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98933476" w:displacedByCustomXml="next"/>
    <w:sdt>
      <w:sdtPr>
        <w:id w:val="-1902981622"/>
        <w:docPartObj>
          <w:docPartGallery w:val="Cover Pages"/>
          <w:docPartUnique/>
        </w:docPartObj>
      </w:sdtPr>
      <w:sdtEndPr>
        <w:rPr>
          <w:rFonts w:eastAsiaTheme="minorEastAsia"/>
        </w:rPr>
      </w:sdtEndPr>
      <w:sdtContent>
        <w:p w14:paraId="46FB6D9D" w14:textId="77777777" w:rsidR="002A3640" w:rsidRDefault="002A3640" w:rsidP="00B633B9">
          <w:pPr>
            <w:jc w:val="both"/>
          </w:pPr>
        </w:p>
        <w:p w14:paraId="36A8F5D4" w14:textId="77777777" w:rsidR="0059743E" w:rsidRDefault="0059743E" w:rsidP="00B633B9">
          <w:pPr>
            <w:jc w:val="both"/>
            <w:rPr>
              <w:rFonts w:asciiTheme="majorHAnsi" w:eastAsiaTheme="minorEastAsia" w:hAnsiTheme="majorHAnsi" w:cstheme="majorBidi"/>
              <w:color w:val="365F91" w:themeColor="accent1" w:themeShade="BF"/>
              <w:sz w:val="32"/>
              <w:szCs w:val="32"/>
            </w:rPr>
          </w:pPr>
          <w:r>
            <w:rPr>
              <w:noProof/>
              <w:lang w:eastAsia="cs-CZ"/>
            </w:rPr>
            <mc:AlternateContent>
              <mc:Choice Requires="wps">
                <w:drawing>
                  <wp:anchor distT="0" distB="0" distL="182880" distR="182880" simplePos="0" relativeHeight="251659264" behindDoc="0" locked="0" layoutInCell="1" allowOverlap="1" wp14:anchorId="3B443EBD" wp14:editId="4427B7AB">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1780540"/>
                    <wp:effectExtent l="0" t="0" r="1905" b="1016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4686300" cy="1781092"/>
                            </a:xfrm>
                            <a:prstGeom prst="rect">
                              <a:avLst/>
                            </a:prstGeom>
                            <a:noFill/>
                            <a:ln w="6350">
                              <a:noFill/>
                            </a:ln>
                            <a:effectLst/>
                          </wps:spPr>
                          <wps:txbx>
                            <w:txbxContent>
                              <w:p w14:paraId="1D465903" w14:textId="77777777" w:rsidR="00F56554" w:rsidRDefault="00F56554" w:rsidP="002A3640">
                                <w:pPr>
                                  <w:pStyle w:val="Bezmezer"/>
                                  <w:spacing w:before="40" w:after="560" w:line="216" w:lineRule="auto"/>
                                  <w:rPr>
                                    <w:color w:val="4F81BD" w:themeColor="accent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43EBD" id="_x0000_t202" coordsize="21600,21600" o:spt="202" path="m,l,21600r21600,l21600,xe">
                    <v:stroke joinstyle="miter"/>
                    <v:path gradientshapeok="t" o:connecttype="rect"/>
                  </v:shapetype>
                  <v:shape id="Textové pole 131" o:spid="_x0000_s1026" type="#_x0000_t202" style="position:absolute;left:0;text-align:left;margin-left:0;margin-top:0;width:369pt;height:140.2pt;z-index:251659264;visibility:visible;mso-wrap-style:square;mso-width-percent:790;mso-height-percent:0;mso-left-percent:77;mso-top-percent:540;mso-wrap-distance-left:14.4pt;mso-wrap-distance-top:0;mso-wrap-distance-right:14.4pt;mso-wrap-distance-bottom:0;mso-position-horizontal-relative:margin;mso-position-vertical-relative:page;mso-width-percent:79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" filled="f" stroked="f" strokeweight=".5pt">
                    <v:textbox inset="0,0,0,0">
                      <w:txbxContent>
                        <w:p w14:paraId="1D465903" w14:textId="77777777" w:rsidR="00F56554" w:rsidRDefault="00F56554" w:rsidP="002A3640">
                          <w:pPr>
                            <w:pStyle w:val="Bezmezer"/>
                            <w:spacing w:before="40" w:after="560" w:line="216" w:lineRule="auto"/>
                            <w:rPr>
                              <w:color w:val="4F81BD" w:themeColor="accent1"/>
                              <w:sz w:val="72"/>
                              <w:szCs w:val="72"/>
                            </w:rPr>
                          </w:pPr>
                        </w:p>
                      </w:txbxContent>
                    </v:textbox>
                    <w10:wrap type="square" anchorx="margin" anchory="page"/>
                  </v:shape>
                </w:pict>
              </mc:Fallback>
            </mc:AlternateContent>
          </w:r>
          <w:r w:rsidRPr="0059743E">
            <w:rPr>
              <w:rFonts w:asciiTheme="majorHAnsi" w:eastAsiaTheme="minorEastAsia" w:hAnsiTheme="majorHAnsi" w:cstheme="majorBidi"/>
              <w:noProof/>
              <w:color w:val="365F91" w:themeColor="accent1" w:themeShade="BF"/>
              <w:sz w:val="32"/>
              <w:szCs w:val="32"/>
              <w:lang w:eastAsia="cs-CZ"/>
            </w:rPr>
            <mc:AlternateContent>
              <mc:Choice Requires="wps">
                <w:drawing>
                  <wp:anchor distT="0" distB="0" distL="182880" distR="182880" simplePos="0" relativeHeight="251663360" behindDoc="0" locked="0" layoutInCell="1" allowOverlap="1" wp14:anchorId="42BE0140" wp14:editId="0E42BDD5">
                    <wp:simplePos x="0" y="0"/>
                    <wp:positionH relativeFrom="margin">
                      <wp:posOffset>596265</wp:posOffset>
                    </wp:positionH>
                    <wp:positionV relativeFrom="page">
                      <wp:posOffset>5926455</wp:posOffset>
                    </wp:positionV>
                    <wp:extent cx="4686300" cy="6720840"/>
                    <wp:effectExtent l="0" t="0" r="10160" b="3810"/>
                    <wp:wrapSquare wrapText="bothSides"/>
                    <wp:docPr id="3" name="Textové pole 3"/>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txbx>
                            <w:txbxContent>
                              <w:sdt>
                                <w:sdtPr>
                                  <w:rPr>
                                    <w:b/>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5479DCE" w14:textId="77777777" w:rsidR="00F56554" w:rsidRPr="00F64BFC" w:rsidRDefault="00F56554" w:rsidP="00F64BFC">
                                    <w:pPr>
                                      <w:spacing w:before="40" w:after="40" w:line="240" w:lineRule="auto"/>
                                      <w:jc w:val="center"/>
                                      <w:rPr>
                                        <w:rFonts w:eastAsiaTheme="minorEastAsia"/>
                                        <w:caps/>
                                        <w:color w:val="215868" w:themeColor="accent5" w:themeShade="80"/>
                                        <w:sz w:val="28"/>
                                        <w:szCs w:val="28"/>
                                        <w:lang w:eastAsia="cs-CZ"/>
                                      </w:rPr>
                                    </w:pPr>
                                    <w:r w:rsidRPr="00721BAA">
                                      <w:rPr>
                                        <w:b/>
                                        <w:sz w:val="28"/>
                                        <w:szCs w:val="28"/>
                                      </w:rPr>
                                      <w:t>PROJEKT: MÍSTNÍ AKČNÍ PLÁN ROZVOJE VZDĚLÁVÁNÍ III          V ÚZEMÍ ORP PLZEŇ                                                                            Reg. č.: CZ.02.3.68/0.0/0.0/20_082/0019949</w:t>
                                    </w:r>
                                  </w:p>
                                </w:sdtContent>
                              </w:sdt>
                              <w:p w14:paraId="177DC2CD" w14:textId="77777777" w:rsidR="00F56554" w:rsidRDefault="00F56554" w:rsidP="00F64BFC">
                                <w:pPr>
                                  <w:pStyle w:val="Bezmezer"/>
                                  <w:spacing w:before="40" w:after="560" w:line="216" w:lineRule="auto"/>
                                  <w:jc w:val="center"/>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E0140" id="Textové pole 3" o:spid="_x0000_s1027" type="#_x0000_t202" style="position:absolute;left:0;text-align:left;margin-left:46.95pt;margin-top:466.65pt;width:369pt;height:529.2pt;z-index:25166336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" filled="f" stroked="f" strokeweight=".5pt">
                    <v:textbox style="mso-fit-shape-to-text:t" inset="0,0,0,0">
                      <w:txbxContent>
                        <w:sdt>
                          <w:sdtPr>
                            <w:rPr>
                              <w:b/>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5479DCE" w14:textId="77777777" w:rsidR="00F56554" w:rsidRPr="00F64BFC" w:rsidRDefault="00F56554" w:rsidP="00F64BFC">
                              <w:pPr>
                                <w:spacing w:before="40" w:after="40" w:line="240" w:lineRule="auto"/>
                                <w:jc w:val="center"/>
                                <w:rPr>
                                  <w:rFonts w:eastAsiaTheme="minorEastAsia"/>
                                  <w:caps/>
                                  <w:color w:val="215868" w:themeColor="accent5" w:themeShade="80"/>
                                  <w:sz w:val="28"/>
                                  <w:szCs w:val="28"/>
                                  <w:lang w:eastAsia="cs-CZ"/>
                                </w:rPr>
                              </w:pPr>
                              <w:r w:rsidRPr="00721BAA">
                                <w:rPr>
                                  <w:b/>
                                  <w:sz w:val="28"/>
                                  <w:szCs w:val="28"/>
                                </w:rPr>
                                <w:t>PROJEKT: MÍSTNÍ AKČNÍ PLÁN ROZVOJE VZDĚLÁVÁNÍ III          V ÚZEMÍ ORP PLZEŇ                                                                            Reg. č.: CZ.02.3.68/0.0/0.0/20_082/0019949</w:t>
                              </w:r>
                            </w:p>
                          </w:sdtContent>
                        </w:sdt>
                        <w:p w14:paraId="177DC2CD" w14:textId="77777777" w:rsidR="00F56554" w:rsidRDefault="00F56554" w:rsidP="00F64BFC">
                          <w:pPr>
                            <w:pStyle w:val="Bezmezer"/>
                            <w:spacing w:before="40" w:after="560" w:line="216" w:lineRule="auto"/>
                            <w:jc w:val="center"/>
                            <w:rPr>
                              <w:caps/>
                              <w:color w:val="4BACC6" w:themeColor="accent5"/>
                              <w:sz w:val="24"/>
                              <w:szCs w:val="24"/>
                            </w:rPr>
                          </w:pPr>
                        </w:p>
                      </w:txbxContent>
                    </v:textbox>
                    <w10:wrap type="square" anchorx="margin" anchory="page"/>
                  </v:shape>
                </w:pict>
              </mc:Fallback>
            </mc:AlternateContent>
          </w:r>
          <w:r>
            <w:rPr>
              <w:rFonts w:asciiTheme="majorHAnsi" w:eastAsiaTheme="minorEastAsia" w:hAnsiTheme="majorHAnsi" w:cstheme="majorBidi"/>
              <w:noProof/>
              <w:color w:val="365F91" w:themeColor="accent1" w:themeShade="BF"/>
              <w:sz w:val="32"/>
              <w:szCs w:val="32"/>
              <w:lang w:eastAsia="cs-CZ"/>
            </w:rPr>
            <w:drawing>
              <wp:inline distT="0" distB="0" distL="0" distR="0" wp14:anchorId="31795618" wp14:editId="16E895A9">
                <wp:extent cx="5767070" cy="1134110"/>
                <wp:effectExtent l="0" t="0" r="508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1134110"/>
                        </a:xfrm>
                        <a:prstGeom prst="rect">
                          <a:avLst/>
                        </a:prstGeom>
                        <a:noFill/>
                      </pic:spPr>
                    </pic:pic>
                  </a:graphicData>
                </a:graphic>
              </wp:inline>
            </w:drawing>
          </w:r>
        </w:p>
        <w:p w14:paraId="0AEB9F09"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C40C7A8"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2C383207"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2E400A7"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7FF9AC6E" w14:textId="77777777" w:rsidR="00F64BFC" w:rsidRPr="00F64BFC" w:rsidRDefault="00F64BFC" w:rsidP="00F64BFC">
          <w:pPr>
            <w:jc w:val="center"/>
            <w:rPr>
              <w:rFonts w:asciiTheme="majorHAnsi" w:eastAsiaTheme="minorEastAsia" w:hAnsiTheme="majorHAnsi" w:cstheme="majorBidi"/>
              <w:b/>
              <w:color w:val="365F91" w:themeColor="accent1" w:themeShade="BF"/>
              <w:sz w:val="52"/>
              <w:szCs w:val="52"/>
            </w:rPr>
          </w:pPr>
          <w:r w:rsidRPr="00F64BFC">
            <w:rPr>
              <w:rFonts w:asciiTheme="majorHAnsi" w:eastAsiaTheme="minorEastAsia" w:hAnsiTheme="majorHAnsi" w:cstheme="majorBidi"/>
              <w:b/>
              <w:color w:val="365F91" w:themeColor="accent1" w:themeShade="BF"/>
              <w:sz w:val="52"/>
              <w:szCs w:val="52"/>
            </w:rPr>
            <w:t>Akční plán</w:t>
          </w:r>
        </w:p>
        <w:p w14:paraId="2858E6C9" w14:textId="77777777" w:rsidR="0059743E" w:rsidRPr="00F64BFC" w:rsidRDefault="00F64BFC" w:rsidP="00F64BFC">
          <w:pPr>
            <w:jc w:val="center"/>
            <w:rPr>
              <w:rFonts w:asciiTheme="majorHAnsi" w:eastAsiaTheme="minorEastAsia" w:hAnsiTheme="majorHAnsi" w:cstheme="majorBidi"/>
              <w:b/>
              <w:color w:val="365F91" w:themeColor="accent1" w:themeShade="BF"/>
              <w:sz w:val="52"/>
              <w:szCs w:val="52"/>
            </w:rPr>
          </w:pPr>
          <w:r w:rsidRPr="00F64BFC">
            <w:rPr>
              <w:rFonts w:asciiTheme="majorHAnsi" w:eastAsiaTheme="minorEastAsia" w:hAnsiTheme="majorHAnsi" w:cstheme="majorBidi"/>
              <w:b/>
              <w:color w:val="365F91" w:themeColor="accent1" w:themeShade="BF"/>
              <w:sz w:val="52"/>
              <w:szCs w:val="52"/>
            </w:rPr>
            <w:t xml:space="preserve">na období od 1. </w:t>
          </w:r>
          <w:r w:rsidR="00EA2ED2">
            <w:rPr>
              <w:rFonts w:asciiTheme="majorHAnsi" w:eastAsiaTheme="minorEastAsia" w:hAnsiTheme="majorHAnsi" w:cstheme="majorBidi"/>
              <w:b/>
              <w:color w:val="365F91" w:themeColor="accent1" w:themeShade="BF"/>
              <w:sz w:val="52"/>
              <w:szCs w:val="52"/>
            </w:rPr>
            <w:t>7</w:t>
          </w:r>
          <w:r w:rsidRPr="00F64BFC">
            <w:rPr>
              <w:rFonts w:asciiTheme="majorHAnsi" w:eastAsiaTheme="minorEastAsia" w:hAnsiTheme="majorHAnsi" w:cstheme="majorBidi"/>
              <w:b/>
              <w:color w:val="365F91" w:themeColor="accent1" w:themeShade="BF"/>
              <w:sz w:val="52"/>
              <w:szCs w:val="52"/>
            </w:rPr>
            <w:t>. 202</w:t>
          </w:r>
          <w:r w:rsidR="00EA2ED2">
            <w:rPr>
              <w:rFonts w:asciiTheme="majorHAnsi" w:eastAsiaTheme="minorEastAsia" w:hAnsiTheme="majorHAnsi" w:cstheme="majorBidi"/>
              <w:b/>
              <w:color w:val="365F91" w:themeColor="accent1" w:themeShade="BF"/>
              <w:sz w:val="52"/>
              <w:szCs w:val="52"/>
            </w:rPr>
            <w:t>4</w:t>
          </w:r>
          <w:r w:rsidRPr="00F64BFC">
            <w:rPr>
              <w:rFonts w:asciiTheme="majorHAnsi" w:eastAsiaTheme="minorEastAsia" w:hAnsiTheme="majorHAnsi" w:cstheme="majorBidi"/>
              <w:b/>
              <w:color w:val="365F91" w:themeColor="accent1" w:themeShade="BF"/>
              <w:sz w:val="52"/>
              <w:szCs w:val="52"/>
            </w:rPr>
            <w:t xml:space="preserve"> do 3</w:t>
          </w:r>
          <w:r w:rsidR="00EA2ED2">
            <w:rPr>
              <w:rFonts w:asciiTheme="majorHAnsi" w:eastAsiaTheme="minorEastAsia" w:hAnsiTheme="majorHAnsi" w:cstheme="majorBidi"/>
              <w:b/>
              <w:color w:val="365F91" w:themeColor="accent1" w:themeShade="BF"/>
              <w:sz w:val="52"/>
              <w:szCs w:val="52"/>
            </w:rPr>
            <w:t>1</w:t>
          </w:r>
          <w:r w:rsidRPr="00F64BFC">
            <w:rPr>
              <w:rFonts w:asciiTheme="majorHAnsi" w:eastAsiaTheme="minorEastAsia" w:hAnsiTheme="majorHAnsi" w:cstheme="majorBidi"/>
              <w:b/>
              <w:color w:val="365F91" w:themeColor="accent1" w:themeShade="BF"/>
              <w:sz w:val="52"/>
              <w:szCs w:val="52"/>
            </w:rPr>
            <w:t xml:space="preserve">. </w:t>
          </w:r>
          <w:r w:rsidR="00EA2ED2">
            <w:rPr>
              <w:rFonts w:asciiTheme="majorHAnsi" w:eastAsiaTheme="minorEastAsia" w:hAnsiTheme="majorHAnsi" w:cstheme="majorBidi"/>
              <w:b/>
              <w:color w:val="365F91" w:themeColor="accent1" w:themeShade="BF"/>
              <w:sz w:val="52"/>
              <w:szCs w:val="52"/>
            </w:rPr>
            <w:t>12</w:t>
          </w:r>
          <w:r w:rsidRPr="00F64BFC">
            <w:rPr>
              <w:rFonts w:asciiTheme="majorHAnsi" w:eastAsiaTheme="minorEastAsia" w:hAnsiTheme="majorHAnsi" w:cstheme="majorBidi"/>
              <w:b/>
              <w:color w:val="365F91" w:themeColor="accent1" w:themeShade="BF"/>
              <w:sz w:val="52"/>
              <w:szCs w:val="52"/>
            </w:rPr>
            <w:t>.</w:t>
          </w:r>
          <w:r w:rsidR="00DE313F">
            <w:rPr>
              <w:rFonts w:asciiTheme="majorHAnsi" w:eastAsiaTheme="minorEastAsia" w:hAnsiTheme="majorHAnsi" w:cstheme="majorBidi"/>
              <w:b/>
              <w:color w:val="365F91" w:themeColor="accent1" w:themeShade="BF"/>
              <w:sz w:val="52"/>
              <w:szCs w:val="52"/>
            </w:rPr>
            <w:t xml:space="preserve"> 202</w:t>
          </w:r>
          <w:r w:rsidR="00EA2ED2">
            <w:rPr>
              <w:rFonts w:asciiTheme="majorHAnsi" w:eastAsiaTheme="minorEastAsia" w:hAnsiTheme="majorHAnsi" w:cstheme="majorBidi"/>
              <w:b/>
              <w:color w:val="365F91" w:themeColor="accent1" w:themeShade="BF"/>
              <w:sz w:val="52"/>
              <w:szCs w:val="52"/>
            </w:rPr>
            <w:t>5</w:t>
          </w:r>
        </w:p>
        <w:p w14:paraId="759A69EF" w14:textId="77777777" w:rsidR="00F64BFC" w:rsidRDefault="00F64BFC" w:rsidP="00B633B9">
          <w:pPr>
            <w:jc w:val="both"/>
            <w:rPr>
              <w:rFonts w:asciiTheme="majorHAnsi" w:eastAsiaTheme="minorEastAsia" w:hAnsiTheme="majorHAnsi" w:cstheme="majorBidi"/>
              <w:color w:val="365F91" w:themeColor="accent1" w:themeShade="BF"/>
              <w:sz w:val="32"/>
              <w:szCs w:val="32"/>
            </w:rPr>
          </w:pPr>
        </w:p>
        <w:p w14:paraId="3FDEE984" w14:textId="77777777" w:rsidR="00F64BFC" w:rsidRDefault="00F64BFC" w:rsidP="00B633B9">
          <w:pPr>
            <w:jc w:val="both"/>
            <w:rPr>
              <w:rFonts w:asciiTheme="majorHAnsi" w:eastAsiaTheme="minorEastAsia" w:hAnsiTheme="majorHAnsi" w:cstheme="majorBidi"/>
              <w:color w:val="365F91" w:themeColor="accent1" w:themeShade="BF"/>
              <w:sz w:val="32"/>
              <w:szCs w:val="32"/>
            </w:rPr>
          </w:pPr>
        </w:p>
        <w:p w14:paraId="65B131CF"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59D0CFA1"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3ABA2FE0"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13CB7CCB" w14:textId="77777777" w:rsidR="0059743E" w:rsidRDefault="0059743E" w:rsidP="00B633B9">
          <w:pPr>
            <w:jc w:val="both"/>
            <w:rPr>
              <w:rFonts w:asciiTheme="majorHAnsi" w:eastAsiaTheme="minorEastAsia" w:hAnsiTheme="majorHAnsi" w:cstheme="majorBidi"/>
              <w:color w:val="365F91" w:themeColor="accent1" w:themeShade="BF"/>
              <w:sz w:val="32"/>
              <w:szCs w:val="32"/>
            </w:rPr>
          </w:pPr>
        </w:p>
        <w:p w14:paraId="007F381D" w14:textId="77777777" w:rsidR="00B924EE" w:rsidRDefault="00B924EE" w:rsidP="00B633B9">
          <w:pPr>
            <w:jc w:val="both"/>
            <w:rPr>
              <w:rFonts w:asciiTheme="majorHAnsi" w:eastAsiaTheme="minorEastAsia" w:hAnsiTheme="majorHAnsi" w:cstheme="majorBidi"/>
              <w:color w:val="365F91" w:themeColor="accent1" w:themeShade="BF"/>
              <w:sz w:val="32"/>
              <w:szCs w:val="32"/>
            </w:rPr>
          </w:pPr>
        </w:p>
        <w:p w14:paraId="35AE8A17" w14:textId="46F585F1" w:rsidR="001529FF" w:rsidRDefault="001529FF" w:rsidP="00B633B9">
          <w:pPr>
            <w:jc w:val="both"/>
            <w:rPr>
              <w:rFonts w:asciiTheme="majorHAnsi" w:eastAsiaTheme="minorEastAsia" w:hAnsiTheme="majorHAnsi" w:cstheme="majorBidi"/>
              <w:color w:val="365F91" w:themeColor="accent1" w:themeShade="BF"/>
              <w:sz w:val="32"/>
              <w:szCs w:val="32"/>
            </w:rPr>
          </w:pPr>
        </w:p>
        <w:p w14:paraId="54204491" w14:textId="74F35C98" w:rsidR="005E0837" w:rsidRDefault="005E0837" w:rsidP="00B633B9">
          <w:pPr>
            <w:jc w:val="both"/>
            <w:rPr>
              <w:rFonts w:asciiTheme="majorHAnsi" w:eastAsiaTheme="minorEastAsia" w:hAnsiTheme="majorHAnsi" w:cstheme="majorBidi"/>
              <w:color w:val="365F91" w:themeColor="accent1" w:themeShade="BF"/>
              <w:sz w:val="32"/>
              <w:szCs w:val="32"/>
            </w:rPr>
          </w:pPr>
        </w:p>
        <w:p w14:paraId="37341EF7" w14:textId="77777777" w:rsidR="005E0837" w:rsidRDefault="005E0837" w:rsidP="00B633B9">
          <w:pPr>
            <w:jc w:val="both"/>
            <w:rPr>
              <w:rFonts w:asciiTheme="majorHAnsi" w:eastAsiaTheme="minorEastAsia" w:hAnsiTheme="majorHAnsi" w:cstheme="majorBidi"/>
              <w:color w:val="365F91" w:themeColor="accent1" w:themeShade="BF"/>
              <w:sz w:val="32"/>
              <w:szCs w:val="32"/>
            </w:rPr>
          </w:pPr>
        </w:p>
        <w:sdt>
          <w:sdtPr>
            <w:rPr>
              <w:rFonts w:asciiTheme="minorHAnsi" w:eastAsiaTheme="minorHAnsi" w:hAnsiTheme="minorHAnsi" w:cstheme="minorBidi"/>
              <w:color w:val="auto"/>
              <w:sz w:val="22"/>
              <w:szCs w:val="22"/>
              <w:lang w:eastAsia="en-US"/>
            </w:rPr>
            <w:id w:val="-1445063697"/>
            <w:docPartObj>
              <w:docPartGallery w:val="Table of Contents"/>
              <w:docPartUnique/>
            </w:docPartObj>
          </w:sdtPr>
          <w:sdtEndPr>
            <w:rPr>
              <w:b/>
              <w:bCs/>
            </w:rPr>
          </w:sdtEndPr>
          <w:sdtContent>
            <w:p w14:paraId="03F476DA" w14:textId="77777777" w:rsidR="00B924EE" w:rsidRDefault="00B924EE">
              <w:pPr>
                <w:pStyle w:val="Nadpisobsahu"/>
              </w:pPr>
              <w:r>
                <w:t>Obsah</w:t>
              </w:r>
            </w:p>
            <w:p w14:paraId="548046EF" w14:textId="77777777" w:rsidR="008B0CB8" w:rsidRDefault="00B924EE">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30390460" w:history="1">
                <w:r w:rsidR="008B0CB8" w:rsidRPr="00420DDC">
                  <w:rPr>
                    <w:rStyle w:val="Hypertextovodkaz"/>
                    <w:noProof/>
                  </w:rPr>
                  <w:t>Prioritní oblasti rozvoje</w:t>
                </w:r>
                <w:r w:rsidR="008B0CB8">
                  <w:rPr>
                    <w:noProof/>
                    <w:webHidden/>
                  </w:rPr>
                  <w:tab/>
                </w:r>
                <w:r w:rsidR="008B0CB8">
                  <w:rPr>
                    <w:noProof/>
                    <w:webHidden/>
                  </w:rPr>
                  <w:fldChar w:fldCharType="begin"/>
                </w:r>
                <w:r w:rsidR="008B0CB8">
                  <w:rPr>
                    <w:noProof/>
                    <w:webHidden/>
                  </w:rPr>
                  <w:instrText xml:space="preserve"> PAGEREF _Toc130390460 \h </w:instrText>
                </w:r>
                <w:r w:rsidR="008B0CB8">
                  <w:rPr>
                    <w:noProof/>
                    <w:webHidden/>
                  </w:rPr>
                </w:r>
                <w:r w:rsidR="008B0CB8">
                  <w:rPr>
                    <w:noProof/>
                    <w:webHidden/>
                  </w:rPr>
                  <w:fldChar w:fldCharType="separate"/>
                </w:r>
                <w:r w:rsidR="008B0CB8">
                  <w:rPr>
                    <w:noProof/>
                    <w:webHidden/>
                  </w:rPr>
                  <w:t>2</w:t>
                </w:r>
                <w:r w:rsidR="008B0CB8">
                  <w:rPr>
                    <w:noProof/>
                    <w:webHidden/>
                  </w:rPr>
                  <w:fldChar w:fldCharType="end"/>
                </w:r>
              </w:hyperlink>
            </w:p>
            <w:p w14:paraId="582E3270" w14:textId="77777777" w:rsidR="008B0CB8" w:rsidRDefault="0016793E">
              <w:pPr>
                <w:pStyle w:val="Obsah1"/>
                <w:tabs>
                  <w:tab w:val="right" w:leader="dot" w:pos="9062"/>
                </w:tabs>
                <w:rPr>
                  <w:rFonts w:eastAsiaTheme="minorEastAsia"/>
                  <w:noProof/>
                  <w:lang w:eastAsia="cs-CZ"/>
                </w:rPr>
              </w:pPr>
              <w:hyperlink w:anchor="_Toc130390461" w:history="1">
                <w:r w:rsidR="008B0CB8" w:rsidRPr="00420DDC">
                  <w:rPr>
                    <w:rStyle w:val="Hypertextovodkaz"/>
                    <w:noProof/>
                  </w:rPr>
                  <w:t>Mateřské školy</w:t>
                </w:r>
                <w:r w:rsidR="008B0CB8">
                  <w:rPr>
                    <w:noProof/>
                    <w:webHidden/>
                  </w:rPr>
                  <w:tab/>
                </w:r>
                <w:r w:rsidR="008B0CB8">
                  <w:rPr>
                    <w:noProof/>
                    <w:webHidden/>
                  </w:rPr>
                  <w:fldChar w:fldCharType="begin"/>
                </w:r>
                <w:r w:rsidR="008B0CB8">
                  <w:rPr>
                    <w:noProof/>
                    <w:webHidden/>
                  </w:rPr>
                  <w:instrText xml:space="preserve"> PAGEREF _Toc130390461 \h </w:instrText>
                </w:r>
                <w:r w:rsidR="008B0CB8">
                  <w:rPr>
                    <w:noProof/>
                    <w:webHidden/>
                  </w:rPr>
                </w:r>
                <w:r w:rsidR="008B0CB8">
                  <w:rPr>
                    <w:noProof/>
                    <w:webHidden/>
                  </w:rPr>
                  <w:fldChar w:fldCharType="separate"/>
                </w:r>
                <w:r w:rsidR="008B0CB8">
                  <w:rPr>
                    <w:noProof/>
                    <w:webHidden/>
                  </w:rPr>
                  <w:t>5</w:t>
                </w:r>
                <w:r w:rsidR="008B0CB8">
                  <w:rPr>
                    <w:noProof/>
                    <w:webHidden/>
                  </w:rPr>
                  <w:fldChar w:fldCharType="end"/>
                </w:r>
              </w:hyperlink>
            </w:p>
            <w:p w14:paraId="7F51D6F0" w14:textId="77777777" w:rsidR="008B0CB8" w:rsidRDefault="0016793E">
              <w:pPr>
                <w:pStyle w:val="Obsah2"/>
                <w:tabs>
                  <w:tab w:val="right" w:leader="dot" w:pos="9062"/>
                </w:tabs>
                <w:rPr>
                  <w:rFonts w:eastAsiaTheme="minorEastAsia"/>
                  <w:noProof/>
                  <w:lang w:eastAsia="cs-CZ"/>
                </w:rPr>
              </w:pPr>
              <w:hyperlink w:anchor="_Toc130390462" w:history="1">
                <w:r w:rsidR="008B0CB8" w:rsidRPr="00420DDC">
                  <w:rPr>
                    <w:rStyle w:val="Hypertextovodkaz"/>
                    <w:noProof/>
                  </w:rPr>
                  <w:t>Seznam aktivit</w:t>
                </w:r>
                <w:r w:rsidR="008B0CB8">
                  <w:rPr>
                    <w:noProof/>
                    <w:webHidden/>
                  </w:rPr>
                  <w:tab/>
                </w:r>
                <w:r w:rsidR="008B0CB8">
                  <w:rPr>
                    <w:noProof/>
                    <w:webHidden/>
                  </w:rPr>
                  <w:fldChar w:fldCharType="begin"/>
                </w:r>
                <w:r w:rsidR="008B0CB8">
                  <w:rPr>
                    <w:noProof/>
                    <w:webHidden/>
                  </w:rPr>
                  <w:instrText xml:space="preserve"> PAGEREF _Toc130390462 \h </w:instrText>
                </w:r>
                <w:r w:rsidR="008B0CB8">
                  <w:rPr>
                    <w:noProof/>
                    <w:webHidden/>
                  </w:rPr>
                </w:r>
                <w:r w:rsidR="008B0CB8">
                  <w:rPr>
                    <w:noProof/>
                    <w:webHidden/>
                  </w:rPr>
                  <w:fldChar w:fldCharType="separate"/>
                </w:r>
                <w:r w:rsidR="008B0CB8">
                  <w:rPr>
                    <w:noProof/>
                    <w:webHidden/>
                  </w:rPr>
                  <w:t>5</w:t>
                </w:r>
                <w:r w:rsidR="008B0CB8">
                  <w:rPr>
                    <w:noProof/>
                    <w:webHidden/>
                  </w:rPr>
                  <w:fldChar w:fldCharType="end"/>
                </w:r>
              </w:hyperlink>
            </w:p>
            <w:p w14:paraId="01AFB6BE" w14:textId="77777777" w:rsidR="008B0CB8" w:rsidRDefault="0016793E">
              <w:pPr>
                <w:pStyle w:val="Obsah3"/>
                <w:tabs>
                  <w:tab w:val="right" w:leader="dot" w:pos="9062"/>
                </w:tabs>
                <w:rPr>
                  <w:rFonts w:eastAsiaTheme="minorEastAsia"/>
                  <w:noProof/>
                  <w:lang w:eastAsia="cs-CZ"/>
                </w:rPr>
              </w:pPr>
              <w:hyperlink w:anchor="_Toc130390463" w:history="1">
                <w:r w:rsidR="008B0CB8" w:rsidRPr="00420DDC">
                  <w:rPr>
                    <w:rStyle w:val="Hypertextovodkaz"/>
                    <w:noProof/>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_Toc130390463 \h </w:instrText>
                </w:r>
                <w:r w:rsidR="008B0CB8">
                  <w:rPr>
                    <w:noProof/>
                    <w:webHidden/>
                  </w:rPr>
                </w:r>
                <w:r w:rsidR="008B0CB8">
                  <w:rPr>
                    <w:noProof/>
                    <w:webHidden/>
                  </w:rPr>
                  <w:fldChar w:fldCharType="separate"/>
                </w:r>
                <w:r w:rsidR="008B0CB8">
                  <w:rPr>
                    <w:noProof/>
                    <w:webHidden/>
                  </w:rPr>
                  <w:t>5</w:t>
                </w:r>
                <w:r w:rsidR="008B0CB8">
                  <w:rPr>
                    <w:noProof/>
                    <w:webHidden/>
                  </w:rPr>
                  <w:fldChar w:fldCharType="end"/>
                </w:r>
              </w:hyperlink>
            </w:p>
            <w:p w14:paraId="4D024CBF" w14:textId="77777777" w:rsidR="008B0CB8" w:rsidRDefault="0016793E">
              <w:pPr>
                <w:pStyle w:val="Obsah3"/>
                <w:tabs>
                  <w:tab w:val="right" w:leader="dot" w:pos="9062"/>
                </w:tabs>
                <w:rPr>
                  <w:rFonts w:eastAsiaTheme="minorEastAsia"/>
                  <w:noProof/>
                  <w:lang w:eastAsia="cs-CZ"/>
                </w:rPr>
              </w:pPr>
              <w:hyperlink w:anchor="_Toc130390464" w:history="1">
                <w:r w:rsidR="008B0CB8" w:rsidRPr="00420DDC">
                  <w:rPr>
                    <w:rStyle w:val="Hypertextovodkaz"/>
                    <w:noProof/>
                  </w:rPr>
                  <w:t>Prioritní oblast rozvoje 2: Rozvoj kompetencí pedagogů, dalších pracovníků působících ve vzdělávání, výchově a expertů</w:t>
                </w:r>
                <w:r w:rsidR="008B0CB8">
                  <w:rPr>
                    <w:noProof/>
                    <w:webHidden/>
                  </w:rPr>
                  <w:tab/>
                </w:r>
                <w:r w:rsidR="008B0CB8">
                  <w:rPr>
                    <w:noProof/>
                    <w:webHidden/>
                  </w:rPr>
                  <w:fldChar w:fldCharType="begin"/>
                </w:r>
                <w:r w:rsidR="008B0CB8">
                  <w:rPr>
                    <w:noProof/>
                    <w:webHidden/>
                  </w:rPr>
                  <w:instrText xml:space="preserve"> PAGEREF _Toc130390464 \h </w:instrText>
                </w:r>
                <w:r w:rsidR="008B0CB8">
                  <w:rPr>
                    <w:noProof/>
                    <w:webHidden/>
                  </w:rPr>
                </w:r>
                <w:r w:rsidR="008B0CB8">
                  <w:rPr>
                    <w:noProof/>
                    <w:webHidden/>
                  </w:rPr>
                  <w:fldChar w:fldCharType="separate"/>
                </w:r>
                <w:r w:rsidR="008B0CB8">
                  <w:rPr>
                    <w:noProof/>
                    <w:webHidden/>
                  </w:rPr>
                  <w:t>5</w:t>
                </w:r>
                <w:r w:rsidR="008B0CB8">
                  <w:rPr>
                    <w:noProof/>
                    <w:webHidden/>
                  </w:rPr>
                  <w:fldChar w:fldCharType="end"/>
                </w:r>
              </w:hyperlink>
            </w:p>
            <w:p w14:paraId="6C471E4B" w14:textId="77777777" w:rsidR="008B0CB8" w:rsidRDefault="0016793E">
              <w:pPr>
                <w:pStyle w:val="Obsah3"/>
                <w:tabs>
                  <w:tab w:val="right" w:leader="dot" w:pos="9062"/>
                </w:tabs>
                <w:rPr>
                  <w:rFonts w:eastAsiaTheme="minorEastAsia"/>
                  <w:noProof/>
                  <w:lang w:eastAsia="cs-CZ"/>
                </w:rPr>
              </w:pPr>
              <w:hyperlink w:anchor="_Toc130390465" w:history="1">
                <w:r w:rsidR="008B0CB8" w:rsidRPr="00420DDC">
                  <w:rPr>
                    <w:rStyle w:val="Hypertextovodkaz"/>
                    <w:noProof/>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_Toc130390465 \h </w:instrText>
                </w:r>
                <w:r w:rsidR="008B0CB8">
                  <w:rPr>
                    <w:noProof/>
                    <w:webHidden/>
                  </w:rPr>
                </w:r>
                <w:r w:rsidR="008B0CB8">
                  <w:rPr>
                    <w:noProof/>
                    <w:webHidden/>
                  </w:rPr>
                  <w:fldChar w:fldCharType="separate"/>
                </w:r>
                <w:r w:rsidR="008B0CB8">
                  <w:rPr>
                    <w:noProof/>
                    <w:webHidden/>
                  </w:rPr>
                  <w:t>6</w:t>
                </w:r>
                <w:r w:rsidR="008B0CB8">
                  <w:rPr>
                    <w:noProof/>
                    <w:webHidden/>
                  </w:rPr>
                  <w:fldChar w:fldCharType="end"/>
                </w:r>
              </w:hyperlink>
            </w:p>
            <w:p w14:paraId="7F620B18" w14:textId="77777777" w:rsidR="008B0CB8" w:rsidRDefault="0016793E">
              <w:pPr>
                <w:pStyle w:val="Obsah3"/>
                <w:tabs>
                  <w:tab w:val="right" w:leader="dot" w:pos="9062"/>
                </w:tabs>
                <w:rPr>
                  <w:rFonts w:eastAsiaTheme="minorEastAsia"/>
                  <w:noProof/>
                  <w:lang w:eastAsia="cs-CZ"/>
                </w:rPr>
              </w:pPr>
              <w:hyperlink w:anchor="_Toc130390466" w:history="1">
                <w:r w:rsidR="008B0CB8" w:rsidRPr="00420DDC">
                  <w:rPr>
                    <w:rStyle w:val="Hypertextovodkaz"/>
                    <w:noProof/>
                  </w:rPr>
                  <w:t>Prioritní oblast rozvoje 4: Rozvoj infrastruktury</w:t>
                </w:r>
                <w:r w:rsidR="008B0CB8">
                  <w:rPr>
                    <w:noProof/>
                    <w:webHidden/>
                  </w:rPr>
                  <w:tab/>
                </w:r>
                <w:r w:rsidR="008B0CB8">
                  <w:rPr>
                    <w:noProof/>
                    <w:webHidden/>
                  </w:rPr>
                  <w:fldChar w:fldCharType="begin"/>
                </w:r>
                <w:r w:rsidR="008B0CB8">
                  <w:rPr>
                    <w:noProof/>
                    <w:webHidden/>
                  </w:rPr>
                  <w:instrText xml:space="preserve"> PAGEREF _Toc130390466 \h </w:instrText>
                </w:r>
                <w:r w:rsidR="008B0CB8">
                  <w:rPr>
                    <w:noProof/>
                    <w:webHidden/>
                  </w:rPr>
                </w:r>
                <w:r w:rsidR="008B0CB8">
                  <w:rPr>
                    <w:noProof/>
                    <w:webHidden/>
                  </w:rPr>
                  <w:fldChar w:fldCharType="separate"/>
                </w:r>
                <w:r w:rsidR="008B0CB8">
                  <w:rPr>
                    <w:noProof/>
                    <w:webHidden/>
                  </w:rPr>
                  <w:t>6</w:t>
                </w:r>
                <w:r w:rsidR="008B0CB8">
                  <w:rPr>
                    <w:noProof/>
                    <w:webHidden/>
                  </w:rPr>
                  <w:fldChar w:fldCharType="end"/>
                </w:r>
              </w:hyperlink>
            </w:p>
            <w:p w14:paraId="6F508EA1" w14:textId="77777777" w:rsidR="008B0CB8" w:rsidRDefault="0016793E">
              <w:pPr>
                <w:pStyle w:val="Obsah2"/>
                <w:tabs>
                  <w:tab w:val="right" w:leader="dot" w:pos="9062"/>
                </w:tabs>
                <w:rPr>
                  <w:rFonts w:eastAsiaTheme="minorEastAsia"/>
                  <w:noProof/>
                  <w:lang w:eastAsia="cs-CZ"/>
                </w:rPr>
              </w:pPr>
              <w:hyperlink w:anchor="_Toc130390467" w:history="1">
                <w:r w:rsidR="008B0CB8" w:rsidRPr="00420DDC">
                  <w:rPr>
                    <w:rStyle w:val="Hypertextovodkaz"/>
                    <w:noProof/>
                    <w:lang w:eastAsia="cs-CZ"/>
                  </w:rPr>
                  <w:t>Implementace v MŠ</w:t>
                </w:r>
                <w:r w:rsidR="008B0CB8">
                  <w:rPr>
                    <w:noProof/>
                    <w:webHidden/>
                  </w:rPr>
                  <w:tab/>
                </w:r>
                <w:r w:rsidR="008B0CB8">
                  <w:rPr>
                    <w:noProof/>
                    <w:webHidden/>
                  </w:rPr>
                  <w:fldChar w:fldCharType="begin"/>
                </w:r>
                <w:r w:rsidR="008B0CB8">
                  <w:rPr>
                    <w:noProof/>
                    <w:webHidden/>
                  </w:rPr>
                  <w:instrText xml:space="preserve"> PAGEREF _Toc130390467 \h </w:instrText>
                </w:r>
                <w:r w:rsidR="008B0CB8">
                  <w:rPr>
                    <w:noProof/>
                    <w:webHidden/>
                  </w:rPr>
                </w:r>
                <w:r w:rsidR="008B0CB8">
                  <w:rPr>
                    <w:noProof/>
                    <w:webHidden/>
                  </w:rPr>
                  <w:fldChar w:fldCharType="separate"/>
                </w:r>
                <w:r w:rsidR="008B0CB8">
                  <w:rPr>
                    <w:noProof/>
                    <w:webHidden/>
                  </w:rPr>
                  <w:t>7</w:t>
                </w:r>
                <w:r w:rsidR="008B0CB8">
                  <w:rPr>
                    <w:noProof/>
                    <w:webHidden/>
                  </w:rPr>
                  <w:fldChar w:fldCharType="end"/>
                </w:r>
              </w:hyperlink>
            </w:p>
            <w:p w14:paraId="007C9A86" w14:textId="77777777" w:rsidR="008B0CB8" w:rsidRDefault="0016793E">
              <w:pPr>
                <w:pStyle w:val="Obsah2"/>
                <w:tabs>
                  <w:tab w:val="right" w:leader="dot" w:pos="9062"/>
                </w:tabs>
                <w:rPr>
                  <w:rFonts w:eastAsiaTheme="minorEastAsia"/>
                  <w:noProof/>
                  <w:lang w:eastAsia="cs-CZ"/>
                </w:rPr>
              </w:pPr>
              <w:hyperlink w:anchor="_Toc130390468" w:history="1">
                <w:r w:rsidR="008B0CB8" w:rsidRPr="00420DDC">
                  <w:rPr>
                    <w:rStyle w:val="Hypertextovodkaz"/>
                    <w:noProof/>
                  </w:rPr>
                  <w:t>Popis aktivit v prioritních oblastech</w:t>
                </w:r>
                <w:r w:rsidR="008B0CB8">
                  <w:rPr>
                    <w:noProof/>
                    <w:webHidden/>
                  </w:rPr>
                  <w:tab/>
                </w:r>
                <w:r w:rsidR="008B0CB8">
                  <w:rPr>
                    <w:noProof/>
                    <w:webHidden/>
                  </w:rPr>
                  <w:fldChar w:fldCharType="begin"/>
                </w:r>
                <w:r w:rsidR="008B0CB8">
                  <w:rPr>
                    <w:noProof/>
                    <w:webHidden/>
                  </w:rPr>
                  <w:instrText xml:space="preserve"> PAGEREF _Toc130390468 \h </w:instrText>
                </w:r>
                <w:r w:rsidR="008B0CB8">
                  <w:rPr>
                    <w:noProof/>
                    <w:webHidden/>
                  </w:rPr>
                </w:r>
                <w:r w:rsidR="008B0CB8">
                  <w:rPr>
                    <w:noProof/>
                    <w:webHidden/>
                  </w:rPr>
                  <w:fldChar w:fldCharType="separate"/>
                </w:r>
                <w:r w:rsidR="008B0CB8">
                  <w:rPr>
                    <w:noProof/>
                    <w:webHidden/>
                  </w:rPr>
                  <w:t>7</w:t>
                </w:r>
                <w:r w:rsidR="008B0CB8">
                  <w:rPr>
                    <w:noProof/>
                    <w:webHidden/>
                  </w:rPr>
                  <w:fldChar w:fldCharType="end"/>
                </w:r>
              </w:hyperlink>
            </w:p>
            <w:p w14:paraId="4740A6AD" w14:textId="77777777" w:rsidR="008B0CB8" w:rsidRDefault="0016793E">
              <w:pPr>
                <w:pStyle w:val="Obsah3"/>
                <w:tabs>
                  <w:tab w:val="right" w:leader="dot" w:pos="9062"/>
                </w:tabs>
                <w:rPr>
                  <w:rFonts w:eastAsiaTheme="minorEastAsia"/>
                  <w:noProof/>
                  <w:lang w:eastAsia="cs-CZ"/>
                </w:rPr>
              </w:pPr>
              <w:hyperlink w:anchor="_Toc130390469" w:history="1">
                <w:r w:rsidR="008B0CB8" w:rsidRPr="00420DDC">
                  <w:rPr>
                    <w:rStyle w:val="Hypertextovodkaz"/>
                    <w:noProof/>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_Toc130390469 \h </w:instrText>
                </w:r>
                <w:r w:rsidR="008B0CB8">
                  <w:rPr>
                    <w:noProof/>
                    <w:webHidden/>
                  </w:rPr>
                </w:r>
                <w:r w:rsidR="008B0CB8">
                  <w:rPr>
                    <w:noProof/>
                    <w:webHidden/>
                  </w:rPr>
                  <w:fldChar w:fldCharType="separate"/>
                </w:r>
                <w:r w:rsidR="008B0CB8">
                  <w:rPr>
                    <w:noProof/>
                    <w:webHidden/>
                  </w:rPr>
                  <w:t>7</w:t>
                </w:r>
                <w:r w:rsidR="008B0CB8">
                  <w:rPr>
                    <w:noProof/>
                    <w:webHidden/>
                  </w:rPr>
                  <w:fldChar w:fldCharType="end"/>
                </w:r>
              </w:hyperlink>
            </w:p>
            <w:p w14:paraId="164703D5" w14:textId="77777777" w:rsidR="008B0CB8" w:rsidRDefault="0016793E">
              <w:pPr>
                <w:pStyle w:val="Obsah3"/>
                <w:tabs>
                  <w:tab w:val="right" w:leader="dot" w:pos="9062"/>
                </w:tabs>
                <w:rPr>
                  <w:rFonts w:eastAsiaTheme="minorEastAsia"/>
                  <w:noProof/>
                  <w:lang w:eastAsia="cs-CZ"/>
                </w:rPr>
              </w:pPr>
              <w:hyperlink w:anchor="_Toc130390470" w:history="1">
                <w:r w:rsidR="008B0CB8" w:rsidRPr="00420DDC">
                  <w:rPr>
                    <w:rStyle w:val="Hypertextovodkaz"/>
                    <w:rFonts w:eastAsia="Times New Roman"/>
                    <w:noProof/>
                    <w:lang w:eastAsia="cs-CZ"/>
                  </w:rPr>
                  <w:t>Prioritní oblast rozvoje 2: Rozvoj kompetencí pedagogů, dalších pracovníků působících ve vzdělávání, výchově a expertů</w:t>
                </w:r>
                <w:r w:rsidR="008B0CB8">
                  <w:rPr>
                    <w:noProof/>
                    <w:webHidden/>
                  </w:rPr>
                  <w:tab/>
                </w:r>
                <w:r w:rsidR="008B0CB8">
                  <w:rPr>
                    <w:noProof/>
                    <w:webHidden/>
                  </w:rPr>
                  <w:fldChar w:fldCharType="begin"/>
                </w:r>
                <w:r w:rsidR="008B0CB8">
                  <w:rPr>
                    <w:noProof/>
                    <w:webHidden/>
                  </w:rPr>
                  <w:instrText xml:space="preserve"> PAGEREF _Toc130390470 \h </w:instrText>
                </w:r>
                <w:r w:rsidR="008B0CB8">
                  <w:rPr>
                    <w:noProof/>
                    <w:webHidden/>
                  </w:rPr>
                </w:r>
                <w:r w:rsidR="008B0CB8">
                  <w:rPr>
                    <w:noProof/>
                    <w:webHidden/>
                  </w:rPr>
                  <w:fldChar w:fldCharType="separate"/>
                </w:r>
                <w:r w:rsidR="008B0CB8">
                  <w:rPr>
                    <w:noProof/>
                    <w:webHidden/>
                  </w:rPr>
                  <w:t>21</w:t>
                </w:r>
                <w:r w:rsidR="008B0CB8">
                  <w:rPr>
                    <w:noProof/>
                    <w:webHidden/>
                  </w:rPr>
                  <w:fldChar w:fldCharType="end"/>
                </w:r>
              </w:hyperlink>
            </w:p>
            <w:p w14:paraId="3D6ABE2C" w14:textId="77777777" w:rsidR="008B0CB8" w:rsidRDefault="0016793E">
              <w:pPr>
                <w:pStyle w:val="Obsah3"/>
                <w:tabs>
                  <w:tab w:val="right" w:leader="dot" w:pos="9062"/>
                </w:tabs>
                <w:rPr>
                  <w:rFonts w:eastAsiaTheme="minorEastAsia"/>
                  <w:noProof/>
                  <w:lang w:eastAsia="cs-CZ"/>
                </w:rPr>
              </w:pPr>
              <w:hyperlink w:anchor="_Toc130390471" w:history="1">
                <w:r w:rsidR="008B0CB8" w:rsidRPr="00420DDC">
                  <w:rPr>
                    <w:rStyle w:val="Hypertextovodkaz"/>
                    <w:rFonts w:eastAsia="Times New Roman"/>
                    <w:noProof/>
                    <w:lang w:eastAsia="cs-CZ"/>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_Toc130390471 \h </w:instrText>
                </w:r>
                <w:r w:rsidR="008B0CB8">
                  <w:rPr>
                    <w:noProof/>
                    <w:webHidden/>
                  </w:rPr>
                </w:r>
                <w:r w:rsidR="008B0CB8">
                  <w:rPr>
                    <w:noProof/>
                    <w:webHidden/>
                  </w:rPr>
                  <w:fldChar w:fldCharType="separate"/>
                </w:r>
                <w:r w:rsidR="008B0CB8">
                  <w:rPr>
                    <w:noProof/>
                    <w:webHidden/>
                  </w:rPr>
                  <w:t>38</w:t>
                </w:r>
                <w:r w:rsidR="008B0CB8">
                  <w:rPr>
                    <w:noProof/>
                    <w:webHidden/>
                  </w:rPr>
                  <w:fldChar w:fldCharType="end"/>
                </w:r>
              </w:hyperlink>
            </w:p>
            <w:p w14:paraId="430E75E0" w14:textId="77777777" w:rsidR="008B0CB8" w:rsidRDefault="0016793E">
              <w:pPr>
                <w:pStyle w:val="Obsah3"/>
                <w:tabs>
                  <w:tab w:val="right" w:leader="dot" w:pos="9062"/>
                </w:tabs>
                <w:rPr>
                  <w:rFonts w:eastAsiaTheme="minorEastAsia"/>
                  <w:noProof/>
                  <w:lang w:eastAsia="cs-CZ"/>
                </w:rPr>
              </w:pPr>
              <w:hyperlink w:anchor="_Toc130390472" w:history="1">
                <w:r w:rsidR="008B0CB8" w:rsidRPr="00420DDC">
                  <w:rPr>
                    <w:rStyle w:val="Hypertextovodkaz"/>
                    <w:rFonts w:eastAsia="Times New Roman"/>
                    <w:noProof/>
                    <w:lang w:eastAsia="cs-CZ"/>
                  </w:rPr>
                  <w:t>Prioritní oblast rozvoje 4: Rozvoj infrastruktury</w:t>
                </w:r>
                <w:r w:rsidR="008B0CB8">
                  <w:rPr>
                    <w:noProof/>
                    <w:webHidden/>
                  </w:rPr>
                  <w:tab/>
                </w:r>
                <w:r w:rsidR="008B0CB8">
                  <w:rPr>
                    <w:noProof/>
                    <w:webHidden/>
                  </w:rPr>
                  <w:fldChar w:fldCharType="begin"/>
                </w:r>
                <w:r w:rsidR="008B0CB8">
                  <w:rPr>
                    <w:noProof/>
                    <w:webHidden/>
                  </w:rPr>
                  <w:instrText xml:space="preserve"> PAGEREF _Toc130390472 \h </w:instrText>
                </w:r>
                <w:r w:rsidR="008B0CB8">
                  <w:rPr>
                    <w:noProof/>
                    <w:webHidden/>
                  </w:rPr>
                </w:r>
                <w:r w:rsidR="008B0CB8">
                  <w:rPr>
                    <w:noProof/>
                    <w:webHidden/>
                  </w:rPr>
                  <w:fldChar w:fldCharType="separate"/>
                </w:r>
                <w:r w:rsidR="008B0CB8">
                  <w:rPr>
                    <w:noProof/>
                    <w:webHidden/>
                  </w:rPr>
                  <w:t>44</w:t>
                </w:r>
                <w:r w:rsidR="008B0CB8">
                  <w:rPr>
                    <w:noProof/>
                    <w:webHidden/>
                  </w:rPr>
                  <w:fldChar w:fldCharType="end"/>
                </w:r>
              </w:hyperlink>
            </w:p>
            <w:p w14:paraId="1CCCEEB0" w14:textId="77777777" w:rsidR="008B0CB8" w:rsidRDefault="0016793E">
              <w:pPr>
                <w:pStyle w:val="Obsah2"/>
                <w:tabs>
                  <w:tab w:val="right" w:leader="dot" w:pos="9062"/>
                </w:tabs>
                <w:rPr>
                  <w:rFonts w:eastAsiaTheme="minorEastAsia"/>
                  <w:noProof/>
                  <w:lang w:eastAsia="cs-CZ"/>
                </w:rPr>
              </w:pPr>
              <w:hyperlink w:anchor="_Toc130390473" w:history="1">
                <w:r w:rsidR="008B0CB8" w:rsidRPr="00420DDC">
                  <w:rPr>
                    <w:rStyle w:val="Hypertextovodkaz"/>
                    <w:noProof/>
                  </w:rPr>
                  <w:t>Implementační aktivity v MŠ</w:t>
                </w:r>
                <w:r w:rsidR="008B0CB8">
                  <w:rPr>
                    <w:noProof/>
                    <w:webHidden/>
                  </w:rPr>
                  <w:tab/>
                </w:r>
                <w:r w:rsidR="008B0CB8">
                  <w:rPr>
                    <w:noProof/>
                    <w:webHidden/>
                  </w:rPr>
                  <w:fldChar w:fldCharType="begin"/>
                </w:r>
                <w:r w:rsidR="008B0CB8">
                  <w:rPr>
                    <w:noProof/>
                    <w:webHidden/>
                  </w:rPr>
                  <w:instrText xml:space="preserve"> PAGEREF _Toc130390473 \h </w:instrText>
                </w:r>
                <w:r w:rsidR="008B0CB8">
                  <w:rPr>
                    <w:noProof/>
                    <w:webHidden/>
                  </w:rPr>
                </w:r>
                <w:r w:rsidR="008B0CB8">
                  <w:rPr>
                    <w:noProof/>
                    <w:webHidden/>
                  </w:rPr>
                  <w:fldChar w:fldCharType="separate"/>
                </w:r>
                <w:r w:rsidR="008B0CB8">
                  <w:rPr>
                    <w:noProof/>
                    <w:webHidden/>
                  </w:rPr>
                  <w:t>48</w:t>
                </w:r>
                <w:r w:rsidR="008B0CB8">
                  <w:rPr>
                    <w:noProof/>
                    <w:webHidden/>
                  </w:rPr>
                  <w:fldChar w:fldCharType="end"/>
                </w:r>
              </w:hyperlink>
            </w:p>
            <w:p w14:paraId="7CEDA762" w14:textId="77777777" w:rsidR="008B0CB8" w:rsidRDefault="0016793E">
              <w:pPr>
                <w:pStyle w:val="Obsah1"/>
                <w:tabs>
                  <w:tab w:val="right" w:leader="dot" w:pos="9062"/>
                </w:tabs>
                <w:rPr>
                  <w:rFonts w:eastAsiaTheme="minorEastAsia"/>
                  <w:noProof/>
                  <w:lang w:eastAsia="cs-CZ"/>
                </w:rPr>
              </w:pPr>
              <w:hyperlink w:anchor="_Toc130390474" w:history="1">
                <w:r w:rsidR="008B0CB8" w:rsidRPr="00420DDC">
                  <w:rPr>
                    <w:rStyle w:val="Hypertextovodkaz"/>
                    <w:rFonts w:eastAsia="Times New Roman"/>
                    <w:noProof/>
                    <w:lang w:eastAsia="cs-CZ"/>
                  </w:rPr>
                  <w:t>Základní školy</w:t>
                </w:r>
                <w:r w:rsidR="008B0CB8">
                  <w:rPr>
                    <w:noProof/>
                    <w:webHidden/>
                  </w:rPr>
                  <w:tab/>
                </w:r>
                <w:r w:rsidR="008B0CB8">
                  <w:rPr>
                    <w:noProof/>
                    <w:webHidden/>
                  </w:rPr>
                  <w:fldChar w:fldCharType="begin"/>
                </w:r>
                <w:r w:rsidR="008B0CB8">
                  <w:rPr>
                    <w:noProof/>
                    <w:webHidden/>
                  </w:rPr>
                  <w:instrText xml:space="preserve"> PAGEREF _Toc130390474 \h </w:instrText>
                </w:r>
                <w:r w:rsidR="008B0CB8">
                  <w:rPr>
                    <w:noProof/>
                    <w:webHidden/>
                  </w:rPr>
                </w:r>
                <w:r w:rsidR="008B0CB8">
                  <w:rPr>
                    <w:noProof/>
                    <w:webHidden/>
                  </w:rPr>
                  <w:fldChar w:fldCharType="separate"/>
                </w:r>
                <w:r w:rsidR="008B0CB8">
                  <w:rPr>
                    <w:noProof/>
                    <w:webHidden/>
                  </w:rPr>
                  <w:t>53</w:t>
                </w:r>
                <w:r w:rsidR="008B0CB8">
                  <w:rPr>
                    <w:noProof/>
                    <w:webHidden/>
                  </w:rPr>
                  <w:fldChar w:fldCharType="end"/>
                </w:r>
              </w:hyperlink>
            </w:p>
            <w:p w14:paraId="443B4573" w14:textId="77777777" w:rsidR="008B0CB8" w:rsidRDefault="0016793E">
              <w:pPr>
                <w:pStyle w:val="Obsah2"/>
                <w:tabs>
                  <w:tab w:val="right" w:leader="dot" w:pos="9062"/>
                </w:tabs>
                <w:rPr>
                  <w:rFonts w:eastAsiaTheme="minorEastAsia"/>
                  <w:noProof/>
                  <w:lang w:eastAsia="cs-CZ"/>
                </w:rPr>
              </w:pPr>
              <w:hyperlink w:anchor="_Toc130390475" w:history="1">
                <w:r w:rsidR="008B0CB8" w:rsidRPr="00420DDC">
                  <w:rPr>
                    <w:rStyle w:val="Hypertextovodkaz"/>
                    <w:rFonts w:eastAsia="Times New Roman"/>
                    <w:noProof/>
                    <w:lang w:eastAsia="cs-CZ"/>
                  </w:rPr>
                  <w:t>Seznam aktivit</w:t>
                </w:r>
                <w:r w:rsidR="008B0CB8">
                  <w:rPr>
                    <w:noProof/>
                    <w:webHidden/>
                  </w:rPr>
                  <w:tab/>
                </w:r>
                <w:r w:rsidR="008B0CB8">
                  <w:rPr>
                    <w:noProof/>
                    <w:webHidden/>
                  </w:rPr>
                  <w:fldChar w:fldCharType="begin"/>
                </w:r>
                <w:r w:rsidR="008B0CB8">
                  <w:rPr>
                    <w:noProof/>
                    <w:webHidden/>
                  </w:rPr>
                  <w:instrText xml:space="preserve"> PAGEREF _Toc130390475 \h </w:instrText>
                </w:r>
                <w:r w:rsidR="008B0CB8">
                  <w:rPr>
                    <w:noProof/>
                    <w:webHidden/>
                  </w:rPr>
                </w:r>
                <w:r w:rsidR="008B0CB8">
                  <w:rPr>
                    <w:noProof/>
                    <w:webHidden/>
                  </w:rPr>
                  <w:fldChar w:fldCharType="separate"/>
                </w:r>
                <w:r w:rsidR="008B0CB8">
                  <w:rPr>
                    <w:noProof/>
                    <w:webHidden/>
                  </w:rPr>
                  <w:t>53</w:t>
                </w:r>
                <w:r w:rsidR="008B0CB8">
                  <w:rPr>
                    <w:noProof/>
                    <w:webHidden/>
                  </w:rPr>
                  <w:fldChar w:fldCharType="end"/>
                </w:r>
              </w:hyperlink>
            </w:p>
            <w:p w14:paraId="30E42784" w14:textId="77777777" w:rsidR="008B0CB8" w:rsidRDefault="0016793E">
              <w:pPr>
                <w:pStyle w:val="Obsah3"/>
                <w:tabs>
                  <w:tab w:val="right" w:leader="dot" w:pos="9062"/>
                </w:tabs>
                <w:rPr>
                  <w:rFonts w:eastAsiaTheme="minorEastAsia"/>
                  <w:noProof/>
                  <w:lang w:eastAsia="cs-CZ"/>
                </w:rPr>
              </w:pPr>
              <w:hyperlink w:anchor="_Toc130390476" w:history="1">
                <w:r w:rsidR="008B0CB8" w:rsidRPr="00420DDC">
                  <w:rPr>
                    <w:rStyle w:val="Hypertextovodkaz"/>
                    <w:noProof/>
                    <w:lang w:eastAsia="cs-CZ"/>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_Toc130390476 \h </w:instrText>
                </w:r>
                <w:r w:rsidR="008B0CB8">
                  <w:rPr>
                    <w:noProof/>
                    <w:webHidden/>
                  </w:rPr>
                </w:r>
                <w:r w:rsidR="008B0CB8">
                  <w:rPr>
                    <w:noProof/>
                    <w:webHidden/>
                  </w:rPr>
                  <w:fldChar w:fldCharType="separate"/>
                </w:r>
                <w:r w:rsidR="008B0CB8">
                  <w:rPr>
                    <w:noProof/>
                    <w:webHidden/>
                  </w:rPr>
                  <w:t>53</w:t>
                </w:r>
                <w:r w:rsidR="008B0CB8">
                  <w:rPr>
                    <w:noProof/>
                    <w:webHidden/>
                  </w:rPr>
                  <w:fldChar w:fldCharType="end"/>
                </w:r>
              </w:hyperlink>
            </w:p>
            <w:p w14:paraId="3BCCCB85" w14:textId="77777777" w:rsidR="008B0CB8" w:rsidRDefault="0016793E">
              <w:pPr>
                <w:pStyle w:val="Obsah3"/>
                <w:tabs>
                  <w:tab w:val="right" w:leader="dot" w:pos="9062"/>
                </w:tabs>
                <w:rPr>
                  <w:rFonts w:eastAsiaTheme="minorEastAsia"/>
                  <w:noProof/>
                  <w:lang w:eastAsia="cs-CZ"/>
                </w:rPr>
              </w:pPr>
              <w:hyperlink w:anchor="_Toc130390477" w:history="1">
                <w:r w:rsidR="008B0CB8" w:rsidRPr="00420DDC">
                  <w:rPr>
                    <w:rStyle w:val="Hypertextovodkaz"/>
                    <w:noProof/>
                    <w:lang w:eastAsia="cs-CZ"/>
                  </w:rPr>
                  <w:t>Prioritní oblast rozvoje 2: Rozvoj kompetencí pedagogů, dalších pracovníků působících ve vzdělávání, výchově a expertů</w:t>
                </w:r>
                <w:r w:rsidR="008B0CB8">
                  <w:rPr>
                    <w:noProof/>
                    <w:webHidden/>
                  </w:rPr>
                  <w:tab/>
                </w:r>
                <w:r w:rsidR="008B0CB8">
                  <w:rPr>
                    <w:noProof/>
                    <w:webHidden/>
                  </w:rPr>
                  <w:fldChar w:fldCharType="begin"/>
                </w:r>
                <w:r w:rsidR="008B0CB8">
                  <w:rPr>
                    <w:noProof/>
                    <w:webHidden/>
                  </w:rPr>
                  <w:instrText xml:space="preserve"> PAGEREF _Toc130390477 \h </w:instrText>
                </w:r>
                <w:r w:rsidR="008B0CB8">
                  <w:rPr>
                    <w:noProof/>
                    <w:webHidden/>
                  </w:rPr>
                </w:r>
                <w:r w:rsidR="008B0CB8">
                  <w:rPr>
                    <w:noProof/>
                    <w:webHidden/>
                  </w:rPr>
                  <w:fldChar w:fldCharType="separate"/>
                </w:r>
                <w:r w:rsidR="008B0CB8">
                  <w:rPr>
                    <w:noProof/>
                    <w:webHidden/>
                  </w:rPr>
                  <w:t>53</w:t>
                </w:r>
                <w:r w:rsidR="008B0CB8">
                  <w:rPr>
                    <w:noProof/>
                    <w:webHidden/>
                  </w:rPr>
                  <w:fldChar w:fldCharType="end"/>
                </w:r>
              </w:hyperlink>
            </w:p>
            <w:p w14:paraId="3AA87B9E" w14:textId="77777777" w:rsidR="008B0CB8" w:rsidRDefault="0016793E">
              <w:pPr>
                <w:pStyle w:val="Obsah3"/>
                <w:tabs>
                  <w:tab w:val="right" w:leader="dot" w:pos="9062"/>
                </w:tabs>
                <w:rPr>
                  <w:rFonts w:eastAsiaTheme="minorEastAsia"/>
                  <w:noProof/>
                  <w:lang w:eastAsia="cs-CZ"/>
                </w:rPr>
              </w:pPr>
              <w:hyperlink w:anchor="_Toc130390478" w:history="1">
                <w:r w:rsidR="008B0CB8" w:rsidRPr="00420DDC">
                  <w:rPr>
                    <w:rStyle w:val="Hypertextovodkaz"/>
                    <w:noProof/>
                    <w:lang w:eastAsia="cs-CZ"/>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_Toc130390478 \h </w:instrText>
                </w:r>
                <w:r w:rsidR="008B0CB8">
                  <w:rPr>
                    <w:noProof/>
                    <w:webHidden/>
                  </w:rPr>
                </w:r>
                <w:r w:rsidR="008B0CB8">
                  <w:rPr>
                    <w:noProof/>
                    <w:webHidden/>
                  </w:rPr>
                  <w:fldChar w:fldCharType="separate"/>
                </w:r>
                <w:r w:rsidR="008B0CB8">
                  <w:rPr>
                    <w:noProof/>
                    <w:webHidden/>
                  </w:rPr>
                  <w:t>54</w:t>
                </w:r>
                <w:r w:rsidR="008B0CB8">
                  <w:rPr>
                    <w:noProof/>
                    <w:webHidden/>
                  </w:rPr>
                  <w:fldChar w:fldCharType="end"/>
                </w:r>
              </w:hyperlink>
            </w:p>
            <w:p w14:paraId="6C9B2F1E" w14:textId="77777777" w:rsidR="008B0CB8" w:rsidRDefault="0016793E">
              <w:pPr>
                <w:pStyle w:val="Obsah3"/>
                <w:tabs>
                  <w:tab w:val="right" w:leader="dot" w:pos="9062"/>
                </w:tabs>
                <w:rPr>
                  <w:rFonts w:eastAsiaTheme="minorEastAsia"/>
                  <w:noProof/>
                  <w:lang w:eastAsia="cs-CZ"/>
                </w:rPr>
              </w:pPr>
              <w:hyperlink w:anchor="_Toc130390479" w:history="1">
                <w:r w:rsidR="008B0CB8" w:rsidRPr="00420DDC">
                  <w:rPr>
                    <w:rStyle w:val="Hypertextovodkaz"/>
                    <w:noProof/>
                    <w:lang w:eastAsia="cs-CZ"/>
                  </w:rPr>
                  <w:t>Prioritní oblast rozvoje 4: Rozvoj infrastruktury</w:t>
                </w:r>
                <w:r w:rsidR="008B0CB8">
                  <w:rPr>
                    <w:noProof/>
                    <w:webHidden/>
                  </w:rPr>
                  <w:tab/>
                </w:r>
                <w:r w:rsidR="008B0CB8">
                  <w:rPr>
                    <w:noProof/>
                    <w:webHidden/>
                  </w:rPr>
                  <w:fldChar w:fldCharType="begin"/>
                </w:r>
                <w:r w:rsidR="008B0CB8">
                  <w:rPr>
                    <w:noProof/>
                    <w:webHidden/>
                  </w:rPr>
                  <w:instrText xml:space="preserve"> PAGEREF _Toc130390479 \h </w:instrText>
                </w:r>
                <w:r w:rsidR="008B0CB8">
                  <w:rPr>
                    <w:noProof/>
                    <w:webHidden/>
                  </w:rPr>
                </w:r>
                <w:r w:rsidR="008B0CB8">
                  <w:rPr>
                    <w:noProof/>
                    <w:webHidden/>
                  </w:rPr>
                  <w:fldChar w:fldCharType="separate"/>
                </w:r>
                <w:r w:rsidR="008B0CB8">
                  <w:rPr>
                    <w:noProof/>
                    <w:webHidden/>
                  </w:rPr>
                  <w:t>55</w:t>
                </w:r>
                <w:r w:rsidR="008B0CB8">
                  <w:rPr>
                    <w:noProof/>
                    <w:webHidden/>
                  </w:rPr>
                  <w:fldChar w:fldCharType="end"/>
                </w:r>
              </w:hyperlink>
            </w:p>
            <w:p w14:paraId="186B801F" w14:textId="77777777" w:rsidR="008B0CB8" w:rsidRDefault="0016793E">
              <w:pPr>
                <w:pStyle w:val="Obsah2"/>
                <w:tabs>
                  <w:tab w:val="right" w:leader="dot" w:pos="9062"/>
                </w:tabs>
                <w:rPr>
                  <w:rFonts w:eastAsiaTheme="minorEastAsia"/>
                  <w:noProof/>
                  <w:lang w:eastAsia="cs-CZ"/>
                </w:rPr>
              </w:pPr>
              <w:hyperlink w:anchor="_Toc130390480" w:history="1">
                <w:r w:rsidR="008B0CB8" w:rsidRPr="00420DDC">
                  <w:rPr>
                    <w:rStyle w:val="Hypertextovodkaz"/>
                    <w:rFonts w:asciiTheme="majorHAnsi" w:eastAsia="Times New Roman" w:hAnsiTheme="majorHAnsi" w:cstheme="majorBidi"/>
                    <w:noProof/>
                    <w:lang w:eastAsia="cs-CZ"/>
                  </w:rPr>
                  <w:t>Implementační aktivity v ZŠ</w:t>
                </w:r>
                <w:r w:rsidR="008B0CB8">
                  <w:rPr>
                    <w:noProof/>
                    <w:webHidden/>
                  </w:rPr>
                  <w:tab/>
                </w:r>
                <w:r w:rsidR="008B0CB8">
                  <w:rPr>
                    <w:noProof/>
                    <w:webHidden/>
                  </w:rPr>
                  <w:fldChar w:fldCharType="begin"/>
                </w:r>
                <w:r w:rsidR="008B0CB8">
                  <w:rPr>
                    <w:noProof/>
                    <w:webHidden/>
                  </w:rPr>
                  <w:instrText xml:space="preserve"> PAGEREF _Toc130390480 \h </w:instrText>
                </w:r>
                <w:r w:rsidR="008B0CB8">
                  <w:rPr>
                    <w:noProof/>
                    <w:webHidden/>
                  </w:rPr>
                </w:r>
                <w:r w:rsidR="008B0CB8">
                  <w:rPr>
                    <w:noProof/>
                    <w:webHidden/>
                  </w:rPr>
                  <w:fldChar w:fldCharType="separate"/>
                </w:r>
                <w:r w:rsidR="008B0CB8">
                  <w:rPr>
                    <w:noProof/>
                    <w:webHidden/>
                  </w:rPr>
                  <w:t>55</w:t>
                </w:r>
                <w:r w:rsidR="008B0CB8">
                  <w:rPr>
                    <w:noProof/>
                    <w:webHidden/>
                  </w:rPr>
                  <w:fldChar w:fldCharType="end"/>
                </w:r>
              </w:hyperlink>
            </w:p>
            <w:p w14:paraId="6F1EE03A" w14:textId="77777777" w:rsidR="008B0CB8" w:rsidRDefault="0016793E">
              <w:pPr>
                <w:pStyle w:val="Obsah2"/>
                <w:tabs>
                  <w:tab w:val="right" w:leader="dot" w:pos="9062"/>
                </w:tabs>
                <w:rPr>
                  <w:rFonts w:eastAsiaTheme="minorEastAsia"/>
                  <w:noProof/>
                  <w:lang w:eastAsia="cs-CZ"/>
                </w:rPr>
              </w:pPr>
              <w:hyperlink w:anchor="_Toc130390481" w:history="1">
                <w:r w:rsidR="008B0CB8" w:rsidRPr="00420DDC">
                  <w:rPr>
                    <w:rStyle w:val="Hypertextovodkaz"/>
                    <w:noProof/>
                    <w:lang w:eastAsia="cs-CZ"/>
                  </w:rPr>
                  <w:t>Popis aktivit v prioritních oblastech</w:t>
                </w:r>
                <w:r w:rsidR="008B0CB8">
                  <w:rPr>
                    <w:noProof/>
                    <w:webHidden/>
                  </w:rPr>
                  <w:tab/>
                </w:r>
                <w:r w:rsidR="008B0CB8">
                  <w:rPr>
                    <w:noProof/>
                    <w:webHidden/>
                  </w:rPr>
                  <w:fldChar w:fldCharType="begin"/>
                </w:r>
                <w:r w:rsidR="008B0CB8">
                  <w:rPr>
                    <w:noProof/>
                    <w:webHidden/>
                  </w:rPr>
                  <w:instrText xml:space="preserve"> PAGEREF _Toc130390481 \h </w:instrText>
                </w:r>
                <w:r w:rsidR="008B0CB8">
                  <w:rPr>
                    <w:noProof/>
                    <w:webHidden/>
                  </w:rPr>
                </w:r>
                <w:r w:rsidR="008B0CB8">
                  <w:rPr>
                    <w:noProof/>
                    <w:webHidden/>
                  </w:rPr>
                  <w:fldChar w:fldCharType="separate"/>
                </w:r>
                <w:r w:rsidR="008B0CB8">
                  <w:rPr>
                    <w:noProof/>
                    <w:webHidden/>
                  </w:rPr>
                  <w:t>55</w:t>
                </w:r>
                <w:r w:rsidR="008B0CB8">
                  <w:rPr>
                    <w:noProof/>
                    <w:webHidden/>
                  </w:rPr>
                  <w:fldChar w:fldCharType="end"/>
                </w:r>
              </w:hyperlink>
            </w:p>
            <w:p w14:paraId="0E8D0F67" w14:textId="77777777" w:rsidR="008B0CB8" w:rsidRDefault="0016793E">
              <w:pPr>
                <w:pStyle w:val="Obsah3"/>
                <w:tabs>
                  <w:tab w:val="right" w:leader="dot" w:pos="9062"/>
                </w:tabs>
                <w:rPr>
                  <w:rFonts w:eastAsiaTheme="minorEastAsia"/>
                  <w:noProof/>
                  <w:lang w:eastAsia="cs-CZ"/>
                </w:rPr>
              </w:pPr>
              <w:hyperlink w:anchor="_Toc130390482" w:history="1">
                <w:r w:rsidR="008B0CB8" w:rsidRPr="00420DDC">
                  <w:rPr>
                    <w:rStyle w:val="Hypertextovodkaz"/>
                    <w:noProof/>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_Toc130390482 \h </w:instrText>
                </w:r>
                <w:r w:rsidR="008B0CB8">
                  <w:rPr>
                    <w:noProof/>
                    <w:webHidden/>
                  </w:rPr>
                </w:r>
                <w:r w:rsidR="008B0CB8">
                  <w:rPr>
                    <w:noProof/>
                    <w:webHidden/>
                  </w:rPr>
                  <w:fldChar w:fldCharType="separate"/>
                </w:r>
                <w:r w:rsidR="008B0CB8">
                  <w:rPr>
                    <w:noProof/>
                    <w:webHidden/>
                  </w:rPr>
                  <w:t>55</w:t>
                </w:r>
                <w:r w:rsidR="008B0CB8">
                  <w:rPr>
                    <w:noProof/>
                    <w:webHidden/>
                  </w:rPr>
                  <w:fldChar w:fldCharType="end"/>
                </w:r>
              </w:hyperlink>
            </w:p>
            <w:p w14:paraId="54949F7C" w14:textId="77777777" w:rsidR="008B0CB8" w:rsidRDefault="0016793E">
              <w:pPr>
                <w:pStyle w:val="Obsah3"/>
                <w:tabs>
                  <w:tab w:val="right" w:leader="dot" w:pos="9062"/>
                </w:tabs>
                <w:rPr>
                  <w:rFonts w:eastAsiaTheme="minorEastAsia"/>
                  <w:noProof/>
                  <w:lang w:eastAsia="cs-CZ"/>
                </w:rPr>
              </w:pPr>
              <w:hyperlink w:anchor="_Toc130390483" w:history="1">
                <w:r w:rsidR="008B0CB8" w:rsidRPr="00420DDC">
                  <w:rPr>
                    <w:rStyle w:val="Hypertextovodkaz"/>
                    <w:noProof/>
                  </w:rPr>
                  <w:t>Prioritní oblast rozvoje 2: Rozvoj kompetencí pedagogů, dalších pracovníků působících ve vzdělávání, výchově a expertů</w:t>
                </w:r>
                <w:r w:rsidR="008B0CB8">
                  <w:rPr>
                    <w:noProof/>
                    <w:webHidden/>
                  </w:rPr>
                  <w:tab/>
                </w:r>
                <w:r w:rsidR="008B0CB8">
                  <w:rPr>
                    <w:noProof/>
                    <w:webHidden/>
                  </w:rPr>
                  <w:fldChar w:fldCharType="begin"/>
                </w:r>
                <w:r w:rsidR="008B0CB8">
                  <w:rPr>
                    <w:noProof/>
                    <w:webHidden/>
                  </w:rPr>
                  <w:instrText xml:space="preserve"> PAGEREF _Toc130390483 \h </w:instrText>
                </w:r>
                <w:r w:rsidR="008B0CB8">
                  <w:rPr>
                    <w:noProof/>
                    <w:webHidden/>
                  </w:rPr>
                </w:r>
                <w:r w:rsidR="008B0CB8">
                  <w:rPr>
                    <w:noProof/>
                    <w:webHidden/>
                  </w:rPr>
                  <w:fldChar w:fldCharType="separate"/>
                </w:r>
                <w:r w:rsidR="008B0CB8">
                  <w:rPr>
                    <w:noProof/>
                    <w:webHidden/>
                  </w:rPr>
                  <w:t>70</w:t>
                </w:r>
                <w:r w:rsidR="008B0CB8">
                  <w:rPr>
                    <w:noProof/>
                    <w:webHidden/>
                  </w:rPr>
                  <w:fldChar w:fldCharType="end"/>
                </w:r>
              </w:hyperlink>
            </w:p>
            <w:p w14:paraId="64B7334F" w14:textId="77777777" w:rsidR="008B0CB8" w:rsidRDefault="0016793E">
              <w:pPr>
                <w:pStyle w:val="Obsah3"/>
                <w:tabs>
                  <w:tab w:val="right" w:leader="dot" w:pos="9062"/>
                </w:tabs>
                <w:rPr>
                  <w:rFonts w:eastAsiaTheme="minorEastAsia"/>
                  <w:noProof/>
                  <w:lang w:eastAsia="cs-CZ"/>
                </w:rPr>
              </w:pPr>
              <w:hyperlink w:anchor="_Toc130390484" w:history="1">
                <w:r w:rsidR="008B0CB8" w:rsidRPr="00420DDC">
                  <w:rPr>
                    <w:rStyle w:val="Hypertextovodkaz"/>
                    <w:noProof/>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_Toc130390484 \h </w:instrText>
                </w:r>
                <w:r w:rsidR="008B0CB8">
                  <w:rPr>
                    <w:noProof/>
                    <w:webHidden/>
                  </w:rPr>
                </w:r>
                <w:r w:rsidR="008B0CB8">
                  <w:rPr>
                    <w:noProof/>
                    <w:webHidden/>
                  </w:rPr>
                  <w:fldChar w:fldCharType="separate"/>
                </w:r>
                <w:r w:rsidR="008B0CB8">
                  <w:rPr>
                    <w:noProof/>
                    <w:webHidden/>
                  </w:rPr>
                  <w:t>113</w:t>
                </w:r>
                <w:r w:rsidR="008B0CB8">
                  <w:rPr>
                    <w:noProof/>
                    <w:webHidden/>
                  </w:rPr>
                  <w:fldChar w:fldCharType="end"/>
                </w:r>
              </w:hyperlink>
            </w:p>
            <w:p w14:paraId="633840AD" w14:textId="77777777" w:rsidR="008B0CB8" w:rsidRDefault="0016793E">
              <w:pPr>
                <w:pStyle w:val="Obsah3"/>
                <w:tabs>
                  <w:tab w:val="right" w:leader="dot" w:pos="9062"/>
                </w:tabs>
                <w:rPr>
                  <w:rFonts w:eastAsiaTheme="minorEastAsia"/>
                  <w:noProof/>
                  <w:lang w:eastAsia="cs-CZ"/>
                </w:rPr>
              </w:pPr>
              <w:hyperlink w:anchor="_Toc130390485" w:history="1">
                <w:r w:rsidR="008B0CB8" w:rsidRPr="00420DDC">
                  <w:rPr>
                    <w:rStyle w:val="Hypertextovodkaz"/>
                    <w:noProof/>
                    <w:lang w:eastAsia="cs-CZ"/>
                  </w:rPr>
                  <w:t>Prioritní oblast rozvoje 4: Rozvoj infrastruktury</w:t>
                </w:r>
                <w:r w:rsidR="008B0CB8">
                  <w:rPr>
                    <w:noProof/>
                    <w:webHidden/>
                  </w:rPr>
                  <w:tab/>
                </w:r>
                <w:r w:rsidR="008B0CB8">
                  <w:rPr>
                    <w:noProof/>
                    <w:webHidden/>
                  </w:rPr>
                  <w:fldChar w:fldCharType="begin"/>
                </w:r>
                <w:r w:rsidR="008B0CB8">
                  <w:rPr>
                    <w:noProof/>
                    <w:webHidden/>
                  </w:rPr>
                  <w:instrText xml:space="preserve"> PAGEREF _Toc130390485 \h </w:instrText>
                </w:r>
                <w:r w:rsidR="008B0CB8">
                  <w:rPr>
                    <w:noProof/>
                    <w:webHidden/>
                  </w:rPr>
                </w:r>
                <w:r w:rsidR="008B0CB8">
                  <w:rPr>
                    <w:noProof/>
                    <w:webHidden/>
                  </w:rPr>
                  <w:fldChar w:fldCharType="separate"/>
                </w:r>
                <w:r w:rsidR="008B0CB8">
                  <w:rPr>
                    <w:noProof/>
                    <w:webHidden/>
                  </w:rPr>
                  <w:t>138</w:t>
                </w:r>
                <w:r w:rsidR="008B0CB8">
                  <w:rPr>
                    <w:noProof/>
                    <w:webHidden/>
                  </w:rPr>
                  <w:fldChar w:fldCharType="end"/>
                </w:r>
              </w:hyperlink>
            </w:p>
            <w:p w14:paraId="00162B08" w14:textId="77777777" w:rsidR="008B0CB8" w:rsidRDefault="0016793E">
              <w:pPr>
                <w:pStyle w:val="Obsah2"/>
                <w:tabs>
                  <w:tab w:val="right" w:leader="dot" w:pos="9062"/>
                </w:tabs>
                <w:rPr>
                  <w:rFonts w:eastAsiaTheme="minorEastAsia"/>
                  <w:noProof/>
                  <w:lang w:eastAsia="cs-CZ"/>
                </w:rPr>
              </w:pPr>
              <w:hyperlink w:anchor="_Toc130390486" w:history="1">
                <w:r w:rsidR="008B0CB8" w:rsidRPr="00420DDC">
                  <w:rPr>
                    <w:rStyle w:val="Hypertextovodkaz"/>
                    <w:rFonts w:eastAsia="Times New Roman"/>
                    <w:noProof/>
                    <w:lang w:eastAsia="cs-CZ"/>
                  </w:rPr>
                  <w:t>Implementační aktivity ZŠ</w:t>
                </w:r>
                <w:r w:rsidR="008B0CB8">
                  <w:rPr>
                    <w:noProof/>
                    <w:webHidden/>
                  </w:rPr>
                  <w:tab/>
                </w:r>
                <w:r w:rsidR="008B0CB8">
                  <w:rPr>
                    <w:noProof/>
                    <w:webHidden/>
                  </w:rPr>
                  <w:fldChar w:fldCharType="begin"/>
                </w:r>
                <w:r w:rsidR="008B0CB8">
                  <w:rPr>
                    <w:noProof/>
                    <w:webHidden/>
                  </w:rPr>
                  <w:instrText xml:space="preserve"> PAGEREF _Toc130390486 \h </w:instrText>
                </w:r>
                <w:r w:rsidR="008B0CB8">
                  <w:rPr>
                    <w:noProof/>
                    <w:webHidden/>
                  </w:rPr>
                </w:r>
                <w:r w:rsidR="008B0CB8">
                  <w:rPr>
                    <w:noProof/>
                    <w:webHidden/>
                  </w:rPr>
                  <w:fldChar w:fldCharType="separate"/>
                </w:r>
                <w:r w:rsidR="008B0CB8">
                  <w:rPr>
                    <w:noProof/>
                    <w:webHidden/>
                  </w:rPr>
                  <w:t>142</w:t>
                </w:r>
                <w:r w:rsidR="008B0CB8">
                  <w:rPr>
                    <w:noProof/>
                    <w:webHidden/>
                  </w:rPr>
                  <w:fldChar w:fldCharType="end"/>
                </w:r>
              </w:hyperlink>
            </w:p>
            <w:p w14:paraId="6D7D80E2" w14:textId="77777777" w:rsidR="008B0CB8" w:rsidRDefault="0016793E">
              <w:pPr>
                <w:pStyle w:val="Obsah1"/>
                <w:tabs>
                  <w:tab w:val="right" w:leader="dot" w:pos="9062"/>
                </w:tabs>
                <w:rPr>
                  <w:rFonts w:eastAsiaTheme="minorEastAsia"/>
                  <w:noProof/>
                  <w:lang w:eastAsia="cs-CZ"/>
                </w:rPr>
              </w:pPr>
              <w:hyperlink w:anchor="_Toc130390487" w:history="1">
                <w:r w:rsidR="008B0CB8" w:rsidRPr="00420DDC">
                  <w:rPr>
                    <w:rStyle w:val="Hypertextovodkaz"/>
                    <w:rFonts w:eastAsia="Times New Roman"/>
                    <w:noProof/>
                    <w:lang w:eastAsia="cs-CZ"/>
                  </w:rPr>
                  <w:t>Základní umělecké školy</w:t>
                </w:r>
                <w:r w:rsidR="008B0CB8">
                  <w:rPr>
                    <w:noProof/>
                    <w:webHidden/>
                  </w:rPr>
                  <w:tab/>
                </w:r>
                <w:r w:rsidR="008B0CB8">
                  <w:rPr>
                    <w:noProof/>
                    <w:webHidden/>
                  </w:rPr>
                  <w:fldChar w:fldCharType="begin"/>
                </w:r>
                <w:r w:rsidR="008B0CB8">
                  <w:rPr>
                    <w:noProof/>
                    <w:webHidden/>
                  </w:rPr>
                  <w:instrText xml:space="preserve"> PAGEREF _Toc130390487 \h </w:instrText>
                </w:r>
                <w:r w:rsidR="008B0CB8">
                  <w:rPr>
                    <w:noProof/>
                    <w:webHidden/>
                  </w:rPr>
                </w:r>
                <w:r w:rsidR="008B0CB8">
                  <w:rPr>
                    <w:noProof/>
                    <w:webHidden/>
                  </w:rPr>
                  <w:fldChar w:fldCharType="separate"/>
                </w:r>
                <w:r w:rsidR="008B0CB8">
                  <w:rPr>
                    <w:noProof/>
                    <w:webHidden/>
                  </w:rPr>
                  <w:t>147</w:t>
                </w:r>
                <w:r w:rsidR="008B0CB8">
                  <w:rPr>
                    <w:noProof/>
                    <w:webHidden/>
                  </w:rPr>
                  <w:fldChar w:fldCharType="end"/>
                </w:r>
              </w:hyperlink>
            </w:p>
            <w:p w14:paraId="02C65A0A" w14:textId="77777777" w:rsidR="008B0CB8" w:rsidRDefault="0016793E">
              <w:pPr>
                <w:pStyle w:val="Obsah2"/>
                <w:tabs>
                  <w:tab w:val="right" w:leader="dot" w:pos="9062"/>
                </w:tabs>
                <w:rPr>
                  <w:rFonts w:eastAsiaTheme="minorEastAsia"/>
                  <w:noProof/>
                  <w:lang w:eastAsia="cs-CZ"/>
                </w:rPr>
              </w:pPr>
              <w:hyperlink w:anchor="_Toc130390488" w:history="1">
                <w:r w:rsidR="008B0CB8" w:rsidRPr="00420DDC">
                  <w:rPr>
                    <w:rStyle w:val="Hypertextovodkaz"/>
                    <w:rFonts w:eastAsia="Times New Roman"/>
                    <w:noProof/>
                    <w:lang w:eastAsia="cs-CZ"/>
                  </w:rPr>
                  <w:t>Seznam aktivit</w:t>
                </w:r>
                <w:r w:rsidR="008B0CB8">
                  <w:rPr>
                    <w:noProof/>
                    <w:webHidden/>
                  </w:rPr>
                  <w:tab/>
                </w:r>
                <w:r w:rsidR="008B0CB8">
                  <w:rPr>
                    <w:noProof/>
                    <w:webHidden/>
                  </w:rPr>
                  <w:fldChar w:fldCharType="begin"/>
                </w:r>
                <w:r w:rsidR="008B0CB8">
                  <w:rPr>
                    <w:noProof/>
                    <w:webHidden/>
                  </w:rPr>
                  <w:instrText xml:space="preserve"> PAGEREF _Toc130390488 \h </w:instrText>
                </w:r>
                <w:r w:rsidR="008B0CB8">
                  <w:rPr>
                    <w:noProof/>
                    <w:webHidden/>
                  </w:rPr>
                </w:r>
                <w:r w:rsidR="008B0CB8">
                  <w:rPr>
                    <w:noProof/>
                    <w:webHidden/>
                  </w:rPr>
                  <w:fldChar w:fldCharType="separate"/>
                </w:r>
                <w:r w:rsidR="008B0CB8">
                  <w:rPr>
                    <w:noProof/>
                    <w:webHidden/>
                  </w:rPr>
                  <w:t>147</w:t>
                </w:r>
                <w:r w:rsidR="008B0CB8">
                  <w:rPr>
                    <w:noProof/>
                    <w:webHidden/>
                  </w:rPr>
                  <w:fldChar w:fldCharType="end"/>
                </w:r>
              </w:hyperlink>
            </w:p>
            <w:p w14:paraId="0E78DD2B" w14:textId="77777777" w:rsidR="008B0CB8" w:rsidRDefault="0016793E">
              <w:pPr>
                <w:pStyle w:val="Obsah3"/>
                <w:tabs>
                  <w:tab w:val="right" w:leader="dot" w:pos="9062"/>
                </w:tabs>
                <w:rPr>
                  <w:rFonts w:eastAsiaTheme="minorEastAsia"/>
                  <w:noProof/>
                  <w:lang w:eastAsia="cs-CZ"/>
                </w:rPr>
              </w:pPr>
              <w:hyperlink w:anchor="_Toc130390489" w:history="1">
                <w:r w:rsidR="008B0CB8" w:rsidRPr="00420DDC">
                  <w:rPr>
                    <w:rStyle w:val="Hypertextovodkaz"/>
                    <w:noProof/>
                    <w:lang w:eastAsia="cs-CZ"/>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_Toc130390489 \h </w:instrText>
                </w:r>
                <w:r w:rsidR="008B0CB8">
                  <w:rPr>
                    <w:noProof/>
                    <w:webHidden/>
                  </w:rPr>
                </w:r>
                <w:r w:rsidR="008B0CB8">
                  <w:rPr>
                    <w:noProof/>
                    <w:webHidden/>
                  </w:rPr>
                  <w:fldChar w:fldCharType="separate"/>
                </w:r>
                <w:r w:rsidR="008B0CB8">
                  <w:rPr>
                    <w:noProof/>
                    <w:webHidden/>
                  </w:rPr>
                  <w:t>147</w:t>
                </w:r>
                <w:r w:rsidR="008B0CB8">
                  <w:rPr>
                    <w:noProof/>
                    <w:webHidden/>
                  </w:rPr>
                  <w:fldChar w:fldCharType="end"/>
                </w:r>
              </w:hyperlink>
            </w:p>
            <w:p w14:paraId="4DC9828E" w14:textId="77777777" w:rsidR="008B0CB8" w:rsidRDefault="0016793E">
              <w:pPr>
                <w:pStyle w:val="Obsah3"/>
                <w:tabs>
                  <w:tab w:val="right" w:leader="dot" w:pos="9062"/>
                </w:tabs>
                <w:rPr>
                  <w:rFonts w:eastAsiaTheme="minorEastAsia"/>
                  <w:noProof/>
                  <w:lang w:eastAsia="cs-CZ"/>
                </w:rPr>
              </w:pPr>
              <w:hyperlink w:anchor="_Toc130390490" w:history="1">
                <w:r w:rsidR="008B0CB8" w:rsidRPr="00420DDC">
                  <w:rPr>
                    <w:rStyle w:val="Hypertextovodkaz"/>
                    <w:rFonts w:asciiTheme="majorHAnsi" w:eastAsiaTheme="majorEastAsia" w:hAnsiTheme="majorHAnsi" w:cstheme="majorBidi"/>
                    <w:noProof/>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_Toc130390490 \h </w:instrText>
                </w:r>
                <w:r w:rsidR="008B0CB8">
                  <w:rPr>
                    <w:noProof/>
                    <w:webHidden/>
                  </w:rPr>
                </w:r>
                <w:r w:rsidR="008B0CB8">
                  <w:rPr>
                    <w:noProof/>
                    <w:webHidden/>
                  </w:rPr>
                  <w:fldChar w:fldCharType="separate"/>
                </w:r>
                <w:r w:rsidR="008B0CB8">
                  <w:rPr>
                    <w:noProof/>
                    <w:webHidden/>
                  </w:rPr>
                  <w:t>147</w:t>
                </w:r>
                <w:r w:rsidR="008B0CB8">
                  <w:rPr>
                    <w:noProof/>
                    <w:webHidden/>
                  </w:rPr>
                  <w:fldChar w:fldCharType="end"/>
                </w:r>
              </w:hyperlink>
            </w:p>
            <w:p w14:paraId="46A25A73" w14:textId="77777777" w:rsidR="008B0CB8" w:rsidRDefault="0016793E">
              <w:pPr>
                <w:pStyle w:val="Obsah3"/>
                <w:tabs>
                  <w:tab w:val="right" w:leader="dot" w:pos="9062"/>
                </w:tabs>
                <w:rPr>
                  <w:rFonts w:eastAsiaTheme="minorEastAsia"/>
                  <w:noProof/>
                  <w:lang w:eastAsia="cs-CZ"/>
                </w:rPr>
              </w:pPr>
              <w:hyperlink w:anchor="_Toc130390491" w:history="1">
                <w:r w:rsidR="008B0CB8" w:rsidRPr="00420DDC">
                  <w:rPr>
                    <w:rStyle w:val="Hypertextovodkaz"/>
                    <w:rFonts w:asciiTheme="majorHAnsi" w:eastAsiaTheme="majorEastAsia" w:hAnsiTheme="majorHAnsi" w:cstheme="majorBidi"/>
                    <w:noProof/>
                    <w:lang w:eastAsia="cs-CZ"/>
                  </w:rPr>
                  <w:t>Prioritní oblast rozvoje 1: Dostupnost a kvalita škol</w:t>
                </w:r>
                <w:r w:rsidR="008B0CB8">
                  <w:rPr>
                    <w:noProof/>
                    <w:webHidden/>
                  </w:rPr>
                  <w:tab/>
                </w:r>
                <w:r w:rsidR="008B0CB8">
                  <w:rPr>
                    <w:noProof/>
                    <w:webHidden/>
                  </w:rPr>
                  <w:fldChar w:fldCharType="begin"/>
                </w:r>
                <w:r w:rsidR="008B0CB8">
                  <w:rPr>
                    <w:noProof/>
                    <w:webHidden/>
                  </w:rPr>
                  <w:instrText xml:space="preserve"> PAGEREF _Toc130390491 \h </w:instrText>
                </w:r>
                <w:r w:rsidR="008B0CB8">
                  <w:rPr>
                    <w:noProof/>
                    <w:webHidden/>
                  </w:rPr>
                </w:r>
                <w:r w:rsidR="008B0CB8">
                  <w:rPr>
                    <w:noProof/>
                    <w:webHidden/>
                  </w:rPr>
                  <w:fldChar w:fldCharType="separate"/>
                </w:r>
                <w:r w:rsidR="008B0CB8">
                  <w:rPr>
                    <w:noProof/>
                    <w:webHidden/>
                  </w:rPr>
                  <w:t>147</w:t>
                </w:r>
                <w:r w:rsidR="008B0CB8">
                  <w:rPr>
                    <w:noProof/>
                    <w:webHidden/>
                  </w:rPr>
                  <w:fldChar w:fldCharType="end"/>
                </w:r>
              </w:hyperlink>
            </w:p>
            <w:p w14:paraId="5D74D7F3" w14:textId="77777777" w:rsidR="008B0CB8" w:rsidRDefault="0016793E">
              <w:pPr>
                <w:pStyle w:val="Obsah3"/>
                <w:tabs>
                  <w:tab w:val="right" w:leader="dot" w:pos="9062"/>
                </w:tabs>
                <w:rPr>
                  <w:rFonts w:eastAsiaTheme="minorEastAsia"/>
                  <w:noProof/>
                  <w:lang w:eastAsia="cs-CZ"/>
                </w:rPr>
              </w:pPr>
              <w:hyperlink w:anchor="_Toc130390492" w:history="1">
                <w:r w:rsidR="008B0CB8" w:rsidRPr="00420DDC">
                  <w:rPr>
                    <w:rStyle w:val="Hypertextovodkaz"/>
                    <w:noProof/>
                  </w:rPr>
                  <w:t>Prioritní oblast rozvoje 3: Uplatnitelnost absolventů na současném trhu práce</w:t>
                </w:r>
                <w:r w:rsidR="008B0CB8">
                  <w:rPr>
                    <w:noProof/>
                    <w:webHidden/>
                  </w:rPr>
                  <w:tab/>
                </w:r>
                <w:r w:rsidR="008B0CB8">
                  <w:rPr>
                    <w:noProof/>
                    <w:webHidden/>
                  </w:rPr>
                  <w:fldChar w:fldCharType="begin"/>
                </w:r>
                <w:r w:rsidR="008B0CB8">
                  <w:rPr>
                    <w:noProof/>
                    <w:webHidden/>
                  </w:rPr>
                  <w:instrText xml:space="preserve"> PAGEREF _Toc130390492 \h </w:instrText>
                </w:r>
                <w:r w:rsidR="008B0CB8">
                  <w:rPr>
                    <w:noProof/>
                    <w:webHidden/>
                  </w:rPr>
                </w:r>
                <w:r w:rsidR="008B0CB8">
                  <w:rPr>
                    <w:noProof/>
                    <w:webHidden/>
                  </w:rPr>
                  <w:fldChar w:fldCharType="separate"/>
                </w:r>
                <w:r w:rsidR="008B0CB8">
                  <w:rPr>
                    <w:noProof/>
                    <w:webHidden/>
                  </w:rPr>
                  <w:t>151</w:t>
                </w:r>
                <w:r w:rsidR="008B0CB8">
                  <w:rPr>
                    <w:noProof/>
                    <w:webHidden/>
                  </w:rPr>
                  <w:fldChar w:fldCharType="end"/>
                </w:r>
              </w:hyperlink>
            </w:p>
            <w:p w14:paraId="668D6DE0" w14:textId="77777777" w:rsidR="00B924EE" w:rsidRDefault="00B924EE">
              <w:r>
                <w:rPr>
                  <w:b/>
                  <w:bCs/>
                </w:rPr>
                <w:fldChar w:fldCharType="end"/>
              </w:r>
            </w:p>
          </w:sdtContent>
        </w:sdt>
        <w:p w14:paraId="239EDDE4" w14:textId="77777777" w:rsidR="004173F4" w:rsidRDefault="002A3640" w:rsidP="004728FA">
          <w:pPr>
            <w:pStyle w:val="Nadpis1"/>
            <w:rPr>
              <w:rFonts w:eastAsiaTheme="minorEastAsia"/>
            </w:rPr>
          </w:pPr>
          <w:bookmarkStart w:id="2" w:name="_Toc130390460"/>
          <w:r>
            <w:rPr>
              <w:rFonts w:eastAsiaTheme="minorEastAsia"/>
              <w:noProof/>
              <w:lang w:eastAsia="cs-CZ"/>
            </w:rPr>
            <w:drawing>
              <wp:anchor distT="0" distB="0" distL="114300" distR="114300" simplePos="0" relativeHeight="251661312" behindDoc="0" locked="0" layoutInCell="1" allowOverlap="1" wp14:anchorId="2C80EDC0" wp14:editId="692DB6CA">
                <wp:simplePos x="0" y="0"/>
                <wp:positionH relativeFrom="margin">
                  <wp:posOffset>27296</wp:posOffset>
                </wp:positionH>
                <wp:positionV relativeFrom="margin">
                  <wp:posOffset>7559684</wp:posOffset>
                </wp:positionV>
                <wp:extent cx="5760720" cy="12782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anchor>
            </w:drawing>
          </w:r>
          <w:r w:rsidR="004173F4">
            <w:rPr>
              <w:rFonts w:eastAsiaTheme="minorEastAsia"/>
            </w:rPr>
            <w:t>Prioritní oblasti rozvoje</w:t>
          </w:r>
          <w:bookmarkEnd w:id="2"/>
        </w:p>
        <w:p w14:paraId="20B33F22" w14:textId="77777777" w:rsidR="002A3640" w:rsidRPr="004173F4" w:rsidRDefault="0016793E" w:rsidP="004173F4"/>
      </w:sdtContent>
    </w:sdt>
    <w:bookmarkEnd w:id="1"/>
    <w:p w14:paraId="1789C3E3" w14:textId="77777777" w:rsidR="002A3640" w:rsidRPr="00940845" w:rsidRDefault="002A3640" w:rsidP="00B633B9">
      <w:pPr>
        <w:numPr>
          <w:ilvl w:val="0"/>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bCs/>
          <w:sz w:val="24"/>
          <w:szCs w:val="24"/>
        </w:rPr>
        <w:t>Prioritní oblast rozvoje 1: Dostupnost a kvalita škol</w:t>
      </w:r>
    </w:p>
    <w:p w14:paraId="1B2C8859" w14:textId="77777777" w:rsidR="002A3640" w:rsidRPr="00940845" w:rsidRDefault="002A3640" w:rsidP="00B633B9">
      <w:pPr>
        <w:autoSpaceDE w:val="0"/>
        <w:autoSpaceDN w:val="0"/>
        <w:adjustRightInd w:val="0"/>
        <w:spacing w:after="0" w:line="240" w:lineRule="auto"/>
        <w:jc w:val="both"/>
        <w:rPr>
          <w:rFonts w:eastAsiaTheme="minorEastAsia" w:cstheme="minorHAnsi"/>
          <w:b/>
          <w:bCs/>
          <w:sz w:val="24"/>
          <w:szCs w:val="24"/>
        </w:rPr>
      </w:pPr>
    </w:p>
    <w:p w14:paraId="1677909B"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motivace k využívání kapacit škol v místě bydliště</w:t>
      </w:r>
    </w:p>
    <w:p w14:paraId="03F34EB9"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Zvýšení kapacit mateřských škol</w:t>
      </w:r>
    </w:p>
    <w:p w14:paraId="281FBC77"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Zvýšení kapacit základních škol</w:t>
      </w:r>
    </w:p>
    <w:p w14:paraId="648DEFFA"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Energetická úsporná opatření mateřských a základních škol</w:t>
      </w:r>
    </w:p>
    <w:p w14:paraId="343C465A"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Rozvoj zázemí a rozšíření spektra pro mimoškolní a</w:t>
      </w:r>
    </w:p>
    <w:p w14:paraId="0763C031" w14:textId="77777777" w:rsidR="002A3640" w:rsidRPr="00940845" w:rsidRDefault="002A3640" w:rsidP="00E84AA4">
      <w:pPr>
        <w:autoSpaceDE w:val="0"/>
        <w:autoSpaceDN w:val="0"/>
        <w:adjustRightInd w:val="0"/>
        <w:spacing w:after="0" w:line="240" w:lineRule="auto"/>
        <w:ind w:left="1560" w:hanging="142"/>
        <w:contextualSpacing/>
        <w:jc w:val="both"/>
        <w:rPr>
          <w:rFonts w:cstheme="minorHAnsi"/>
          <w:sz w:val="24"/>
          <w:szCs w:val="24"/>
        </w:rPr>
      </w:pPr>
      <w:r w:rsidRPr="00940845">
        <w:rPr>
          <w:rFonts w:cstheme="minorHAnsi"/>
          <w:sz w:val="24"/>
          <w:szCs w:val="24"/>
        </w:rPr>
        <w:t xml:space="preserve">  volnočasové aktivity dětí a žáků včetně základních uměleckých škol</w:t>
      </w:r>
    </w:p>
    <w:p w14:paraId="18D0D4F2"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spolupráce rodičů se školou</w:t>
      </w:r>
    </w:p>
    <w:p w14:paraId="1E8603C9" w14:textId="77777777" w:rsidR="002A3640" w:rsidRPr="00940845" w:rsidRDefault="002A3640" w:rsidP="00B633B9">
      <w:pPr>
        <w:autoSpaceDE w:val="0"/>
        <w:autoSpaceDN w:val="0"/>
        <w:adjustRightInd w:val="0"/>
        <w:spacing w:after="0" w:line="240" w:lineRule="auto"/>
        <w:jc w:val="both"/>
        <w:rPr>
          <w:rFonts w:eastAsiaTheme="minorEastAsia" w:cstheme="minorHAnsi"/>
          <w:b/>
          <w:bCs/>
          <w:sz w:val="24"/>
          <w:szCs w:val="24"/>
        </w:rPr>
      </w:pPr>
    </w:p>
    <w:p w14:paraId="164BEE85"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bCs/>
          <w:sz w:val="24"/>
          <w:szCs w:val="24"/>
        </w:rPr>
        <w:t>Strategický cíl: Podpora vzdělávání pedagogických pracovníků mateřských, základních a základních uměleckých škol na základě analýzy potřeb regionu</w:t>
      </w:r>
    </w:p>
    <w:p w14:paraId="7A0A1624" w14:textId="77777777" w:rsidR="002A3640" w:rsidRPr="00F32C77" w:rsidRDefault="002A3640" w:rsidP="00F32C77">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Inovace a tvorba vzdělávacích programů učitelství </w:t>
      </w:r>
      <w:r w:rsidR="00F32C77">
        <w:rPr>
          <w:rFonts w:cstheme="minorHAnsi"/>
          <w:sz w:val="24"/>
          <w:szCs w:val="24"/>
        </w:rPr>
        <w:t>a</w:t>
      </w:r>
      <w:r w:rsidR="00F32C77" w:rsidRPr="00F32C77">
        <w:rPr>
          <w:rFonts w:cstheme="minorHAnsi"/>
          <w:sz w:val="24"/>
          <w:szCs w:val="24"/>
        </w:rPr>
        <w:t xml:space="preserve"> programů DVPP pro pedagogy</w:t>
      </w:r>
      <w:r w:rsidRPr="00940845">
        <w:rPr>
          <w:rFonts w:cstheme="minorHAnsi"/>
          <w:sz w:val="24"/>
          <w:szCs w:val="24"/>
        </w:rPr>
        <w:t xml:space="preserve"> </w:t>
      </w:r>
      <w:r w:rsidRPr="00F32C77">
        <w:rPr>
          <w:rFonts w:cstheme="minorHAnsi"/>
          <w:sz w:val="24"/>
          <w:szCs w:val="24"/>
        </w:rPr>
        <w:t>mateřské a základní školy na základě analýz potřeb regionu</w:t>
      </w:r>
    </w:p>
    <w:p w14:paraId="70005B43" w14:textId="77777777" w:rsidR="002A3640" w:rsidRPr="00940845" w:rsidRDefault="002B7CDC" w:rsidP="00B633B9">
      <w:pPr>
        <w:numPr>
          <w:ilvl w:val="2"/>
          <w:numId w:val="45"/>
        </w:numPr>
        <w:spacing w:after="160" w:line="256"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Vzájemná spolupráce škol při výměně zkušeností dobré praxe</w:t>
      </w:r>
    </w:p>
    <w:p w14:paraId="58BA00AA" w14:textId="77777777" w:rsidR="002A3640" w:rsidRPr="00940845" w:rsidRDefault="002A3640" w:rsidP="00B633B9">
      <w:pPr>
        <w:spacing w:after="160" w:line="256" w:lineRule="auto"/>
        <w:ind w:left="1224"/>
        <w:contextualSpacing/>
        <w:jc w:val="both"/>
        <w:rPr>
          <w:rFonts w:cstheme="minorHAnsi"/>
          <w:sz w:val="24"/>
          <w:szCs w:val="24"/>
        </w:rPr>
      </w:pPr>
    </w:p>
    <w:p w14:paraId="72B8662D"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Strategický cíl:</w:t>
      </w:r>
      <w:r w:rsidRPr="00940845">
        <w:rPr>
          <w:rFonts w:cstheme="minorHAnsi"/>
          <w:sz w:val="24"/>
          <w:szCs w:val="24"/>
        </w:rPr>
        <w:t xml:space="preserve"> </w:t>
      </w:r>
      <w:r w:rsidRPr="00940845">
        <w:rPr>
          <w:rFonts w:cstheme="minorHAnsi"/>
          <w:b/>
          <w:bCs/>
          <w:sz w:val="24"/>
          <w:szCs w:val="24"/>
        </w:rPr>
        <w:t>Evaluace průběhu vzdělávání</w:t>
      </w:r>
    </w:p>
    <w:p w14:paraId="2734C62F" w14:textId="0C7D47E1"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 xml:space="preserve">Specifický cíl - </w:t>
      </w:r>
      <w:r w:rsidR="00B87013" w:rsidRPr="00940845">
        <w:rPr>
          <w:rFonts w:cstheme="minorHAnsi"/>
          <w:sz w:val="24"/>
          <w:szCs w:val="24"/>
        </w:rPr>
        <w:t>Mapování klimatu</w:t>
      </w:r>
      <w:r w:rsidRPr="00940845">
        <w:rPr>
          <w:rFonts w:cstheme="minorHAnsi"/>
          <w:sz w:val="24"/>
          <w:szCs w:val="24"/>
        </w:rPr>
        <w:t xml:space="preserve"> škol a hodnocení mateřských škol, </w:t>
      </w:r>
      <w:r w:rsidRPr="00940845">
        <w:rPr>
          <w:rFonts w:eastAsiaTheme="minorEastAsia" w:cstheme="minorHAnsi"/>
          <w:sz w:val="24"/>
          <w:szCs w:val="24"/>
        </w:rPr>
        <w:t xml:space="preserve">základních </w:t>
      </w:r>
      <w:r w:rsidR="00B87013" w:rsidRPr="00940845">
        <w:rPr>
          <w:rFonts w:eastAsiaTheme="minorEastAsia" w:cstheme="minorHAnsi"/>
          <w:sz w:val="24"/>
          <w:szCs w:val="24"/>
        </w:rPr>
        <w:t>škol a</w:t>
      </w:r>
      <w:r w:rsidR="002B7CDC" w:rsidRPr="00940845">
        <w:rPr>
          <w:rFonts w:eastAsiaTheme="minorEastAsia" w:cstheme="minorHAnsi"/>
          <w:sz w:val="24"/>
          <w:szCs w:val="24"/>
        </w:rPr>
        <w:t xml:space="preserve"> </w:t>
      </w:r>
      <w:r w:rsidRPr="00940845">
        <w:rPr>
          <w:rFonts w:eastAsiaTheme="minorEastAsia" w:cstheme="minorHAnsi"/>
          <w:sz w:val="24"/>
          <w:szCs w:val="24"/>
        </w:rPr>
        <w:t xml:space="preserve">základních uměleckých škol a podpora </w:t>
      </w:r>
      <w:r w:rsidR="00B87013" w:rsidRPr="00940845">
        <w:rPr>
          <w:rFonts w:eastAsiaTheme="minorEastAsia" w:cstheme="minorHAnsi"/>
          <w:sz w:val="24"/>
          <w:szCs w:val="24"/>
        </w:rPr>
        <w:t>auto evaluace</w:t>
      </w:r>
      <w:r w:rsidRPr="00940845">
        <w:rPr>
          <w:rFonts w:eastAsiaTheme="minorEastAsia" w:cstheme="minorHAnsi"/>
          <w:sz w:val="24"/>
          <w:szCs w:val="24"/>
        </w:rPr>
        <w:t xml:space="preserve"> mateřských a</w:t>
      </w:r>
      <w:r w:rsidR="005E0837">
        <w:rPr>
          <w:rFonts w:eastAsiaTheme="minorEastAsia" w:cstheme="minorHAnsi"/>
          <w:sz w:val="24"/>
          <w:szCs w:val="24"/>
        </w:rPr>
        <w:t> </w:t>
      </w:r>
      <w:r w:rsidRPr="00940845">
        <w:rPr>
          <w:rFonts w:eastAsiaTheme="minorEastAsia" w:cstheme="minorHAnsi"/>
          <w:sz w:val="24"/>
          <w:szCs w:val="24"/>
        </w:rPr>
        <w:t xml:space="preserve">základních </w:t>
      </w:r>
      <w:r w:rsidR="00B87013" w:rsidRPr="00940845">
        <w:rPr>
          <w:rFonts w:eastAsiaTheme="minorEastAsia" w:cstheme="minorHAnsi"/>
          <w:sz w:val="24"/>
          <w:szCs w:val="24"/>
        </w:rPr>
        <w:t>škol a</w:t>
      </w:r>
      <w:r w:rsidRPr="00940845">
        <w:rPr>
          <w:rFonts w:eastAsiaTheme="minorEastAsia" w:cstheme="minorHAnsi"/>
          <w:sz w:val="24"/>
          <w:szCs w:val="24"/>
        </w:rPr>
        <w:t xml:space="preserve"> základních uměleckých škol</w:t>
      </w:r>
    </w:p>
    <w:p w14:paraId="2EA3BA0A" w14:textId="77777777" w:rsidR="002A3640" w:rsidRPr="00940845" w:rsidRDefault="002A3640" w:rsidP="00B633B9">
      <w:pPr>
        <w:autoSpaceDE w:val="0"/>
        <w:autoSpaceDN w:val="0"/>
        <w:adjustRightInd w:val="0"/>
        <w:spacing w:after="0" w:line="240" w:lineRule="auto"/>
        <w:ind w:left="1276" w:hanging="556"/>
        <w:jc w:val="both"/>
        <w:rPr>
          <w:rFonts w:eastAsiaTheme="minorEastAsia" w:cstheme="minorHAnsi"/>
          <w:sz w:val="24"/>
          <w:szCs w:val="24"/>
        </w:rPr>
      </w:pPr>
      <w:r w:rsidRPr="00940845">
        <w:rPr>
          <w:rFonts w:eastAsiaTheme="minorEastAsia" w:cstheme="minorHAnsi"/>
          <w:sz w:val="24"/>
          <w:szCs w:val="24"/>
        </w:rPr>
        <w:t>1.3.2. Specifický cíl - Podpora spolupráce mateřskýc</w:t>
      </w:r>
      <w:r w:rsidR="002B7CDC" w:rsidRPr="00940845">
        <w:rPr>
          <w:rFonts w:eastAsiaTheme="minorEastAsia" w:cstheme="minorHAnsi"/>
          <w:sz w:val="24"/>
          <w:szCs w:val="24"/>
        </w:rPr>
        <w:t xml:space="preserve">h a základních škol s vysokými </w:t>
      </w:r>
      <w:r w:rsidRPr="00940845">
        <w:rPr>
          <w:rFonts w:cstheme="minorHAnsi"/>
          <w:sz w:val="24"/>
          <w:szCs w:val="24"/>
        </w:rPr>
        <w:t>školami v oblasti počátečního a dalšího vzdělávání pedagogických pracovníků MŠ a ZŠ</w:t>
      </w:r>
    </w:p>
    <w:p w14:paraId="5A24D79D"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527094E6"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Strategický cíl:</w:t>
      </w:r>
      <w:r w:rsidRPr="00940845">
        <w:rPr>
          <w:rFonts w:cstheme="minorHAnsi"/>
          <w:sz w:val="24"/>
          <w:szCs w:val="24"/>
        </w:rPr>
        <w:t xml:space="preserve"> </w:t>
      </w:r>
      <w:r w:rsidRPr="00940845">
        <w:rPr>
          <w:rFonts w:cstheme="minorHAnsi"/>
          <w:b/>
          <w:bCs/>
          <w:sz w:val="24"/>
          <w:szCs w:val="24"/>
        </w:rPr>
        <w:t>Rozvoj poradenských služeb pro děti a žáky</w:t>
      </w:r>
    </w:p>
    <w:p w14:paraId="440D26DA"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rozvoje pedagogicko-psychologického poradenství</w:t>
      </w:r>
    </w:p>
    <w:p w14:paraId="4798573B"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Specifický cíl - Podpora školního poradenského pracoviště</w:t>
      </w:r>
    </w:p>
    <w:p w14:paraId="3A574AB3" w14:textId="77777777" w:rsidR="002A3640" w:rsidRPr="00940845" w:rsidRDefault="002A3640" w:rsidP="00B633B9">
      <w:pPr>
        <w:spacing w:after="0" w:line="240" w:lineRule="auto"/>
        <w:ind w:left="1080"/>
        <w:jc w:val="both"/>
        <w:textAlignment w:val="baseline"/>
        <w:rPr>
          <w:rFonts w:eastAsia="Times New Roman" w:cstheme="minorHAnsi"/>
          <w:sz w:val="24"/>
          <w:szCs w:val="24"/>
          <w:lang w:eastAsia="cs-CZ"/>
        </w:rPr>
      </w:pPr>
      <w:r w:rsidRPr="00940845">
        <w:rPr>
          <w:rFonts w:eastAsia="Times New Roman" w:cstheme="minorHAnsi"/>
          <w:sz w:val="24"/>
          <w:szCs w:val="24"/>
          <w:lang w:eastAsia="cs-CZ"/>
        </w:rPr>
        <w:t> </w:t>
      </w:r>
    </w:p>
    <w:p w14:paraId="41D98DD1" w14:textId="77777777" w:rsidR="002A3640" w:rsidRPr="00940845" w:rsidRDefault="002A3640" w:rsidP="00B633B9">
      <w:pPr>
        <w:numPr>
          <w:ilvl w:val="0"/>
          <w:numId w:val="45"/>
        </w:numPr>
        <w:autoSpaceDE w:val="0"/>
        <w:autoSpaceDN w:val="0"/>
        <w:adjustRightInd w:val="0"/>
        <w:spacing w:after="0" w:line="240" w:lineRule="auto"/>
        <w:contextualSpacing/>
        <w:jc w:val="both"/>
        <w:rPr>
          <w:rFonts w:cstheme="minorHAnsi"/>
          <w:b/>
          <w:sz w:val="24"/>
          <w:szCs w:val="24"/>
        </w:rPr>
      </w:pPr>
      <w:r w:rsidRPr="00940845">
        <w:rPr>
          <w:rFonts w:cstheme="minorHAnsi"/>
          <w:b/>
          <w:bCs/>
          <w:sz w:val="24"/>
          <w:szCs w:val="24"/>
        </w:rPr>
        <w:t xml:space="preserve">Prioritní oblast rozvoje 2: </w:t>
      </w:r>
      <w:r w:rsidRPr="00940845">
        <w:rPr>
          <w:rFonts w:cstheme="minorHAnsi"/>
          <w:b/>
          <w:sz w:val="24"/>
          <w:szCs w:val="24"/>
        </w:rPr>
        <w:t>Rozvoj kompetencí pedagogů, dalších pracovníků působících ve vzdělávání, výchově a expertů</w:t>
      </w:r>
    </w:p>
    <w:p w14:paraId="52226E21" w14:textId="77777777" w:rsidR="002A3640" w:rsidRPr="00940845" w:rsidRDefault="002A3640" w:rsidP="00B633B9">
      <w:pPr>
        <w:autoSpaceDE w:val="0"/>
        <w:autoSpaceDN w:val="0"/>
        <w:adjustRightInd w:val="0"/>
        <w:spacing w:after="0" w:line="240" w:lineRule="auto"/>
        <w:jc w:val="both"/>
        <w:rPr>
          <w:rFonts w:eastAsiaTheme="minorEastAsia" w:cstheme="minorHAnsi"/>
          <w:b/>
          <w:sz w:val="24"/>
          <w:szCs w:val="24"/>
        </w:rPr>
      </w:pPr>
    </w:p>
    <w:p w14:paraId="0DE7D4B6"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 xml:space="preserve">Strategický cíl: Podpora rovných příležitostí </w:t>
      </w:r>
      <w:r w:rsidR="00B87013" w:rsidRPr="00940845">
        <w:rPr>
          <w:rFonts w:cstheme="minorHAnsi"/>
          <w:b/>
          <w:sz w:val="24"/>
          <w:szCs w:val="24"/>
        </w:rPr>
        <w:t>ve vzdělávání</w:t>
      </w:r>
    </w:p>
    <w:p w14:paraId="11D8131A" w14:textId="26FCE6BA"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 xml:space="preserve">Specifický cíl - Podpora rovných příležitostí ve vzdělávání dětí a oborových </w:t>
      </w:r>
      <w:r w:rsidR="002B7CDC" w:rsidRPr="00940845">
        <w:rPr>
          <w:rFonts w:cstheme="minorHAnsi"/>
          <w:sz w:val="24"/>
          <w:szCs w:val="24"/>
        </w:rPr>
        <w:lastRenderedPageBreak/>
        <w:t>a</w:t>
      </w:r>
      <w:r w:rsidR="005E0837">
        <w:rPr>
          <w:rFonts w:cstheme="minorHAnsi"/>
          <w:sz w:val="24"/>
          <w:szCs w:val="24"/>
        </w:rPr>
        <w:t> </w:t>
      </w:r>
      <w:r w:rsidRPr="00940845">
        <w:rPr>
          <w:rFonts w:cstheme="minorHAnsi"/>
          <w:sz w:val="24"/>
          <w:szCs w:val="24"/>
        </w:rPr>
        <w:t xml:space="preserve">didaktických kompetencí pedagogických pracovníků mateřských škol </w:t>
      </w:r>
    </w:p>
    <w:p w14:paraId="29617CC7" w14:textId="6EBF8FB4"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Specifický cíl - Podpora rovných příležitostí ve vzdělávání žáků a oborových a</w:t>
      </w:r>
      <w:r w:rsidR="005E0837">
        <w:rPr>
          <w:rFonts w:cstheme="minorHAnsi"/>
          <w:sz w:val="24"/>
          <w:szCs w:val="24"/>
        </w:rPr>
        <w:t> </w:t>
      </w:r>
      <w:r w:rsidRPr="00940845">
        <w:rPr>
          <w:rFonts w:cstheme="minorHAnsi"/>
          <w:sz w:val="24"/>
          <w:szCs w:val="24"/>
        </w:rPr>
        <w:t xml:space="preserve">didaktických kompetencí pedagogických pracovníků základních škol </w:t>
      </w:r>
    </w:p>
    <w:p w14:paraId="1BFC97D7" w14:textId="77777777" w:rsidR="002A3640" w:rsidRPr="00940845" w:rsidRDefault="002A3640"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Specifický cíl - Podpora aktivit neformálního a zájmového vzdělávání v oblasti     </w:t>
      </w:r>
    </w:p>
    <w:p w14:paraId="4459D9C3" w14:textId="77777777" w:rsidR="002A3640" w:rsidRPr="00940845" w:rsidRDefault="002A3640" w:rsidP="00B633B9">
      <w:pPr>
        <w:autoSpaceDE w:val="0"/>
        <w:autoSpaceDN w:val="0"/>
        <w:adjustRightInd w:val="0"/>
        <w:spacing w:after="0" w:line="240" w:lineRule="auto"/>
        <w:ind w:left="720"/>
        <w:jc w:val="both"/>
        <w:rPr>
          <w:rFonts w:eastAsiaTheme="minorEastAsia" w:cstheme="minorHAnsi"/>
          <w:sz w:val="24"/>
          <w:szCs w:val="24"/>
        </w:rPr>
      </w:pPr>
      <w:r w:rsidRPr="00940845">
        <w:rPr>
          <w:rFonts w:eastAsiaTheme="minorEastAsia" w:cstheme="minorHAnsi"/>
          <w:sz w:val="24"/>
          <w:szCs w:val="24"/>
        </w:rPr>
        <w:t xml:space="preserve">           rovných příležitostí ve vzdělávání u dětí a žáků</w:t>
      </w:r>
    </w:p>
    <w:p w14:paraId="4603F2B1" w14:textId="799C34C2" w:rsidR="002A3640" w:rsidRPr="00940845" w:rsidRDefault="002A3640" w:rsidP="00A46E7A">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 xml:space="preserve">Specifický cíl - Podpora aktivit zaměřených na vzdělávání </w:t>
      </w:r>
      <w:r w:rsidR="00A46E7A">
        <w:rPr>
          <w:rFonts w:cstheme="minorHAnsi"/>
          <w:sz w:val="24"/>
          <w:szCs w:val="24"/>
        </w:rPr>
        <w:t>dětí a žáků</w:t>
      </w:r>
      <w:r w:rsidR="00F409B0" w:rsidRPr="00F409B0">
        <w:t xml:space="preserve"> </w:t>
      </w:r>
      <w:r w:rsidR="00F409B0" w:rsidRPr="00F409B0">
        <w:rPr>
          <w:rFonts w:cstheme="minorHAnsi"/>
          <w:sz w:val="24"/>
          <w:szCs w:val="24"/>
        </w:rPr>
        <w:t>s</w:t>
      </w:r>
      <w:r w:rsidR="005E0837">
        <w:rPr>
          <w:rFonts w:cstheme="minorHAnsi"/>
          <w:sz w:val="24"/>
          <w:szCs w:val="24"/>
        </w:rPr>
        <w:t> </w:t>
      </w:r>
      <w:r w:rsidR="00F409B0" w:rsidRPr="00F409B0">
        <w:rPr>
          <w:rFonts w:cstheme="minorHAnsi"/>
          <w:sz w:val="24"/>
          <w:szCs w:val="24"/>
        </w:rPr>
        <w:t>nedostatečnou znalostí vzdělávacího jazyka“</w:t>
      </w:r>
    </w:p>
    <w:p w14:paraId="20825CE0" w14:textId="5174EAEC"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Specifický cíl - Podpora rovných příležitostí ve vzdělávání dětí a oborových a</w:t>
      </w:r>
      <w:r w:rsidR="005E0837">
        <w:rPr>
          <w:rFonts w:cstheme="minorHAnsi"/>
          <w:sz w:val="24"/>
          <w:szCs w:val="24"/>
        </w:rPr>
        <w:t> </w:t>
      </w:r>
      <w:r w:rsidRPr="00940845">
        <w:rPr>
          <w:rFonts w:cstheme="minorHAnsi"/>
          <w:sz w:val="24"/>
          <w:szCs w:val="24"/>
        </w:rPr>
        <w:t xml:space="preserve">didaktických kompetencí pedagogických pracovníků základních uměleckých škol </w:t>
      </w:r>
    </w:p>
    <w:p w14:paraId="4431B86B" w14:textId="77777777" w:rsidR="002A3640" w:rsidRPr="00940845" w:rsidRDefault="002A3640" w:rsidP="00B633B9">
      <w:pPr>
        <w:autoSpaceDE w:val="0"/>
        <w:autoSpaceDN w:val="0"/>
        <w:adjustRightInd w:val="0"/>
        <w:spacing w:after="0" w:line="240" w:lineRule="auto"/>
        <w:ind w:left="1276" w:hanging="567"/>
        <w:contextualSpacing/>
        <w:jc w:val="both"/>
        <w:rPr>
          <w:rFonts w:cstheme="minorHAnsi"/>
          <w:sz w:val="24"/>
          <w:szCs w:val="24"/>
        </w:rPr>
      </w:pPr>
      <w:r w:rsidRPr="00940845">
        <w:rPr>
          <w:rFonts w:cstheme="minorHAnsi"/>
          <w:sz w:val="24"/>
          <w:szCs w:val="24"/>
        </w:rPr>
        <w:t>2.1.6.</w:t>
      </w:r>
      <w:r w:rsidRPr="00940845">
        <w:rPr>
          <w:rFonts w:cstheme="minorHAnsi"/>
          <w:sz w:val="24"/>
          <w:szCs w:val="24"/>
        </w:rPr>
        <w:tab/>
        <w:t>Specifický cíl – Podpora aktivit k zajištění dostatečného počtu asistentů pedagoga a dalších pomocných pracovníků.</w:t>
      </w:r>
    </w:p>
    <w:p w14:paraId="427CBFCE" w14:textId="77777777" w:rsidR="00191837" w:rsidRPr="00940845" w:rsidRDefault="00191837" w:rsidP="00B633B9">
      <w:pPr>
        <w:autoSpaceDE w:val="0"/>
        <w:autoSpaceDN w:val="0"/>
        <w:adjustRightInd w:val="0"/>
        <w:spacing w:after="0" w:line="240" w:lineRule="auto"/>
        <w:jc w:val="both"/>
        <w:rPr>
          <w:rFonts w:eastAsiaTheme="minorEastAsia" w:cstheme="minorHAnsi"/>
          <w:b/>
          <w:sz w:val="24"/>
          <w:szCs w:val="24"/>
        </w:rPr>
      </w:pPr>
    </w:p>
    <w:p w14:paraId="46D720FF"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Strategický cíl: Rozvoj čtenářské gramotnosti</w:t>
      </w:r>
    </w:p>
    <w:p w14:paraId="4619A456" w14:textId="77777777" w:rsidR="002A3640" w:rsidRPr="00940845" w:rsidRDefault="002A3640" w:rsidP="00B633B9">
      <w:pPr>
        <w:numPr>
          <w:ilvl w:val="2"/>
          <w:numId w:val="45"/>
        </w:numPr>
        <w:autoSpaceDE w:val="0"/>
        <w:autoSpaceDN w:val="0"/>
        <w:adjustRightInd w:val="0"/>
        <w:spacing w:after="0" w:line="240" w:lineRule="auto"/>
        <w:ind w:left="1276" w:hanging="556"/>
        <w:contextualSpacing/>
        <w:jc w:val="both"/>
        <w:rPr>
          <w:rFonts w:cstheme="minorHAnsi"/>
          <w:sz w:val="24"/>
          <w:szCs w:val="24"/>
        </w:rPr>
      </w:pPr>
      <w:r w:rsidRPr="00940845">
        <w:rPr>
          <w:rFonts w:cstheme="minorHAnsi"/>
          <w:sz w:val="24"/>
          <w:szCs w:val="24"/>
        </w:rPr>
        <w:t xml:space="preserve">Specifický cíl - Rozvoj čtenářské pregramotnosti dětí a oborových a didaktických kompetencí pedagogických pracovníků mateřských škol v oblasti </w:t>
      </w:r>
      <w:r w:rsidR="002B7CDC" w:rsidRPr="00940845">
        <w:rPr>
          <w:rFonts w:cstheme="minorHAnsi"/>
          <w:sz w:val="24"/>
          <w:szCs w:val="24"/>
        </w:rPr>
        <w:t>č</w:t>
      </w:r>
      <w:r w:rsidRPr="00940845">
        <w:rPr>
          <w:rFonts w:cstheme="minorHAnsi"/>
          <w:sz w:val="24"/>
          <w:szCs w:val="24"/>
        </w:rPr>
        <w:t>tenářské pregramotnosti</w:t>
      </w:r>
    </w:p>
    <w:p w14:paraId="60C25EF1" w14:textId="77777777" w:rsidR="002A3640" w:rsidRPr="00940845" w:rsidRDefault="002B7CDC"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 xml:space="preserve">Specifický cíl - Rozvoj čtenářské gramotnosti žáků a oborových a </w:t>
      </w:r>
      <w:r w:rsidR="00B87013" w:rsidRPr="00940845">
        <w:rPr>
          <w:rFonts w:cstheme="minorHAnsi"/>
          <w:sz w:val="24"/>
          <w:szCs w:val="24"/>
        </w:rPr>
        <w:t>didaktických kompetencí</w:t>
      </w:r>
      <w:r w:rsidR="002A3640" w:rsidRPr="00940845">
        <w:rPr>
          <w:rFonts w:cstheme="minorHAnsi"/>
          <w:sz w:val="24"/>
          <w:szCs w:val="24"/>
        </w:rPr>
        <w:t xml:space="preserve"> pedagogických pracovníků základních škol v oblasti čtenářské    gramotnosti</w:t>
      </w:r>
    </w:p>
    <w:p w14:paraId="1BC12C61" w14:textId="77777777" w:rsidR="002A3640" w:rsidRPr="00940845" w:rsidRDefault="002A3640" w:rsidP="00B633B9">
      <w:pPr>
        <w:pStyle w:val="Odstavecseseznamem"/>
        <w:numPr>
          <w:ilvl w:val="2"/>
          <w:numId w:val="45"/>
        </w:numPr>
        <w:autoSpaceDE w:val="0"/>
        <w:autoSpaceDN w:val="0"/>
        <w:adjustRightInd w:val="0"/>
        <w:spacing w:after="0" w:line="240" w:lineRule="auto"/>
        <w:ind w:left="1276" w:hanging="556"/>
        <w:jc w:val="both"/>
        <w:rPr>
          <w:rFonts w:eastAsiaTheme="minorEastAsia" w:cstheme="minorHAnsi"/>
          <w:sz w:val="24"/>
          <w:szCs w:val="24"/>
        </w:rPr>
      </w:pPr>
      <w:r w:rsidRPr="00940845">
        <w:rPr>
          <w:rFonts w:eastAsiaTheme="minorEastAsia" w:cstheme="minorHAnsi"/>
          <w:sz w:val="24"/>
          <w:szCs w:val="24"/>
        </w:rPr>
        <w:t>Specifický cíl - Podpora aktivit neformálního a záj</w:t>
      </w:r>
      <w:r w:rsidR="002B7CDC" w:rsidRPr="00940845">
        <w:rPr>
          <w:rFonts w:eastAsiaTheme="minorEastAsia" w:cstheme="minorHAnsi"/>
          <w:sz w:val="24"/>
          <w:szCs w:val="24"/>
        </w:rPr>
        <w:t>mového vzdělávání v oblasti</w:t>
      </w:r>
      <w:r w:rsidR="002B7CDC" w:rsidRPr="00940845">
        <w:rPr>
          <w:rFonts w:cstheme="minorHAnsi"/>
          <w:sz w:val="24"/>
          <w:szCs w:val="24"/>
        </w:rPr>
        <w:t xml:space="preserve"> </w:t>
      </w:r>
      <w:r w:rsidRPr="00940845">
        <w:rPr>
          <w:rFonts w:cstheme="minorHAnsi"/>
          <w:sz w:val="24"/>
          <w:szCs w:val="24"/>
        </w:rPr>
        <w:t>čtenářské gramotnosti u dětí a žáků</w:t>
      </w:r>
    </w:p>
    <w:p w14:paraId="5CD03D22" w14:textId="77777777" w:rsidR="002A3640" w:rsidRPr="00940845" w:rsidRDefault="002A3640" w:rsidP="004173F4">
      <w:pPr>
        <w:autoSpaceDE w:val="0"/>
        <w:autoSpaceDN w:val="0"/>
        <w:adjustRightInd w:val="0"/>
        <w:spacing w:after="0" w:line="240" w:lineRule="auto"/>
        <w:contextualSpacing/>
        <w:jc w:val="both"/>
        <w:rPr>
          <w:rFonts w:cstheme="minorHAnsi"/>
          <w:sz w:val="24"/>
          <w:szCs w:val="24"/>
        </w:rPr>
      </w:pPr>
    </w:p>
    <w:p w14:paraId="3BC62E86"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sz w:val="24"/>
          <w:szCs w:val="24"/>
        </w:rPr>
      </w:pPr>
      <w:r w:rsidRPr="00940845">
        <w:rPr>
          <w:rFonts w:cstheme="minorHAnsi"/>
          <w:b/>
          <w:sz w:val="24"/>
          <w:szCs w:val="24"/>
        </w:rPr>
        <w:t>Strategický cíl: Rozvoj matematické gramotnosti</w:t>
      </w:r>
    </w:p>
    <w:p w14:paraId="3CF3971B" w14:textId="7ED4944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matematické pregramotnosti dětí a oborových a</w:t>
      </w:r>
      <w:r w:rsidR="005E0837">
        <w:rPr>
          <w:rFonts w:cstheme="minorHAnsi"/>
          <w:sz w:val="24"/>
          <w:szCs w:val="24"/>
        </w:rPr>
        <w:t> </w:t>
      </w:r>
      <w:r w:rsidRPr="00940845">
        <w:rPr>
          <w:rFonts w:eastAsiaTheme="minorEastAsia" w:cstheme="minorHAnsi"/>
          <w:sz w:val="24"/>
          <w:szCs w:val="24"/>
        </w:rPr>
        <w:t xml:space="preserve">didaktických kompetencí pedagogických pracovníků mateřských škol v oblasti </w:t>
      </w:r>
      <w:r w:rsidR="002B7CDC" w:rsidRPr="00940845">
        <w:rPr>
          <w:rFonts w:eastAsiaTheme="minorEastAsia" w:cstheme="minorHAnsi"/>
          <w:sz w:val="24"/>
          <w:szCs w:val="24"/>
        </w:rPr>
        <w:t>m</w:t>
      </w:r>
      <w:r w:rsidRPr="00940845">
        <w:rPr>
          <w:rFonts w:eastAsiaTheme="minorEastAsia" w:cstheme="minorHAnsi"/>
          <w:sz w:val="24"/>
          <w:szCs w:val="24"/>
        </w:rPr>
        <w:t>atematické pregramotnosti</w:t>
      </w:r>
    </w:p>
    <w:p w14:paraId="67F8CB23" w14:textId="67FC29D0"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matematické gramotnosti </w:t>
      </w:r>
      <w:r w:rsidR="00932AE6">
        <w:rPr>
          <w:rFonts w:cstheme="minorHAnsi"/>
          <w:sz w:val="24"/>
          <w:szCs w:val="24"/>
        </w:rPr>
        <w:t xml:space="preserve">a finanční gramotnosti </w:t>
      </w:r>
      <w:r w:rsidRPr="00940845">
        <w:rPr>
          <w:rFonts w:cstheme="minorHAnsi"/>
          <w:sz w:val="24"/>
          <w:szCs w:val="24"/>
        </w:rPr>
        <w:t>žáků a</w:t>
      </w:r>
      <w:r w:rsidR="005E0837">
        <w:rPr>
          <w:rFonts w:cstheme="minorHAnsi"/>
          <w:sz w:val="24"/>
          <w:szCs w:val="24"/>
        </w:rPr>
        <w:t> </w:t>
      </w:r>
      <w:r w:rsidRPr="00940845">
        <w:rPr>
          <w:rFonts w:cstheme="minorHAnsi"/>
          <w:sz w:val="24"/>
          <w:szCs w:val="24"/>
        </w:rPr>
        <w:t>oborových a</w:t>
      </w:r>
      <w:r w:rsidRPr="00940845">
        <w:rPr>
          <w:rFonts w:eastAsiaTheme="minorEastAsia" w:cstheme="minorHAnsi"/>
          <w:sz w:val="24"/>
          <w:szCs w:val="24"/>
        </w:rPr>
        <w:t xml:space="preserve"> didaktických kompetencí pedagogických pracovníků základních škol v oblasti </w:t>
      </w:r>
      <w:r w:rsidR="002B7CDC" w:rsidRPr="00940845">
        <w:rPr>
          <w:rFonts w:eastAsiaTheme="minorEastAsia" w:cstheme="minorHAnsi"/>
          <w:sz w:val="24"/>
          <w:szCs w:val="24"/>
        </w:rPr>
        <w:t>m</w:t>
      </w:r>
      <w:r w:rsidRPr="00940845">
        <w:rPr>
          <w:rFonts w:eastAsiaTheme="minorEastAsia" w:cstheme="minorHAnsi"/>
          <w:sz w:val="24"/>
          <w:szCs w:val="24"/>
        </w:rPr>
        <w:t>atematické gramotnosti</w:t>
      </w:r>
      <w:r w:rsidR="006C1767">
        <w:rPr>
          <w:rFonts w:eastAsiaTheme="minorEastAsia" w:cstheme="minorHAnsi"/>
          <w:sz w:val="24"/>
          <w:szCs w:val="24"/>
        </w:rPr>
        <w:t xml:space="preserve"> a finanční gramotnosti</w:t>
      </w:r>
    </w:p>
    <w:p w14:paraId="4E95DFDF"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      matematické gramotnosti u dětí a žáků</w:t>
      </w:r>
    </w:p>
    <w:p w14:paraId="66BA45E7" w14:textId="77777777" w:rsidR="002A3640" w:rsidRPr="00940845" w:rsidRDefault="002A3640" w:rsidP="00B633B9">
      <w:pPr>
        <w:spacing w:after="120" w:line="264" w:lineRule="auto"/>
        <w:jc w:val="both"/>
        <w:rPr>
          <w:rFonts w:eastAsiaTheme="minorEastAsia" w:cstheme="minorHAnsi"/>
          <w:sz w:val="24"/>
          <w:szCs w:val="24"/>
        </w:rPr>
      </w:pPr>
    </w:p>
    <w:p w14:paraId="13188B3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jazykových kompetencí dětí a žáků</w:t>
      </w:r>
    </w:p>
    <w:p w14:paraId="2FA227E2"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jazykových kompetencí dětí a oborových a</w:t>
      </w:r>
      <w:r w:rsidRPr="00940845">
        <w:rPr>
          <w:rFonts w:eastAsiaTheme="minorEastAsia" w:cstheme="minorHAnsi"/>
          <w:sz w:val="24"/>
          <w:szCs w:val="24"/>
        </w:rPr>
        <w:t xml:space="preserve"> didaktických kompetencí pedagogických pracovníků m</w:t>
      </w:r>
      <w:r w:rsidR="00E85670" w:rsidRPr="00940845">
        <w:rPr>
          <w:rFonts w:eastAsiaTheme="minorEastAsia" w:cstheme="minorHAnsi"/>
          <w:sz w:val="24"/>
          <w:szCs w:val="24"/>
        </w:rPr>
        <w:t>ateřských škol v oblasti</w:t>
      </w:r>
      <w:r w:rsidRPr="00940845">
        <w:rPr>
          <w:rFonts w:eastAsiaTheme="minorEastAsia" w:cstheme="minorHAnsi"/>
          <w:sz w:val="24"/>
          <w:szCs w:val="24"/>
        </w:rPr>
        <w:t xml:space="preserve"> jazykových kompetencí</w:t>
      </w:r>
    </w:p>
    <w:p w14:paraId="7AE0CD95"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jazykových kompetencí žáků a oborových a</w:t>
      </w:r>
      <w:r w:rsidRPr="00940845">
        <w:rPr>
          <w:rFonts w:eastAsiaTheme="minorEastAsia" w:cstheme="minorHAnsi"/>
          <w:sz w:val="24"/>
          <w:szCs w:val="24"/>
        </w:rPr>
        <w:t xml:space="preserve"> didaktických kompetencí pedagogických prac</w:t>
      </w:r>
      <w:r w:rsidR="00E85670" w:rsidRPr="00940845">
        <w:rPr>
          <w:rFonts w:eastAsiaTheme="minorEastAsia" w:cstheme="minorHAnsi"/>
          <w:sz w:val="24"/>
          <w:szCs w:val="24"/>
        </w:rPr>
        <w:t>ovníků základních škol v oblasti</w:t>
      </w:r>
      <w:r w:rsidRPr="00940845">
        <w:rPr>
          <w:rFonts w:eastAsiaTheme="minorEastAsia" w:cstheme="minorHAnsi"/>
          <w:sz w:val="24"/>
          <w:szCs w:val="24"/>
        </w:rPr>
        <w:t xml:space="preserve"> jazykových kompetencí</w:t>
      </w:r>
    </w:p>
    <w:p w14:paraId="772A22C9" w14:textId="495CDD11" w:rsidR="005E0837"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00E85670" w:rsidRPr="00940845">
        <w:rPr>
          <w:rFonts w:eastAsiaTheme="minorEastAsia" w:cstheme="minorHAnsi"/>
          <w:sz w:val="24"/>
          <w:szCs w:val="24"/>
        </w:rPr>
        <w:t xml:space="preserve"> </w:t>
      </w:r>
      <w:r w:rsidRPr="00940845">
        <w:rPr>
          <w:rFonts w:eastAsiaTheme="minorEastAsia" w:cstheme="minorHAnsi"/>
          <w:sz w:val="24"/>
          <w:szCs w:val="24"/>
        </w:rPr>
        <w:t>jazykových kompetencí dětí a žáků</w:t>
      </w:r>
    </w:p>
    <w:p w14:paraId="0A99BD08" w14:textId="77777777" w:rsidR="005E0837" w:rsidRPr="005E0837" w:rsidRDefault="005E0837" w:rsidP="005E0837">
      <w:pPr>
        <w:autoSpaceDE w:val="0"/>
        <w:autoSpaceDN w:val="0"/>
        <w:adjustRightInd w:val="0"/>
        <w:spacing w:after="0" w:line="240" w:lineRule="auto"/>
        <w:ind w:left="1418"/>
        <w:contextualSpacing/>
        <w:jc w:val="both"/>
        <w:rPr>
          <w:rFonts w:cstheme="minorHAnsi"/>
          <w:sz w:val="24"/>
          <w:szCs w:val="24"/>
        </w:rPr>
      </w:pPr>
    </w:p>
    <w:p w14:paraId="1A8E8864"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digitálních kompetencí dětí a žáků</w:t>
      </w:r>
    </w:p>
    <w:p w14:paraId="6913322D"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digitálních kompetencí dětí a oborových a didaktických</w:t>
      </w:r>
      <w:r w:rsidRPr="00940845">
        <w:rPr>
          <w:rFonts w:eastAsiaTheme="minorEastAsia" w:cstheme="minorHAnsi"/>
          <w:sz w:val="24"/>
          <w:szCs w:val="24"/>
        </w:rPr>
        <w:t xml:space="preserve"> kompetencí pedagogických pracovníků mateřských škol v oblasti digitálních kompetencí</w:t>
      </w:r>
    </w:p>
    <w:p w14:paraId="2078DDFD"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lastRenderedPageBreak/>
        <w:t>Specifický cíl - Rozvoj digitálních kompetencí žáků a oborových a didaktických</w:t>
      </w:r>
      <w:r w:rsidRPr="00940845">
        <w:rPr>
          <w:rFonts w:eastAsiaTheme="minorEastAsia" w:cstheme="minorHAnsi"/>
          <w:sz w:val="24"/>
          <w:szCs w:val="24"/>
        </w:rPr>
        <w:t xml:space="preserve"> kompetencí pedagogických pracovníků základních škol v oblasti digitálních kompetencí</w:t>
      </w:r>
    </w:p>
    <w:p w14:paraId="57E8ED21"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Pr="00940845">
        <w:rPr>
          <w:rFonts w:eastAsiaTheme="minorEastAsia" w:cstheme="minorHAnsi"/>
          <w:sz w:val="24"/>
          <w:szCs w:val="24"/>
        </w:rPr>
        <w:t xml:space="preserve"> digitálních kompetencí dětí a žáků </w:t>
      </w:r>
      <w:r w:rsidRPr="00940845">
        <w:rPr>
          <w:rFonts w:cstheme="minorHAnsi"/>
          <w:sz w:val="24"/>
          <w:szCs w:val="24"/>
        </w:rPr>
        <w:t>včetně základních uměleckých škol</w:t>
      </w:r>
    </w:p>
    <w:p w14:paraId="1DDDEA00"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6566C1C3"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322445C9" w14:textId="77777777" w:rsidR="002A3640" w:rsidRPr="00940845" w:rsidRDefault="002A3640" w:rsidP="00B633B9">
      <w:pPr>
        <w:numPr>
          <w:ilvl w:val="0"/>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bCs/>
          <w:sz w:val="24"/>
          <w:szCs w:val="24"/>
        </w:rPr>
        <w:t>Prioritní oblast rozvoje 3: Uplatnitelnost absolventů na současném trhu práce</w:t>
      </w:r>
    </w:p>
    <w:p w14:paraId="3495F1BC" w14:textId="77777777" w:rsidR="002A3640" w:rsidRPr="00940845" w:rsidRDefault="002A3640" w:rsidP="00B633B9">
      <w:pPr>
        <w:autoSpaceDE w:val="0"/>
        <w:autoSpaceDN w:val="0"/>
        <w:adjustRightInd w:val="0"/>
        <w:spacing w:after="0" w:line="240" w:lineRule="auto"/>
        <w:jc w:val="both"/>
        <w:rPr>
          <w:rFonts w:eastAsiaTheme="minorEastAsia" w:cstheme="minorHAnsi"/>
          <w:sz w:val="24"/>
          <w:szCs w:val="24"/>
        </w:rPr>
      </w:pPr>
    </w:p>
    <w:p w14:paraId="7767783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polytechnického vzdělávání dětí a žáků</w:t>
      </w:r>
    </w:p>
    <w:p w14:paraId="577C85D0"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kompetencí dětí a oborových a didaktických </w:t>
      </w:r>
      <w:r w:rsidR="00E85670" w:rsidRPr="00940845">
        <w:rPr>
          <w:rFonts w:cstheme="minorHAnsi"/>
          <w:sz w:val="24"/>
          <w:szCs w:val="24"/>
        </w:rPr>
        <w:t xml:space="preserve">kompetencí </w:t>
      </w:r>
      <w:r w:rsidRPr="00940845">
        <w:rPr>
          <w:rFonts w:cstheme="minorHAnsi"/>
          <w:sz w:val="24"/>
          <w:szCs w:val="24"/>
        </w:rPr>
        <w:t xml:space="preserve">pedagogických pracovníků mateřských škol v oblasti polytechnické výchovy       </w:t>
      </w:r>
    </w:p>
    <w:p w14:paraId="5F266BAE"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Rozvoj kompetencí žáků a oborových a didaktických kompetencí pedagogických pracovníků základních škol v oblasti polytechnické výchovy             </w:t>
      </w:r>
    </w:p>
    <w:p w14:paraId="5FFDDA5C"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spolupráce mateřských, základních a středních škol v</w:t>
      </w:r>
      <w:r w:rsidRPr="00940845">
        <w:rPr>
          <w:rFonts w:eastAsiaTheme="minorEastAsia" w:cstheme="minorHAnsi"/>
          <w:sz w:val="24"/>
          <w:szCs w:val="24"/>
        </w:rPr>
        <w:t xml:space="preserve"> oblasti polytechnické výchovy                                                                      </w:t>
      </w:r>
    </w:p>
    <w:p w14:paraId="28AEE7B2" w14:textId="77777777" w:rsidR="002A3640" w:rsidRPr="00940845" w:rsidRDefault="00E85670" w:rsidP="00B633B9">
      <w:pPr>
        <w:numPr>
          <w:ilvl w:val="2"/>
          <w:numId w:val="45"/>
        </w:numPr>
        <w:autoSpaceDE w:val="0"/>
        <w:autoSpaceDN w:val="0"/>
        <w:adjustRightInd w:val="0"/>
        <w:spacing w:after="0" w:line="240" w:lineRule="auto"/>
        <w:contextualSpacing/>
        <w:jc w:val="both"/>
        <w:rPr>
          <w:rFonts w:cstheme="minorHAnsi"/>
          <w:sz w:val="24"/>
          <w:szCs w:val="24"/>
        </w:rPr>
      </w:pPr>
      <w:r w:rsidRPr="00940845">
        <w:rPr>
          <w:rFonts w:cstheme="minorHAnsi"/>
          <w:sz w:val="24"/>
          <w:szCs w:val="24"/>
        </w:rPr>
        <w:t xml:space="preserve">   </w:t>
      </w:r>
      <w:r w:rsidR="002A3640" w:rsidRPr="00940845">
        <w:rPr>
          <w:rFonts w:cstheme="minorHAnsi"/>
          <w:sz w:val="24"/>
          <w:szCs w:val="24"/>
        </w:rPr>
        <w:t xml:space="preserve">Specifický cíl - Podpora spolupráce škol a zaměstnavatelů v regionu                    </w:t>
      </w:r>
    </w:p>
    <w:p w14:paraId="58FB5D32"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 xml:space="preserve">Specifický cíl - Podpora aktivit neformálního a zájmového vzdělávání v oblasti </w:t>
      </w:r>
      <w:r w:rsidRPr="00940845">
        <w:rPr>
          <w:rFonts w:eastAsiaTheme="minorEastAsia" w:cstheme="minorHAnsi"/>
          <w:sz w:val="24"/>
          <w:szCs w:val="24"/>
        </w:rPr>
        <w:t xml:space="preserve">           polytechnické výchovy</w:t>
      </w:r>
    </w:p>
    <w:p w14:paraId="3E333695"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4DC1CFCA"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kariérového poradenství na základních školách</w:t>
      </w:r>
    </w:p>
    <w:p w14:paraId="1F4D542C" w14:textId="77777777" w:rsidR="002A3640" w:rsidRPr="00940845" w:rsidRDefault="002A3640" w:rsidP="00B633B9">
      <w:pPr>
        <w:numPr>
          <w:ilvl w:val="2"/>
          <w:numId w:val="45"/>
        </w:numPr>
        <w:spacing w:after="160" w:line="240" w:lineRule="auto"/>
        <w:contextualSpacing/>
        <w:jc w:val="both"/>
        <w:rPr>
          <w:rFonts w:cstheme="minorHAnsi"/>
          <w:sz w:val="24"/>
          <w:szCs w:val="24"/>
        </w:rPr>
      </w:pPr>
      <w:r w:rsidRPr="00940845">
        <w:rPr>
          <w:rFonts w:cstheme="minorHAnsi"/>
          <w:sz w:val="24"/>
          <w:szCs w:val="24"/>
        </w:rPr>
        <w:t>Specifický cíl – Podpora kariérového poradenství na základních školách</w:t>
      </w:r>
    </w:p>
    <w:p w14:paraId="74A2E303" w14:textId="77777777" w:rsidR="002A3640" w:rsidRPr="00940845" w:rsidRDefault="002A3640" w:rsidP="00B633B9">
      <w:pPr>
        <w:spacing w:after="160" w:line="240" w:lineRule="auto"/>
        <w:ind w:left="360"/>
        <w:contextualSpacing/>
        <w:jc w:val="both"/>
        <w:rPr>
          <w:rFonts w:cstheme="minorHAnsi"/>
          <w:sz w:val="24"/>
          <w:szCs w:val="24"/>
        </w:rPr>
      </w:pPr>
    </w:p>
    <w:p w14:paraId="27EBF1C9"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Podpora podnikavosti, kreativity a iniciativy dětí a žáků</w:t>
      </w:r>
    </w:p>
    <w:p w14:paraId="21A78410"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kompetencí dětí a oborových a didaktických kompetencí pedagogických pracovníků mateřských škol v oblasti výchovy k podnikavosti, kreativitě</w:t>
      </w:r>
      <w:r w:rsidR="006C1767">
        <w:rPr>
          <w:rFonts w:cstheme="minorHAnsi"/>
          <w:sz w:val="24"/>
          <w:szCs w:val="24"/>
        </w:rPr>
        <w:t>,</w:t>
      </w:r>
      <w:r w:rsidRPr="00940845">
        <w:rPr>
          <w:rFonts w:cstheme="minorHAnsi"/>
          <w:sz w:val="24"/>
          <w:szCs w:val="24"/>
        </w:rPr>
        <w:t xml:space="preserve"> iniciativě</w:t>
      </w:r>
      <w:r w:rsidR="006C1767">
        <w:rPr>
          <w:rFonts w:cstheme="minorHAnsi"/>
          <w:sz w:val="24"/>
          <w:szCs w:val="24"/>
        </w:rPr>
        <w:t xml:space="preserve"> a mediální gramotnosti</w:t>
      </w:r>
    </w:p>
    <w:p w14:paraId="32821DB3"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Rozvoj kompetencí žáků a oborových a didaktických kompetencí pedagogických pracovníků základních škol v oblasti výchovy k podnikavosti, kreativitě</w:t>
      </w:r>
      <w:r w:rsidR="006C1767">
        <w:rPr>
          <w:rFonts w:cstheme="minorHAnsi"/>
          <w:sz w:val="24"/>
          <w:szCs w:val="24"/>
        </w:rPr>
        <w:t>,</w:t>
      </w:r>
      <w:r w:rsidRPr="00940845">
        <w:rPr>
          <w:rFonts w:cstheme="minorHAnsi"/>
          <w:sz w:val="24"/>
          <w:szCs w:val="24"/>
        </w:rPr>
        <w:t xml:space="preserve"> iniciativě</w:t>
      </w:r>
      <w:r w:rsidR="006C1767">
        <w:rPr>
          <w:rFonts w:cstheme="minorHAnsi"/>
          <w:sz w:val="24"/>
          <w:szCs w:val="24"/>
        </w:rPr>
        <w:t xml:space="preserve"> a mediální gramotnosti</w:t>
      </w:r>
    </w:p>
    <w:p w14:paraId="44BA253B" w14:textId="77777777" w:rsidR="002A3640" w:rsidRPr="00940845" w:rsidRDefault="002A3640" w:rsidP="00B633B9">
      <w:pPr>
        <w:numPr>
          <w:ilvl w:val="2"/>
          <w:numId w:val="45"/>
        </w:numPr>
        <w:autoSpaceDE w:val="0"/>
        <w:autoSpaceDN w:val="0"/>
        <w:adjustRightInd w:val="0"/>
        <w:spacing w:after="0" w:line="240" w:lineRule="auto"/>
        <w:ind w:left="1418" w:hanging="698"/>
        <w:contextualSpacing/>
        <w:jc w:val="both"/>
        <w:rPr>
          <w:rFonts w:cstheme="minorHAnsi"/>
          <w:sz w:val="24"/>
          <w:szCs w:val="24"/>
        </w:rPr>
      </w:pPr>
      <w:r w:rsidRPr="00940845">
        <w:rPr>
          <w:rFonts w:cstheme="minorHAnsi"/>
          <w:sz w:val="24"/>
          <w:szCs w:val="24"/>
        </w:rPr>
        <w:t>Specifický cíl - Podpora aktivit neformálního a zájmového vzdělávání v oblasti</w:t>
      </w:r>
      <w:r w:rsidRPr="00940845">
        <w:rPr>
          <w:rFonts w:eastAsiaTheme="minorEastAsia" w:cstheme="minorHAnsi"/>
          <w:sz w:val="24"/>
          <w:szCs w:val="24"/>
        </w:rPr>
        <w:t xml:space="preserve"> podnikavosti, kreativity</w:t>
      </w:r>
      <w:r w:rsidR="006C1767">
        <w:rPr>
          <w:rFonts w:eastAsiaTheme="minorEastAsia" w:cstheme="minorHAnsi"/>
          <w:sz w:val="24"/>
          <w:szCs w:val="24"/>
        </w:rPr>
        <w:t>, mediální gramotnosti</w:t>
      </w:r>
      <w:r w:rsidRPr="00940845">
        <w:rPr>
          <w:rFonts w:eastAsiaTheme="minorEastAsia" w:cstheme="minorHAnsi"/>
          <w:sz w:val="24"/>
          <w:szCs w:val="24"/>
        </w:rPr>
        <w:t xml:space="preserve"> a iniciativy dětí a žáků</w:t>
      </w:r>
    </w:p>
    <w:p w14:paraId="34333408" w14:textId="77777777" w:rsidR="002A3640" w:rsidRPr="00940845" w:rsidRDefault="002A3640" w:rsidP="00B633B9">
      <w:pPr>
        <w:pStyle w:val="Odstavecseseznamem"/>
        <w:numPr>
          <w:ilvl w:val="2"/>
          <w:numId w:val="45"/>
        </w:num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Specifický cíl – Podpora aktivit základních uměleckých škol v oblasti </w:t>
      </w:r>
      <w:r w:rsidR="002C0158" w:rsidRPr="00940845">
        <w:rPr>
          <w:rFonts w:eastAsiaTheme="minorEastAsia" w:cstheme="minorHAnsi"/>
          <w:sz w:val="24"/>
          <w:szCs w:val="24"/>
        </w:rPr>
        <w:t xml:space="preserve">podnikavosti, </w:t>
      </w:r>
      <w:r w:rsidRPr="00940845">
        <w:rPr>
          <w:rFonts w:eastAsiaTheme="minorEastAsia" w:cstheme="minorHAnsi"/>
          <w:sz w:val="24"/>
          <w:szCs w:val="24"/>
        </w:rPr>
        <w:t>kreativity</w:t>
      </w:r>
      <w:r w:rsidR="006C1767">
        <w:rPr>
          <w:rFonts w:eastAsiaTheme="minorEastAsia" w:cstheme="minorHAnsi"/>
          <w:sz w:val="24"/>
          <w:szCs w:val="24"/>
        </w:rPr>
        <w:t>,</w:t>
      </w:r>
      <w:r w:rsidRPr="00940845">
        <w:rPr>
          <w:rFonts w:eastAsiaTheme="minorEastAsia" w:cstheme="minorHAnsi"/>
          <w:sz w:val="24"/>
          <w:szCs w:val="24"/>
        </w:rPr>
        <w:t xml:space="preserve"> iniciativy</w:t>
      </w:r>
      <w:r w:rsidR="006C1767">
        <w:rPr>
          <w:rFonts w:eastAsiaTheme="minorEastAsia" w:cstheme="minorHAnsi"/>
          <w:sz w:val="24"/>
          <w:szCs w:val="24"/>
        </w:rPr>
        <w:t xml:space="preserve"> a mediální gramotnosti</w:t>
      </w:r>
      <w:r w:rsidRPr="00940845">
        <w:rPr>
          <w:rFonts w:eastAsiaTheme="minorEastAsia" w:cstheme="minorHAnsi"/>
          <w:sz w:val="24"/>
          <w:szCs w:val="24"/>
        </w:rPr>
        <w:t xml:space="preserve"> dětí a žáků</w:t>
      </w:r>
    </w:p>
    <w:p w14:paraId="2B5FEA74" w14:textId="77777777" w:rsidR="002A3640" w:rsidRPr="00940845" w:rsidRDefault="002A3640" w:rsidP="00B633B9">
      <w:pPr>
        <w:autoSpaceDE w:val="0"/>
        <w:autoSpaceDN w:val="0"/>
        <w:adjustRightInd w:val="0"/>
        <w:spacing w:after="0" w:line="240" w:lineRule="auto"/>
        <w:ind w:left="1224"/>
        <w:contextualSpacing/>
        <w:jc w:val="both"/>
        <w:rPr>
          <w:rFonts w:cstheme="minorHAnsi"/>
          <w:sz w:val="24"/>
          <w:szCs w:val="24"/>
        </w:rPr>
      </w:pPr>
    </w:p>
    <w:p w14:paraId="19B22BED" w14:textId="77777777" w:rsidR="002A3640" w:rsidRPr="00940845" w:rsidRDefault="002A3640" w:rsidP="00B633B9">
      <w:pPr>
        <w:numPr>
          <w:ilvl w:val="0"/>
          <w:numId w:val="45"/>
        </w:numPr>
        <w:spacing w:after="160" w:line="240" w:lineRule="auto"/>
        <w:contextualSpacing/>
        <w:jc w:val="both"/>
        <w:rPr>
          <w:rFonts w:cstheme="minorHAnsi"/>
          <w:b/>
          <w:bCs/>
          <w:sz w:val="24"/>
          <w:szCs w:val="24"/>
        </w:rPr>
      </w:pPr>
      <w:r w:rsidRPr="00940845">
        <w:rPr>
          <w:rFonts w:cstheme="minorHAnsi"/>
          <w:b/>
          <w:bCs/>
          <w:sz w:val="24"/>
          <w:szCs w:val="24"/>
        </w:rPr>
        <w:t>Prioritní oblast rozvoje 4: Rozvoj infrastruktury</w:t>
      </w:r>
    </w:p>
    <w:p w14:paraId="634BD705"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v mateřských školách</w:t>
      </w:r>
    </w:p>
    <w:p w14:paraId="6F84D64C" w14:textId="77777777" w:rsidR="002A3640" w:rsidRPr="00940845" w:rsidRDefault="002A3640" w:rsidP="00B633B9">
      <w:p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4.1.1. Specifický cíl -  Moderní vybavení podporující kreativní rozvoj potenciálu </w:t>
      </w:r>
      <w:r w:rsidRPr="00940845">
        <w:rPr>
          <w:rFonts w:cstheme="minorHAnsi"/>
          <w:sz w:val="24"/>
          <w:szCs w:val="24"/>
        </w:rPr>
        <w:t xml:space="preserve">účastníků vzdělávání a pružně reagující na nové potřeby společnosti </w:t>
      </w:r>
    </w:p>
    <w:p w14:paraId="561E08A2" w14:textId="77777777" w:rsidR="002A3640" w:rsidRPr="00940845" w:rsidRDefault="002A3640" w:rsidP="00B633B9">
      <w:pPr>
        <w:spacing w:after="120" w:line="240" w:lineRule="auto"/>
        <w:jc w:val="both"/>
        <w:rPr>
          <w:rFonts w:eastAsiaTheme="minorEastAsia" w:cstheme="minorHAnsi"/>
          <w:sz w:val="24"/>
          <w:szCs w:val="24"/>
        </w:rPr>
      </w:pPr>
    </w:p>
    <w:p w14:paraId="593E25C3"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v základních školách</w:t>
      </w:r>
    </w:p>
    <w:p w14:paraId="403B8DCB" w14:textId="77777777" w:rsidR="002A3640" w:rsidRPr="00940845" w:rsidRDefault="002A3640" w:rsidP="00B633B9">
      <w:pPr>
        <w:autoSpaceDE w:val="0"/>
        <w:autoSpaceDN w:val="0"/>
        <w:adjustRightInd w:val="0"/>
        <w:spacing w:after="0" w:line="240" w:lineRule="auto"/>
        <w:ind w:left="1418" w:hanging="698"/>
        <w:jc w:val="both"/>
        <w:rPr>
          <w:rFonts w:eastAsiaTheme="minorEastAsia" w:cstheme="minorHAnsi"/>
          <w:sz w:val="24"/>
          <w:szCs w:val="24"/>
        </w:rPr>
      </w:pPr>
      <w:r w:rsidRPr="00940845">
        <w:rPr>
          <w:rFonts w:eastAsiaTheme="minorEastAsia" w:cstheme="minorHAnsi"/>
          <w:sz w:val="24"/>
          <w:szCs w:val="24"/>
        </w:rPr>
        <w:t xml:space="preserve">4.2.1. Specifický cíl -  Moderní vybavení podporující kreativní rozvoj potenciálu </w:t>
      </w:r>
      <w:r w:rsidRPr="00940845">
        <w:rPr>
          <w:rFonts w:cstheme="minorHAnsi"/>
          <w:sz w:val="24"/>
          <w:szCs w:val="24"/>
        </w:rPr>
        <w:t xml:space="preserve">účastníků vzdělávání a pružně reagující na nové potřeby společnosti </w:t>
      </w:r>
    </w:p>
    <w:p w14:paraId="47BB8A6C" w14:textId="757E7DED" w:rsidR="002A3640" w:rsidRDefault="002A3640" w:rsidP="00B633B9">
      <w:pPr>
        <w:spacing w:after="120" w:line="240" w:lineRule="auto"/>
        <w:jc w:val="both"/>
        <w:rPr>
          <w:rFonts w:eastAsiaTheme="minorEastAsia" w:cstheme="minorHAnsi"/>
          <w:sz w:val="24"/>
          <w:szCs w:val="24"/>
        </w:rPr>
      </w:pPr>
    </w:p>
    <w:p w14:paraId="10B1E061" w14:textId="09FF99F7" w:rsidR="005E0837" w:rsidRDefault="005E0837" w:rsidP="00B633B9">
      <w:pPr>
        <w:spacing w:after="120" w:line="240" w:lineRule="auto"/>
        <w:jc w:val="both"/>
        <w:rPr>
          <w:rFonts w:eastAsiaTheme="minorEastAsia" w:cstheme="minorHAnsi"/>
          <w:sz w:val="24"/>
          <w:szCs w:val="24"/>
        </w:rPr>
      </w:pPr>
    </w:p>
    <w:p w14:paraId="2DC25EB7" w14:textId="77777777" w:rsidR="005E0837" w:rsidRPr="00940845" w:rsidRDefault="005E0837" w:rsidP="00B633B9">
      <w:pPr>
        <w:spacing w:after="120" w:line="240" w:lineRule="auto"/>
        <w:jc w:val="both"/>
        <w:rPr>
          <w:rFonts w:eastAsiaTheme="minorEastAsia" w:cstheme="minorHAnsi"/>
          <w:sz w:val="24"/>
          <w:szCs w:val="24"/>
        </w:rPr>
      </w:pPr>
    </w:p>
    <w:p w14:paraId="00BA3DBC" w14:textId="77777777" w:rsidR="002A3640" w:rsidRPr="00940845" w:rsidRDefault="002A3640" w:rsidP="00B633B9">
      <w:pPr>
        <w:numPr>
          <w:ilvl w:val="1"/>
          <w:numId w:val="45"/>
        </w:numPr>
        <w:autoSpaceDE w:val="0"/>
        <w:autoSpaceDN w:val="0"/>
        <w:adjustRightInd w:val="0"/>
        <w:spacing w:after="0" w:line="240" w:lineRule="auto"/>
        <w:contextualSpacing/>
        <w:jc w:val="both"/>
        <w:rPr>
          <w:rFonts w:cstheme="minorHAnsi"/>
          <w:b/>
          <w:bCs/>
          <w:sz w:val="24"/>
          <w:szCs w:val="24"/>
        </w:rPr>
      </w:pPr>
      <w:r w:rsidRPr="00940845">
        <w:rPr>
          <w:rFonts w:cstheme="minorHAnsi"/>
          <w:b/>
          <w:sz w:val="24"/>
          <w:szCs w:val="24"/>
        </w:rPr>
        <w:t xml:space="preserve">Strategický cíl: </w:t>
      </w:r>
      <w:r w:rsidRPr="00940845">
        <w:rPr>
          <w:rFonts w:cstheme="minorHAnsi"/>
          <w:b/>
          <w:bCs/>
          <w:sz w:val="24"/>
          <w:szCs w:val="24"/>
        </w:rPr>
        <w:t>Rozvoj infrastruktury aktivit neformálního a zájmového vzdělávání</w:t>
      </w:r>
    </w:p>
    <w:p w14:paraId="03DF0960" w14:textId="77777777" w:rsidR="002A3640" w:rsidRPr="00940845" w:rsidRDefault="002A3640" w:rsidP="00B633B9">
      <w:pPr>
        <w:autoSpaceDE w:val="0"/>
        <w:autoSpaceDN w:val="0"/>
        <w:adjustRightInd w:val="0"/>
        <w:spacing w:after="0" w:line="240" w:lineRule="auto"/>
        <w:ind w:left="1418" w:hanging="709"/>
        <w:contextualSpacing/>
        <w:jc w:val="both"/>
        <w:rPr>
          <w:rFonts w:cstheme="minorHAnsi"/>
          <w:sz w:val="24"/>
          <w:szCs w:val="24"/>
        </w:rPr>
      </w:pPr>
      <w:r w:rsidRPr="00940845">
        <w:rPr>
          <w:rFonts w:cstheme="minorHAnsi"/>
          <w:sz w:val="24"/>
          <w:szCs w:val="24"/>
        </w:rPr>
        <w:t xml:space="preserve">4.3.1.  Specifický cíl -  Moderní vybavení podporující kreativní rozvoj potenciálu účastníků vzdělávání a pružně reagující na nové potřeby společnosti </w:t>
      </w:r>
    </w:p>
    <w:p w14:paraId="1E776492" w14:textId="77777777" w:rsidR="002A3640" w:rsidRPr="00940845" w:rsidRDefault="002A3640" w:rsidP="00B633B9">
      <w:pPr>
        <w:autoSpaceDE w:val="0"/>
        <w:autoSpaceDN w:val="0"/>
        <w:adjustRightInd w:val="0"/>
        <w:spacing w:after="0" w:line="240" w:lineRule="auto"/>
        <w:jc w:val="both"/>
        <w:rPr>
          <w:rFonts w:eastAsiaTheme="minorEastAsia" w:cstheme="minorHAnsi"/>
          <w:b/>
          <w:sz w:val="24"/>
          <w:szCs w:val="24"/>
        </w:rPr>
      </w:pPr>
      <w:r w:rsidRPr="00940845">
        <w:rPr>
          <w:rFonts w:eastAsiaTheme="minorEastAsia" w:cstheme="minorHAnsi"/>
          <w:b/>
          <w:sz w:val="24"/>
          <w:szCs w:val="24"/>
        </w:rPr>
        <w:t xml:space="preserve">    </w:t>
      </w:r>
    </w:p>
    <w:p w14:paraId="6559F8F4" w14:textId="77777777" w:rsidR="002A3640" w:rsidRPr="00940845" w:rsidRDefault="002A3640" w:rsidP="00B633B9">
      <w:pPr>
        <w:autoSpaceDE w:val="0"/>
        <w:autoSpaceDN w:val="0"/>
        <w:adjustRightInd w:val="0"/>
        <w:spacing w:after="0" w:line="240" w:lineRule="auto"/>
        <w:ind w:firstLine="426"/>
        <w:jc w:val="both"/>
        <w:rPr>
          <w:rFonts w:eastAsiaTheme="minorEastAsia" w:cstheme="minorHAnsi"/>
          <w:b/>
          <w:sz w:val="24"/>
          <w:szCs w:val="24"/>
        </w:rPr>
      </w:pPr>
      <w:r w:rsidRPr="00940845">
        <w:rPr>
          <w:rFonts w:eastAsiaTheme="minorEastAsia" w:cstheme="minorHAnsi"/>
          <w:b/>
          <w:sz w:val="24"/>
          <w:szCs w:val="24"/>
        </w:rPr>
        <w:t xml:space="preserve">4.4. Strategický cíl: Rozvoj infrastruktury v základních uměleckých školách </w:t>
      </w:r>
    </w:p>
    <w:p w14:paraId="47B0A73B" w14:textId="77777777" w:rsidR="002A3640" w:rsidRPr="00940845" w:rsidRDefault="002A3640" w:rsidP="00B633B9">
      <w:pPr>
        <w:autoSpaceDE w:val="0"/>
        <w:autoSpaceDN w:val="0"/>
        <w:adjustRightInd w:val="0"/>
        <w:spacing w:after="0" w:line="240" w:lineRule="auto"/>
        <w:ind w:left="1418" w:hanging="709"/>
        <w:jc w:val="both"/>
        <w:rPr>
          <w:rFonts w:eastAsiaTheme="minorEastAsia" w:cstheme="minorHAnsi"/>
          <w:sz w:val="24"/>
          <w:szCs w:val="24"/>
        </w:rPr>
      </w:pPr>
      <w:r w:rsidRPr="00940845">
        <w:rPr>
          <w:rFonts w:eastAsiaTheme="minorEastAsia" w:cstheme="minorHAnsi"/>
          <w:sz w:val="24"/>
          <w:szCs w:val="24"/>
        </w:rPr>
        <w:t>4.4.1. Specifický cíl -  Moderní vybavení podporující kreativní rozvoj potenciálu účastníků vzdělávání a pružně reagující na nové potřeby společnosti</w:t>
      </w:r>
    </w:p>
    <w:p w14:paraId="5F0C6AE2" w14:textId="77777777" w:rsidR="002A3640" w:rsidRPr="00940845" w:rsidRDefault="002A3640" w:rsidP="00B633B9">
      <w:pPr>
        <w:keepNext/>
        <w:keepLines/>
        <w:spacing w:before="40" w:after="0" w:line="259" w:lineRule="auto"/>
        <w:jc w:val="both"/>
        <w:outlineLvl w:val="2"/>
        <w:rPr>
          <w:rFonts w:eastAsiaTheme="minorEastAsia" w:cstheme="minorHAnsi"/>
          <w:color w:val="243F60" w:themeColor="accent1" w:themeShade="7F"/>
          <w:sz w:val="24"/>
          <w:szCs w:val="24"/>
        </w:rPr>
      </w:pPr>
    </w:p>
    <w:p w14:paraId="7A6D41E1" w14:textId="77777777" w:rsidR="00632A3C" w:rsidRPr="00632A3C" w:rsidRDefault="00632A3C" w:rsidP="004173F4">
      <w:pPr>
        <w:pStyle w:val="Nadpis1"/>
      </w:pPr>
      <w:bookmarkStart w:id="3" w:name="_Toc498933477"/>
      <w:bookmarkStart w:id="4" w:name="_Toc130390461"/>
      <w:r w:rsidRPr="00632A3C">
        <w:t>Mateřské školy</w:t>
      </w:r>
      <w:bookmarkEnd w:id="3"/>
      <w:bookmarkEnd w:id="4"/>
    </w:p>
    <w:p w14:paraId="4C855683" w14:textId="77777777" w:rsidR="004173F4" w:rsidRDefault="004173F4" w:rsidP="007D4304">
      <w:pPr>
        <w:keepNext/>
        <w:keepLines/>
        <w:spacing w:before="40" w:after="0" w:line="259" w:lineRule="auto"/>
        <w:outlineLvl w:val="1"/>
        <w:rPr>
          <w:rFonts w:asciiTheme="majorHAnsi" w:eastAsiaTheme="majorEastAsia" w:hAnsiTheme="majorHAnsi" w:cstheme="majorBidi"/>
          <w:color w:val="365F91" w:themeColor="accent1" w:themeShade="BF"/>
          <w:sz w:val="26"/>
          <w:szCs w:val="26"/>
        </w:rPr>
      </w:pPr>
      <w:bookmarkStart w:id="5" w:name="_Toc126912761"/>
    </w:p>
    <w:p w14:paraId="3254D082" w14:textId="77777777" w:rsidR="007D4304" w:rsidRPr="007D4304" w:rsidRDefault="007D4304" w:rsidP="004173F4">
      <w:pPr>
        <w:pStyle w:val="Nadpis2"/>
      </w:pPr>
      <w:bookmarkStart w:id="6" w:name="_Toc130390462"/>
      <w:r w:rsidRPr="007D4304">
        <w:t>Seznam aktivit</w:t>
      </w:r>
      <w:bookmarkEnd w:id="5"/>
      <w:bookmarkEnd w:id="6"/>
    </w:p>
    <w:p w14:paraId="7ACFDACC" w14:textId="77777777" w:rsidR="007D4304" w:rsidRPr="007D4304" w:rsidRDefault="007D4304" w:rsidP="007D4304">
      <w:pPr>
        <w:spacing w:after="120" w:line="264" w:lineRule="auto"/>
        <w:rPr>
          <w:rFonts w:eastAsiaTheme="minorEastAsia"/>
          <w:sz w:val="21"/>
          <w:szCs w:val="21"/>
        </w:rPr>
      </w:pPr>
    </w:p>
    <w:p w14:paraId="1309C091" w14:textId="77777777" w:rsidR="007D4304" w:rsidRDefault="007D4304" w:rsidP="00681680">
      <w:pPr>
        <w:pStyle w:val="Nadpis3"/>
      </w:pPr>
      <w:bookmarkStart w:id="7" w:name="_Toc126912762"/>
      <w:bookmarkStart w:id="8" w:name="_Toc130390463"/>
      <w:r w:rsidRPr="007D4304">
        <w:t>Prioritní oblast rozvoje 1: Dostupnost a kvalita škol</w:t>
      </w:r>
      <w:bookmarkEnd w:id="7"/>
      <w:bookmarkEnd w:id="8"/>
      <w:r w:rsidRPr="007D4304">
        <w:t> </w:t>
      </w:r>
    </w:p>
    <w:p w14:paraId="782D4946" w14:textId="77777777" w:rsidR="00681680" w:rsidRPr="00681680" w:rsidRDefault="00681680" w:rsidP="00681680"/>
    <w:p w14:paraId="7C60F105" w14:textId="77777777" w:rsidR="007D4304" w:rsidRPr="004173F4" w:rsidRDefault="007D4304" w:rsidP="00681680">
      <w:pPr>
        <w:pStyle w:val="Nadpis4"/>
        <w:rPr>
          <w:rFonts w:eastAsia="Times New Roman"/>
          <w:lang w:eastAsia="cs-CZ"/>
        </w:rPr>
      </w:pPr>
      <w:r w:rsidRPr="004173F4">
        <w:rPr>
          <w:rFonts w:eastAsia="Times New Roman"/>
          <w:lang w:eastAsia="cs-CZ"/>
        </w:rPr>
        <w:t>Strategický cíl: Podpora motivace k využívání kapacit škol v místě bydliště </w:t>
      </w:r>
    </w:p>
    <w:p w14:paraId="2E0B50EB" w14:textId="77777777" w:rsidR="007D4304" w:rsidRPr="004173F4" w:rsidRDefault="007D4304" w:rsidP="007D4304">
      <w:pPr>
        <w:spacing w:after="0" w:line="240" w:lineRule="auto"/>
        <w:ind w:left="360"/>
        <w:textAlignment w:val="baseline"/>
        <w:rPr>
          <w:rFonts w:ascii="Calibri" w:eastAsia="Times New Roman" w:hAnsi="Calibri" w:cs="Times New Roman"/>
          <w:sz w:val="24"/>
          <w:szCs w:val="24"/>
          <w:lang w:eastAsia="cs-CZ"/>
        </w:rPr>
      </w:pPr>
      <w:r w:rsidRPr="004173F4">
        <w:rPr>
          <w:rFonts w:ascii="Calibri" w:eastAsia="Times New Roman" w:hAnsi="Calibri" w:cs="Times New Roman"/>
          <w:sz w:val="24"/>
          <w:szCs w:val="24"/>
          <w:lang w:eastAsia="cs-CZ"/>
        </w:rPr>
        <w:t> </w:t>
      </w:r>
    </w:p>
    <w:p w14:paraId="032C03D8" w14:textId="77777777" w:rsidR="007D4304" w:rsidRPr="00681680" w:rsidRDefault="007D4304" w:rsidP="00681680">
      <w:pPr>
        <w:pStyle w:val="Odstavecseseznamem"/>
        <w:numPr>
          <w:ilvl w:val="0"/>
          <w:numId w:val="48"/>
        </w:numPr>
        <w:spacing w:after="0" w:line="240" w:lineRule="auto"/>
        <w:ind w:left="426" w:hanging="426"/>
        <w:jc w:val="both"/>
        <w:textAlignment w:val="baseline"/>
        <w:rPr>
          <w:rFonts w:ascii="Calibri" w:eastAsia="Times New Roman" w:hAnsi="Calibri" w:cs="Times New Roman"/>
          <w:color w:val="000000"/>
          <w:sz w:val="24"/>
          <w:szCs w:val="24"/>
          <w:lang w:eastAsia="cs-CZ"/>
        </w:rPr>
      </w:pPr>
      <w:r w:rsidRPr="00681680">
        <w:rPr>
          <w:rFonts w:ascii="Calibri" w:eastAsia="Times New Roman" w:hAnsi="Calibri" w:cs="Times New Roman"/>
          <w:color w:val="000000"/>
          <w:sz w:val="24"/>
          <w:szCs w:val="24"/>
          <w:lang w:eastAsia="cs-CZ"/>
        </w:rPr>
        <w:t>Aktivita: Odborně zaměřená tematická setkávání </w:t>
      </w:r>
    </w:p>
    <w:p w14:paraId="4A9C18FC" w14:textId="77777777" w:rsidR="007D4304" w:rsidRPr="00681680" w:rsidRDefault="007D4304" w:rsidP="00681680">
      <w:pPr>
        <w:pStyle w:val="Odstavecseseznamem"/>
        <w:numPr>
          <w:ilvl w:val="0"/>
          <w:numId w:val="48"/>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Spolupráce s rodiči </w:t>
      </w:r>
    </w:p>
    <w:p w14:paraId="61775922" w14:textId="77777777" w:rsidR="007D4304" w:rsidRPr="00681680" w:rsidRDefault="007D4304" w:rsidP="00681680">
      <w:pPr>
        <w:pStyle w:val="Odstavecseseznamem"/>
        <w:numPr>
          <w:ilvl w:val="0"/>
          <w:numId w:val="48"/>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Spolupráce se ZŠ </w:t>
      </w:r>
    </w:p>
    <w:p w14:paraId="3AA3592D" w14:textId="77777777" w:rsidR="007D4304" w:rsidRPr="00681680" w:rsidRDefault="007D4304" w:rsidP="00681680">
      <w:pPr>
        <w:pStyle w:val="Odstavecseseznamem"/>
        <w:numPr>
          <w:ilvl w:val="0"/>
          <w:numId w:val="48"/>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Spolupráce s VŠ </w:t>
      </w:r>
    </w:p>
    <w:p w14:paraId="27A0D570" w14:textId="77777777" w:rsidR="007D4304" w:rsidRPr="00681680" w:rsidRDefault="007D4304" w:rsidP="00681680">
      <w:pPr>
        <w:pStyle w:val="Odstavecseseznamem"/>
        <w:numPr>
          <w:ilvl w:val="0"/>
          <w:numId w:val="48"/>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 xml:space="preserve">Aktivita: Spolupráce </w:t>
      </w:r>
      <w:r w:rsidR="00753763">
        <w:rPr>
          <w:rFonts w:ascii="Calibri" w:eastAsia="Times New Roman" w:hAnsi="Calibri" w:cs="Times New Roman"/>
          <w:sz w:val="24"/>
          <w:szCs w:val="24"/>
          <w:lang w:eastAsia="cs-CZ"/>
        </w:rPr>
        <w:t xml:space="preserve">se </w:t>
      </w:r>
      <w:r w:rsidRPr="00681680">
        <w:rPr>
          <w:rFonts w:ascii="Calibri" w:eastAsia="Times New Roman" w:hAnsi="Calibri" w:cs="Times New Roman"/>
          <w:sz w:val="24"/>
          <w:szCs w:val="24"/>
          <w:lang w:eastAsia="cs-CZ"/>
        </w:rPr>
        <w:t>ZUŠ </w:t>
      </w:r>
    </w:p>
    <w:p w14:paraId="6028E51B" w14:textId="77777777" w:rsidR="007D4304" w:rsidRPr="00681680" w:rsidRDefault="007D4304" w:rsidP="00681680">
      <w:pPr>
        <w:pStyle w:val="Odstavecseseznamem"/>
        <w:numPr>
          <w:ilvl w:val="0"/>
          <w:numId w:val="48"/>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Podpora pohybových dovedností dětí </w:t>
      </w:r>
    </w:p>
    <w:p w14:paraId="1BEA1839" w14:textId="77777777" w:rsidR="007D4304" w:rsidRPr="004173F4" w:rsidRDefault="007D4304" w:rsidP="00681680">
      <w:pPr>
        <w:spacing w:after="0" w:line="240" w:lineRule="auto"/>
        <w:ind w:left="426" w:hanging="426"/>
        <w:textAlignment w:val="baseline"/>
        <w:rPr>
          <w:rFonts w:ascii="Calibri" w:eastAsia="Times New Roman" w:hAnsi="Calibri" w:cs="Times New Roman"/>
          <w:sz w:val="24"/>
          <w:szCs w:val="24"/>
          <w:lang w:eastAsia="cs-CZ"/>
        </w:rPr>
      </w:pPr>
    </w:p>
    <w:p w14:paraId="7EB00D42" w14:textId="77777777" w:rsidR="007D4304" w:rsidRPr="004173F4" w:rsidRDefault="007D4304" w:rsidP="00681680">
      <w:pPr>
        <w:pStyle w:val="Nadpis4"/>
        <w:rPr>
          <w:rFonts w:eastAsia="Times New Roman"/>
          <w:lang w:eastAsia="cs-CZ"/>
        </w:rPr>
      </w:pPr>
      <w:r w:rsidRPr="004173F4">
        <w:rPr>
          <w:rFonts w:eastAsia="Times New Roman"/>
          <w:lang w:eastAsia="cs-CZ"/>
        </w:rPr>
        <w:t>Strategický cíl: Podpora vzdělávání pedagogických pracovníků mateřských a základních škol na základě analýzy potřeb regionu </w:t>
      </w:r>
    </w:p>
    <w:p w14:paraId="42F992EA" w14:textId="77777777" w:rsidR="007D4304" w:rsidRPr="004173F4" w:rsidRDefault="007D4304" w:rsidP="007D4304">
      <w:pPr>
        <w:spacing w:after="0" w:line="240" w:lineRule="auto"/>
        <w:ind w:left="360"/>
        <w:textAlignment w:val="baseline"/>
        <w:rPr>
          <w:rFonts w:ascii="Calibri" w:eastAsia="Times New Roman" w:hAnsi="Calibri" w:cs="Times New Roman"/>
          <w:sz w:val="24"/>
          <w:szCs w:val="24"/>
          <w:lang w:eastAsia="cs-CZ"/>
        </w:rPr>
      </w:pPr>
    </w:p>
    <w:p w14:paraId="7B85F13F" w14:textId="77777777" w:rsidR="007D4304" w:rsidRPr="00681680" w:rsidRDefault="007D4304" w:rsidP="00681680">
      <w:pPr>
        <w:pStyle w:val="Odstavecseseznamem"/>
        <w:numPr>
          <w:ilvl w:val="0"/>
          <w:numId w:val="49"/>
        </w:numPr>
        <w:spacing w:after="0" w:line="240" w:lineRule="auto"/>
        <w:ind w:left="426" w:hanging="426"/>
        <w:jc w:val="both"/>
        <w:textAlignment w:val="baseline"/>
        <w:rPr>
          <w:rFonts w:ascii="Calibri" w:eastAsia="Times New Roman" w:hAnsi="Calibri" w:cs="Times New Roman"/>
          <w:color w:val="000000"/>
          <w:sz w:val="24"/>
          <w:szCs w:val="24"/>
          <w:lang w:eastAsia="cs-CZ"/>
        </w:rPr>
      </w:pPr>
      <w:r w:rsidRPr="00681680">
        <w:rPr>
          <w:rFonts w:ascii="Calibri" w:eastAsia="Times New Roman" w:hAnsi="Calibri" w:cs="Times New Roman"/>
          <w:sz w:val="24"/>
          <w:szCs w:val="24"/>
          <w:lang w:eastAsia="cs-CZ"/>
        </w:rPr>
        <w:t>Aktivita: Sdílení zkušeností pedagogů z různých škol prostřednictvím vzájemných návštěv </w:t>
      </w:r>
      <w:r w:rsidRPr="00681680">
        <w:rPr>
          <w:rFonts w:ascii="Calibri" w:eastAsia="Times New Roman" w:hAnsi="Calibri" w:cs="Times New Roman"/>
          <w:color w:val="000000"/>
          <w:sz w:val="24"/>
          <w:szCs w:val="24"/>
          <w:lang w:eastAsia="cs-CZ"/>
        </w:rPr>
        <w:t> </w:t>
      </w:r>
    </w:p>
    <w:p w14:paraId="5C8500B6" w14:textId="77777777" w:rsidR="007D4304" w:rsidRPr="00681680" w:rsidRDefault="007D4304" w:rsidP="00681680">
      <w:pPr>
        <w:pStyle w:val="Odstavecseseznamem"/>
        <w:numPr>
          <w:ilvl w:val="0"/>
          <w:numId w:val="49"/>
        </w:numPr>
        <w:spacing w:after="0" w:line="240" w:lineRule="auto"/>
        <w:ind w:left="426" w:hanging="426"/>
        <w:jc w:val="both"/>
        <w:textAlignment w:val="baseline"/>
        <w:rPr>
          <w:rFonts w:ascii="Calibri" w:eastAsia="Times New Roman" w:hAnsi="Calibri" w:cs="Times New Roman"/>
          <w:color w:val="000000"/>
          <w:sz w:val="24"/>
          <w:szCs w:val="24"/>
          <w:lang w:eastAsia="cs-CZ"/>
        </w:rPr>
      </w:pPr>
      <w:r w:rsidRPr="00681680">
        <w:rPr>
          <w:rFonts w:ascii="Calibri" w:eastAsia="Times New Roman" w:hAnsi="Calibri" w:cs="Times New Roman"/>
          <w:color w:val="000000"/>
          <w:sz w:val="24"/>
          <w:szCs w:val="24"/>
          <w:lang w:eastAsia="cs-CZ"/>
        </w:rPr>
        <w:t xml:space="preserve">Aktivita: </w:t>
      </w:r>
      <w:r w:rsidRPr="00681680">
        <w:rPr>
          <w:rFonts w:ascii="Calibri" w:eastAsia="Times New Roman" w:hAnsi="Calibri" w:cs="Arial"/>
          <w:color w:val="000000"/>
          <w:sz w:val="24"/>
          <w:szCs w:val="24"/>
          <w:lang w:eastAsia="cs-CZ"/>
        </w:rPr>
        <w:t>Profesní rozvoj předškolních pedagogů prostřednictvím supervize </w:t>
      </w:r>
    </w:p>
    <w:p w14:paraId="757925A6" w14:textId="77777777" w:rsidR="007D4304" w:rsidRPr="00681680" w:rsidRDefault="007D4304" w:rsidP="00681680">
      <w:pPr>
        <w:pStyle w:val="Odstavecseseznamem"/>
        <w:numPr>
          <w:ilvl w:val="0"/>
          <w:numId w:val="49"/>
        </w:numPr>
        <w:spacing w:after="0" w:line="240" w:lineRule="auto"/>
        <w:ind w:left="426" w:hanging="426"/>
        <w:jc w:val="both"/>
        <w:textAlignment w:val="baseline"/>
        <w:rPr>
          <w:rFonts w:ascii="Arial" w:eastAsia="Times New Roman" w:hAnsi="Arial" w:cs="Arial"/>
          <w:color w:val="000000"/>
          <w:sz w:val="24"/>
          <w:szCs w:val="24"/>
          <w:lang w:eastAsia="cs-CZ"/>
        </w:rPr>
      </w:pPr>
      <w:r w:rsidRPr="00681680">
        <w:rPr>
          <w:rFonts w:ascii="Calibri" w:eastAsia="Times New Roman" w:hAnsi="Calibri" w:cs="Arial"/>
          <w:color w:val="000000"/>
          <w:sz w:val="24"/>
          <w:szCs w:val="24"/>
          <w:lang w:eastAsia="cs-CZ"/>
        </w:rPr>
        <w:t>Aktivita: Individualizace vzdělávání v MŠ </w:t>
      </w:r>
    </w:p>
    <w:p w14:paraId="43A641D9" w14:textId="77777777" w:rsidR="007D4304" w:rsidRDefault="007D4304" w:rsidP="00681680">
      <w:pPr>
        <w:pStyle w:val="Odstavecseseznamem"/>
        <w:numPr>
          <w:ilvl w:val="0"/>
          <w:numId w:val="49"/>
        </w:numPr>
        <w:spacing w:after="0" w:line="240" w:lineRule="auto"/>
        <w:ind w:left="426" w:hanging="426"/>
        <w:jc w:val="both"/>
        <w:textAlignment w:val="baseline"/>
        <w:rPr>
          <w:rFonts w:ascii="Calibri" w:eastAsia="Times New Roman" w:hAnsi="Calibri" w:cs="Times New Roman"/>
          <w:color w:val="000000"/>
          <w:sz w:val="24"/>
          <w:szCs w:val="24"/>
          <w:lang w:eastAsia="cs-CZ"/>
        </w:rPr>
      </w:pPr>
      <w:r w:rsidRPr="00681680">
        <w:rPr>
          <w:rFonts w:ascii="Calibri" w:eastAsia="Times New Roman" w:hAnsi="Calibri" w:cs="Times New Roman"/>
          <w:sz w:val="24"/>
          <w:szCs w:val="24"/>
          <w:lang w:eastAsia="cs-CZ"/>
        </w:rPr>
        <w:t>Aktivita: Specifika práce pedagoga s dvouletými dětmi v MŠ</w:t>
      </w:r>
      <w:r w:rsidRPr="00681680">
        <w:rPr>
          <w:rFonts w:ascii="Calibri" w:eastAsia="Times New Roman" w:hAnsi="Calibri" w:cs="Times New Roman"/>
          <w:color w:val="000000"/>
          <w:sz w:val="24"/>
          <w:szCs w:val="24"/>
          <w:lang w:eastAsia="cs-CZ"/>
        </w:rPr>
        <w:t> </w:t>
      </w:r>
    </w:p>
    <w:p w14:paraId="5C38F513" w14:textId="77777777" w:rsidR="00E16695" w:rsidRPr="00681680" w:rsidRDefault="00E16695" w:rsidP="00681680">
      <w:pPr>
        <w:pStyle w:val="Odstavecseseznamem"/>
        <w:numPr>
          <w:ilvl w:val="0"/>
          <w:numId w:val="49"/>
        </w:numPr>
        <w:spacing w:after="0" w:line="240" w:lineRule="auto"/>
        <w:ind w:left="426" w:hanging="426"/>
        <w:jc w:val="both"/>
        <w:textAlignment w:val="baseline"/>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Aktivita: chůva </w:t>
      </w:r>
      <w:r w:rsidR="00DC796F">
        <w:rPr>
          <w:rFonts w:ascii="Calibri" w:eastAsia="Times New Roman" w:hAnsi="Calibri" w:cs="Times New Roman"/>
          <w:color w:val="000000"/>
          <w:sz w:val="24"/>
          <w:szCs w:val="24"/>
          <w:lang w:eastAsia="cs-CZ"/>
        </w:rPr>
        <w:t>–</w:t>
      </w:r>
      <w:r>
        <w:rPr>
          <w:rFonts w:ascii="Calibri" w:eastAsia="Times New Roman" w:hAnsi="Calibri" w:cs="Times New Roman"/>
          <w:color w:val="000000"/>
          <w:sz w:val="24"/>
          <w:szCs w:val="24"/>
          <w:lang w:eastAsia="cs-CZ"/>
        </w:rPr>
        <w:t xml:space="preserve"> </w:t>
      </w:r>
      <w:r w:rsidR="00DC796F">
        <w:rPr>
          <w:rFonts w:ascii="Calibri" w:eastAsia="Times New Roman" w:hAnsi="Calibri" w:cs="Times New Roman"/>
          <w:color w:val="000000"/>
          <w:sz w:val="24"/>
          <w:szCs w:val="24"/>
          <w:lang w:eastAsia="cs-CZ"/>
        </w:rPr>
        <w:t>podpora MŠ</w:t>
      </w:r>
    </w:p>
    <w:p w14:paraId="101ED28A" w14:textId="77777777" w:rsidR="007D4304" w:rsidRPr="007D4304" w:rsidRDefault="007D4304" w:rsidP="007D4304">
      <w:pPr>
        <w:spacing w:after="0" w:line="240" w:lineRule="auto"/>
        <w:ind w:left="1080"/>
        <w:jc w:val="both"/>
        <w:textAlignment w:val="baseline"/>
        <w:rPr>
          <w:rFonts w:ascii="Calibri" w:eastAsia="Times New Roman" w:hAnsi="Calibri" w:cs="Times New Roman"/>
          <w:color w:val="000000"/>
          <w:sz w:val="24"/>
          <w:szCs w:val="24"/>
          <w:lang w:eastAsia="cs-CZ"/>
        </w:rPr>
      </w:pPr>
      <w:r w:rsidRPr="007D4304">
        <w:rPr>
          <w:rFonts w:ascii="Calibri" w:eastAsia="Times New Roman" w:hAnsi="Calibri" w:cs="Times New Roman"/>
          <w:color w:val="000000"/>
          <w:sz w:val="24"/>
          <w:szCs w:val="24"/>
          <w:lang w:eastAsia="cs-CZ"/>
        </w:rPr>
        <w:t> </w:t>
      </w:r>
    </w:p>
    <w:p w14:paraId="097FBC8C" w14:textId="77777777" w:rsidR="007D4304" w:rsidRPr="007D4304" w:rsidRDefault="007D4304" w:rsidP="00681680">
      <w:pPr>
        <w:pStyle w:val="Nadpis3"/>
        <w:rPr>
          <w:rFonts w:ascii="Calibri" w:hAnsi="Calibri"/>
          <w:color w:val="365F91" w:themeColor="accent1" w:themeShade="BF"/>
        </w:rPr>
      </w:pPr>
      <w:bookmarkStart w:id="9" w:name="_Toc126912763"/>
      <w:bookmarkStart w:id="10" w:name="_Toc130390464"/>
      <w:r w:rsidRPr="007D4304">
        <w:t>Prioritní oblast rozvoje 2: Rozvoj kompetencí pedagogů, dalších pracovníků působících ve vzdělávání, výchově a expertů</w:t>
      </w:r>
      <w:bookmarkEnd w:id="9"/>
      <w:bookmarkEnd w:id="10"/>
      <w:r w:rsidRPr="007D4304">
        <w:t> </w:t>
      </w:r>
    </w:p>
    <w:p w14:paraId="0470F41F" w14:textId="77777777" w:rsidR="004173F4" w:rsidRDefault="004173F4" w:rsidP="007D4304">
      <w:pPr>
        <w:spacing w:after="0" w:line="240" w:lineRule="auto"/>
        <w:ind w:left="360"/>
        <w:textAlignment w:val="baseline"/>
        <w:rPr>
          <w:rFonts w:ascii="Calibri" w:eastAsia="Times New Roman" w:hAnsi="Calibri" w:cs="Times New Roman"/>
          <w:b/>
          <w:bCs/>
          <w:sz w:val="24"/>
          <w:szCs w:val="24"/>
          <w:lang w:eastAsia="cs-CZ"/>
        </w:rPr>
      </w:pPr>
    </w:p>
    <w:p w14:paraId="7C51F1A5" w14:textId="77777777" w:rsidR="007D4304" w:rsidRPr="00F26FC6" w:rsidRDefault="007D4304" w:rsidP="00681680">
      <w:pPr>
        <w:pStyle w:val="Nadpis4"/>
        <w:rPr>
          <w:rFonts w:eastAsia="Times New Roman"/>
          <w:lang w:eastAsia="cs-CZ"/>
        </w:rPr>
      </w:pPr>
      <w:r w:rsidRPr="00F26FC6">
        <w:rPr>
          <w:rFonts w:eastAsia="Times New Roman"/>
          <w:lang w:eastAsia="cs-CZ"/>
        </w:rPr>
        <w:t>Strategický cíl: Rozvoj inkluzivního vzdělávání  </w:t>
      </w:r>
    </w:p>
    <w:p w14:paraId="6EB04378"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7B194E99" w14:textId="77777777" w:rsidR="007D4304" w:rsidRPr="00681680" w:rsidRDefault="007D4304" w:rsidP="00681680">
      <w:pPr>
        <w:pStyle w:val="Odstavecseseznamem"/>
        <w:numPr>
          <w:ilvl w:val="0"/>
          <w:numId w:val="50"/>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 xml:space="preserve">Aktivita: </w:t>
      </w:r>
      <w:r w:rsidRPr="00681680">
        <w:rPr>
          <w:rFonts w:ascii="Calibri" w:eastAsia="Times New Roman" w:hAnsi="Calibri" w:cs="Times New Roman"/>
          <w:color w:val="00000A"/>
          <w:sz w:val="24"/>
          <w:szCs w:val="24"/>
          <w:lang w:eastAsia="cs-CZ"/>
        </w:rPr>
        <w:t xml:space="preserve">Vzdělávání pedagogických pracovníků </w:t>
      </w:r>
      <w:r w:rsidR="009E0C3B">
        <w:rPr>
          <w:rFonts w:ascii="Calibri" w:eastAsia="Times New Roman" w:hAnsi="Calibri" w:cs="Times New Roman"/>
          <w:color w:val="00000A"/>
          <w:sz w:val="24"/>
          <w:szCs w:val="24"/>
          <w:lang w:eastAsia="cs-CZ"/>
        </w:rPr>
        <w:t>M</w:t>
      </w:r>
      <w:r w:rsidRPr="00681680">
        <w:rPr>
          <w:rFonts w:ascii="Calibri" w:eastAsia="Times New Roman" w:hAnsi="Calibri" w:cs="Times New Roman"/>
          <w:color w:val="00000A"/>
          <w:sz w:val="24"/>
          <w:szCs w:val="24"/>
          <w:lang w:eastAsia="cs-CZ"/>
        </w:rPr>
        <w:t>Š zaměřené na společné/inkluzivní vzdělávání</w:t>
      </w:r>
      <w:r w:rsidRPr="00681680">
        <w:rPr>
          <w:rFonts w:ascii="Calibri" w:eastAsia="Times New Roman" w:hAnsi="Calibri" w:cs="Times New Roman"/>
          <w:sz w:val="24"/>
          <w:szCs w:val="24"/>
          <w:lang w:eastAsia="cs-CZ"/>
        </w:rPr>
        <w:t> </w:t>
      </w:r>
    </w:p>
    <w:p w14:paraId="14E9351A" w14:textId="77777777" w:rsidR="007D4304" w:rsidRPr="00681680" w:rsidRDefault="007D4304" w:rsidP="00681680">
      <w:pPr>
        <w:pStyle w:val="Odstavecseseznamem"/>
        <w:numPr>
          <w:ilvl w:val="0"/>
          <w:numId w:val="50"/>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color w:val="00000A"/>
          <w:sz w:val="24"/>
          <w:szCs w:val="24"/>
          <w:lang w:eastAsia="cs-CZ"/>
        </w:rPr>
        <w:t>Aktivita: Osobnostně sociální rozvoj předškolních pedagogů</w:t>
      </w:r>
      <w:r w:rsidRPr="00681680">
        <w:rPr>
          <w:rFonts w:ascii="Calibri" w:eastAsia="Times New Roman" w:hAnsi="Calibri" w:cs="Times New Roman"/>
          <w:sz w:val="24"/>
          <w:szCs w:val="24"/>
          <w:lang w:eastAsia="cs-CZ"/>
        </w:rPr>
        <w:t> </w:t>
      </w:r>
    </w:p>
    <w:p w14:paraId="51A6E11D" w14:textId="77777777" w:rsidR="007D4304" w:rsidRPr="00681680" w:rsidRDefault="007D4304" w:rsidP="00681680">
      <w:pPr>
        <w:pStyle w:val="Odstavecseseznamem"/>
        <w:numPr>
          <w:ilvl w:val="0"/>
          <w:numId w:val="50"/>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color w:val="00000A"/>
          <w:sz w:val="24"/>
          <w:szCs w:val="24"/>
          <w:lang w:eastAsia="cs-CZ"/>
        </w:rPr>
        <w:t>Aktivita: Školní asistent</w:t>
      </w:r>
      <w:r w:rsidRPr="00681680">
        <w:rPr>
          <w:rFonts w:ascii="Calibri" w:eastAsia="Times New Roman" w:hAnsi="Calibri" w:cs="Times New Roman"/>
          <w:sz w:val="24"/>
          <w:szCs w:val="24"/>
          <w:lang w:eastAsia="cs-CZ"/>
        </w:rPr>
        <w:t> </w:t>
      </w:r>
    </w:p>
    <w:p w14:paraId="0A16F7FF" w14:textId="77777777" w:rsidR="007D4304" w:rsidRPr="00681680" w:rsidRDefault="007D4304" w:rsidP="00681680">
      <w:pPr>
        <w:pStyle w:val="Odstavecseseznamem"/>
        <w:numPr>
          <w:ilvl w:val="0"/>
          <w:numId w:val="50"/>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color w:val="00000A"/>
          <w:sz w:val="24"/>
          <w:szCs w:val="24"/>
          <w:lang w:eastAsia="cs-CZ"/>
        </w:rPr>
        <w:t>Aktivita: Aktivity k rozvoji inkluze</w:t>
      </w:r>
      <w:r w:rsidRPr="00681680">
        <w:rPr>
          <w:rFonts w:ascii="Calibri" w:eastAsia="Times New Roman" w:hAnsi="Calibri" w:cs="Times New Roman"/>
          <w:sz w:val="24"/>
          <w:szCs w:val="24"/>
          <w:lang w:eastAsia="cs-CZ"/>
        </w:rPr>
        <w:t> </w:t>
      </w:r>
    </w:p>
    <w:p w14:paraId="2E3498AD" w14:textId="77777777" w:rsidR="007D4304" w:rsidRPr="00681680" w:rsidRDefault="007D4304" w:rsidP="00681680">
      <w:pPr>
        <w:pStyle w:val="Odstavecseseznamem"/>
        <w:numPr>
          <w:ilvl w:val="0"/>
          <w:numId w:val="50"/>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lastRenderedPageBreak/>
        <w:t>Aktivita: Spolupráce s pedagogicko-psychologickou poradnou (PPP)</w:t>
      </w:r>
    </w:p>
    <w:p w14:paraId="32D1F0AD" w14:textId="77777777" w:rsidR="007D4304" w:rsidRPr="00F26FC6" w:rsidRDefault="007D4304" w:rsidP="007D4304">
      <w:pPr>
        <w:spacing w:after="0" w:line="240" w:lineRule="auto"/>
        <w:ind w:left="360"/>
        <w:textAlignment w:val="baseline"/>
        <w:rPr>
          <w:rFonts w:ascii="Calibri" w:eastAsia="Times New Roman" w:hAnsi="Calibri" w:cs="Times New Roman"/>
          <w:b/>
          <w:bCs/>
          <w:sz w:val="24"/>
          <w:szCs w:val="24"/>
          <w:lang w:eastAsia="cs-CZ"/>
        </w:rPr>
      </w:pPr>
    </w:p>
    <w:p w14:paraId="3B0AEFCB" w14:textId="77777777" w:rsidR="007D4304" w:rsidRPr="00F26FC6" w:rsidRDefault="007D4304" w:rsidP="00681680">
      <w:pPr>
        <w:pStyle w:val="Nadpis4"/>
        <w:rPr>
          <w:rFonts w:eastAsia="Times New Roman"/>
          <w:lang w:eastAsia="cs-CZ"/>
        </w:rPr>
      </w:pPr>
      <w:r w:rsidRPr="00F26FC6">
        <w:rPr>
          <w:rFonts w:eastAsia="Times New Roman"/>
          <w:lang w:eastAsia="cs-CZ"/>
        </w:rPr>
        <w:t>Strategický cíl: Rozvoj čtenářské gramotnosti </w:t>
      </w:r>
    </w:p>
    <w:p w14:paraId="2D9E1B82"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25921F1F" w14:textId="77777777" w:rsidR="007D4304" w:rsidRPr="00681680" w:rsidRDefault="007D4304" w:rsidP="00681680">
      <w:pPr>
        <w:pStyle w:val="Odstavecseseznamem"/>
        <w:numPr>
          <w:ilvl w:val="0"/>
          <w:numId w:val="51"/>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 xml:space="preserve">Aktivita: </w:t>
      </w:r>
      <w:r w:rsidRPr="00681680">
        <w:rPr>
          <w:rFonts w:ascii="Calibri" w:eastAsia="Times New Roman" w:hAnsi="Calibri" w:cs="Times New Roman"/>
          <w:color w:val="00000A"/>
          <w:sz w:val="24"/>
          <w:szCs w:val="24"/>
          <w:lang w:eastAsia="cs-CZ"/>
        </w:rPr>
        <w:t xml:space="preserve">Vzdělávání pedagogických pracovníků </w:t>
      </w:r>
      <w:r w:rsidR="009E0C3B">
        <w:rPr>
          <w:rFonts w:ascii="Calibri" w:eastAsia="Times New Roman" w:hAnsi="Calibri" w:cs="Times New Roman"/>
          <w:color w:val="00000A"/>
          <w:sz w:val="24"/>
          <w:szCs w:val="24"/>
          <w:lang w:eastAsia="cs-CZ"/>
        </w:rPr>
        <w:t>M</w:t>
      </w:r>
      <w:r w:rsidRPr="00681680">
        <w:rPr>
          <w:rFonts w:ascii="Calibri" w:eastAsia="Times New Roman" w:hAnsi="Calibri" w:cs="Times New Roman"/>
          <w:color w:val="00000A"/>
          <w:sz w:val="24"/>
          <w:szCs w:val="24"/>
          <w:lang w:eastAsia="cs-CZ"/>
        </w:rPr>
        <w:t>Š zaměřené na čtenářskou pregramotnost</w:t>
      </w:r>
      <w:r w:rsidRPr="00681680">
        <w:rPr>
          <w:rFonts w:ascii="Calibri" w:eastAsia="Times New Roman" w:hAnsi="Calibri" w:cs="Times New Roman"/>
          <w:sz w:val="24"/>
          <w:szCs w:val="24"/>
          <w:lang w:eastAsia="cs-CZ"/>
        </w:rPr>
        <w:t> </w:t>
      </w:r>
    </w:p>
    <w:p w14:paraId="71C0BA61" w14:textId="77777777" w:rsidR="007D4304" w:rsidRPr="00681680" w:rsidRDefault="007D4304" w:rsidP="00681680">
      <w:pPr>
        <w:pStyle w:val="Odstavecseseznamem"/>
        <w:numPr>
          <w:ilvl w:val="0"/>
          <w:numId w:val="51"/>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Čtenářské aktivity </w:t>
      </w:r>
    </w:p>
    <w:p w14:paraId="09BB1E71" w14:textId="77777777" w:rsidR="007D4304" w:rsidRPr="00681680" w:rsidRDefault="007D4304" w:rsidP="00681680">
      <w:pPr>
        <w:pStyle w:val="Odstavecseseznamem"/>
        <w:numPr>
          <w:ilvl w:val="0"/>
          <w:numId w:val="51"/>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Navýšení a obnova knižního fondu </w:t>
      </w:r>
    </w:p>
    <w:p w14:paraId="6A8B8A9F" w14:textId="77777777" w:rsidR="007D4304" w:rsidRPr="00681680" w:rsidRDefault="007D4304" w:rsidP="00681680">
      <w:pPr>
        <w:pStyle w:val="Odstavecseseznamem"/>
        <w:numPr>
          <w:ilvl w:val="0"/>
          <w:numId w:val="51"/>
        </w:numPr>
        <w:spacing w:after="0" w:line="240" w:lineRule="auto"/>
        <w:ind w:left="426" w:hanging="426"/>
        <w:textAlignment w:val="baseline"/>
        <w:rPr>
          <w:rFonts w:ascii="Calibri" w:eastAsia="Times New Roman" w:hAnsi="Calibri" w:cs="Times New Roman"/>
          <w:sz w:val="24"/>
          <w:szCs w:val="24"/>
          <w:lang w:eastAsia="cs-CZ"/>
        </w:rPr>
      </w:pPr>
      <w:r w:rsidRPr="00681680">
        <w:rPr>
          <w:rFonts w:ascii="Calibri" w:eastAsia="Times New Roman" w:hAnsi="Calibri" w:cs="Times New Roman"/>
          <w:sz w:val="24"/>
          <w:szCs w:val="24"/>
          <w:lang w:eastAsia="cs-CZ"/>
        </w:rPr>
        <w:t>Aktivita: Spolupráce s knihovnou </w:t>
      </w:r>
    </w:p>
    <w:p w14:paraId="0651F119"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p>
    <w:p w14:paraId="109AFED0" w14:textId="77777777" w:rsidR="007D4304" w:rsidRPr="00F26FC6" w:rsidRDefault="007D4304" w:rsidP="00CE2302">
      <w:pPr>
        <w:pStyle w:val="Nadpis4"/>
        <w:rPr>
          <w:rFonts w:eastAsia="Times New Roman"/>
          <w:lang w:eastAsia="cs-CZ"/>
        </w:rPr>
      </w:pPr>
      <w:r w:rsidRPr="00F26FC6">
        <w:rPr>
          <w:rFonts w:eastAsia="Times New Roman"/>
          <w:lang w:eastAsia="cs-CZ"/>
        </w:rPr>
        <w:t>Strategický cíl: Rozvoj matematické gramotnosti </w:t>
      </w:r>
    </w:p>
    <w:p w14:paraId="252E23EB"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7624A43E" w14:textId="77777777" w:rsidR="007D4304" w:rsidRPr="00CE2302" w:rsidRDefault="007D4304" w:rsidP="001E39D8">
      <w:pPr>
        <w:pStyle w:val="Odstavecseseznamem"/>
        <w:numPr>
          <w:ilvl w:val="0"/>
          <w:numId w:val="52"/>
        </w:numPr>
        <w:spacing w:after="0" w:line="240" w:lineRule="auto"/>
        <w:ind w:left="426" w:hanging="426"/>
        <w:textAlignment w:val="baseline"/>
        <w:rPr>
          <w:rFonts w:ascii="Calibri" w:eastAsia="Times New Roman" w:hAnsi="Calibri" w:cs="Times New Roman"/>
          <w:sz w:val="24"/>
          <w:szCs w:val="24"/>
          <w:lang w:eastAsia="cs-CZ"/>
        </w:rPr>
      </w:pPr>
      <w:r w:rsidRPr="00CE2302">
        <w:rPr>
          <w:rFonts w:ascii="Calibri" w:eastAsia="Times New Roman" w:hAnsi="Calibri" w:cs="Times New Roman"/>
          <w:sz w:val="24"/>
          <w:szCs w:val="24"/>
          <w:lang w:eastAsia="cs-CZ"/>
        </w:rPr>
        <w:t xml:space="preserve">Aktivita: </w:t>
      </w:r>
      <w:r w:rsidRPr="00CE2302">
        <w:rPr>
          <w:rFonts w:ascii="Calibri" w:eastAsia="Times New Roman" w:hAnsi="Calibri" w:cs="Times New Roman"/>
          <w:color w:val="00000A"/>
          <w:sz w:val="24"/>
          <w:szCs w:val="24"/>
          <w:lang w:eastAsia="cs-CZ"/>
        </w:rPr>
        <w:t xml:space="preserve">Vzdělávání pedagogických pracovníků </w:t>
      </w:r>
      <w:r w:rsidR="009E0C3B">
        <w:rPr>
          <w:rFonts w:ascii="Calibri" w:eastAsia="Times New Roman" w:hAnsi="Calibri" w:cs="Times New Roman"/>
          <w:color w:val="00000A"/>
          <w:sz w:val="24"/>
          <w:szCs w:val="24"/>
          <w:lang w:eastAsia="cs-CZ"/>
        </w:rPr>
        <w:t>MŠ</w:t>
      </w:r>
      <w:r w:rsidRPr="00CE2302">
        <w:rPr>
          <w:rFonts w:ascii="Calibri" w:eastAsia="Times New Roman" w:hAnsi="Calibri" w:cs="Times New Roman"/>
          <w:color w:val="00000A"/>
          <w:sz w:val="24"/>
          <w:szCs w:val="24"/>
          <w:lang w:eastAsia="cs-CZ"/>
        </w:rPr>
        <w:t xml:space="preserve"> zaměřené na matematickou </w:t>
      </w:r>
      <w:r w:rsidR="003076B1">
        <w:rPr>
          <w:rFonts w:ascii="Calibri" w:eastAsia="Times New Roman" w:hAnsi="Calibri" w:cs="Times New Roman"/>
          <w:color w:val="00000A"/>
          <w:sz w:val="24"/>
          <w:szCs w:val="24"/>
          <w:lang w:eastAsia="cs-CZ"/>
        </w:rPr>
        <w:t>pre</w:t>
      </w:r>
      <w:r w:rsidRPr="00CE2302">
        <w:rPr>
          <w:rFonts w:ascii="Calibri" w:eastAsia="Times New Roman" w:hAnsi="Calibri" w:cs="Times New Roman"/>
          <w:color w:val="00000A"/>
          <w:sz w:val="24"/>
          <w:szCs w:val="24"/>
          <w:lang w:eastAsia="cs-CZ"/>
        </w:rPr>
        <w:t>gramotnost</w:t>
      </w:r>
      <w:r w:rsidRPr="00CE2302">
        <w:rPr>
          <w:rFonts w:ascii="Calibri" w:eastAsia="Times New Roman" w:hAnsi="Calibri" w:cs="Times New Roman"/>
          <w:sz w:val="24"/>
          <w:szCs w:val="24"/>
          <w:lang w:eastAsia="cs-CZ"/>
        </w:rPr>
        <w:t> </w:t>
      </w:r>
    </w:p>
    <w:p w14:paraId="76BDCF5D" w14:textId="77777777" w:rsidR="007D4304" w:rsidRPr="00CE2302" w:rsidRDefault="007D4304" w:rsidP="001E39D8">
      <w:pPr>
        <w:pStyle w:val="Odstavecseseznamem"/>
        <w:numPr>
          <w:ilvl w:val="0"/>
          <w:numId w:val="52"/>
        </w:numPr>
        <w:spacing w:after="0" w:line="240" w:lineRule="auto"/>
        <w:ind w:left="426" w:hanging="426"/>
        <w:textAlignment w:val="baseline"/>
        <w:rPr>
          <w:rFonts w:ascii="Calibri" w:eastAsia="Times New Roman" w:hAnsi="Calibri" w:cs="Times New Roman"/>
          <w:sz w:val="24"/>
          <w:szCs w:val="24"/>
          <w:lang w:eastAsia="cs-CZ"/>
        </w:rPr>
      </w:pPr>
      <w:r w:rsidRPr="00CE2302">
        <w:rPr>
          <w:rFonts w:ascii="Calibri" w:eastAsia="Times New Roman" w:hAnsi="Calibri" w:cs="Times New Roman"/>
          <w:color w:val="000000"/>
          <w:sz w:val="24"/>
          <w:szCs w:val="24"/>
          <w:lang w:eastAsia="cs-CZ"/>
        </w:rPr>
        <w:t>Aktivita: Podpora matematické pregramotnosti u dětí</w:t>
      </w:r>
      <w:r w:rsidRPr="00CE2302">
        <w:rPr>
          <w:rFonts w:ascii="Calibri" w:eastAsia="Times New Roman" w:hAnsi="Calibri" w:cs="Times New Roman"/>
          <w:sz w:val="24"/>
          <w:szCs w:val="24"/>
          <w:lang w:eastAsia="cs-CZ"/>
        </w:rPr>
        <w:t> </w:t>
      </w:r>
    </w:p>
    <w:p w14:paraId="6AC911E7" w14:textId="77777777" w:rsidR="007D4304" w:rsidRPr="00CE2302" w:rsidRDefault="007D4304" w:rsidP="001E39D8">
      <w:pPr>
        <w:pStyle w:val="Odstavecseseznamem"/>
        <w:numPr>
          <w:ilvl w:val="0"/>
          <w:numId w:val="52"/>
        </w:numPr>
        <w:spacing w:after="0" w:line="240" w:lineRule="auto"/>
        <w:ind w:left="426" w:hanging="426"/>
        <w:textAlignment w:val="baseline"/>
        <w:rPr>
          <w:rFonts w:ascii="Calibri" w:eastAsia="Times New Roman" w:hAnsi="Calibri" w:cs="Times New Roman"/>
          <w:sz w:val="24"/>
          <w:szCs w:val="24"/>
          <w:lang w:eastAsia="cs-CZ"/>
        </w:rPr>
      </w:pPr>
      <w:r w:rsidRPr="00CE2302">
        <w:rPr>
          <w:rFonts w:ascii="Calibri" w:eastAsia="Times New Roman" w:hAnsi="Calibri" w:cs="Times New Roman"/>
          <w:color w:val="000000"/>
          <w:sz w:val="24"/>
          <w:szCs w:val="24"/>
          <w:lang w:eastAsia="cs-CZ"/>
        </w:rPr>
        <w:t>Aktivita: Spolupráce se ZŠ a dalšími organizacemi v oblasti matematiky</w:t>
      </w:r>
      <w:r w:rsidRPr="00CE2302">
        <w:rPr>
          <w:rFonts w:ascii="Calibri" w:eastAsia="Times New Roman" w:hAnsi="Calibri" w:cs="Times New Roman"/>
          <w:sz w:val="24"/>
          <w:szCs w:val="24"/>
          <w:lang w:eastAsia="cs-CZ"/>
        </w:rPr>
        <w:t> </w:t>
      </w:r>
    </w:p>
    <w:p w14:paraId="3EC0B325" w14:textId="77777777" w:rsidR="007D4304" w:rsidRPr="00F26FC6" w:rsidRDefault="007D4304" w:rsidP="007D4304">
      <w:pPr>
        <w:spacing w:after="0" w:line="240" w:lineRule="auto"/>
        <w:ind w:left="360"/>
        <w:textAlignment w:val="baseline"/>
        <w:rPr>
          <w:rFonts w:ascii="Calibri" w:eastAsia="Times New Roman" w:hAnsi="Calibri" w:cs="Times New Roman"/>
          <w:b/>
          <w:bCs/>
          <w:sz w:val="24"/>
          <w:szCs w:val="24"/>
          <w:lang w:eastAsia="cs-CZ"/>
        </w:rPr>
      </w:pPr>
    </w:p>
    <w:p w14:paraId="01A55F66" w14:textId="77777777" w:rsidR="007D4304" w:rsidRPr="00F26FC6" w:rsidRDefault="007D4304" w:rsidP="00A702DF">
      <w:pPr>
        <w:pStyle w:val="Nadpis4"/>
        <w:rPr>
          <w:rFonts w:eastAsia="Times New Roman"/>
          <w:lang w:eastAsia="cs-CZ"/>
        </w:rPr>
      </w:pPr>
      <w:r w:rsidRPr="00F26FC6">
        <w:rPr>
          <w:rFonts w:eastAsia="Times New Roman"/>
          <w:lang w:eastAsia="cs-CZ"/>
        </w:rPr>
        <w:t>Strategický cíl: Rozvoj jazykových kompetencí </w:t>
      </w:r>
    </w:p>
    <w:p w14:paraId="40496E13"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5C109436" w14:textId="77777777" w:rsidR="007D4304" w:rsidRPr="00A702DF" w:rsidRDefault="007D4304" w:rsidP="00A702DF">
      <w:pPr>
        <w:pStyle w:val="Odstavecseseznamem"/>
        <w:numPr>
          <w:ilvl w:val="0"/>
          <w:numId w:val="53"/>
        </w:numPr>
        <w:spacing w:after="0" w:line="240" w:lineRule="auto"/>
        <w:ind w:left="426" w:hanging="426"/>
        <w:textAlignment w:val="baseline"/>
        <w:rPr>
          <w:rFonts w:ascii="Calibri" w:eastAsia="Times New Roman" w:hAnsi="Calibri" w:cs="Times New Roman"/>
          <w:sz w:val="24"/>
          <w:szCs w:val="24"/>
          <w:lang w:eastAsia="cs-CZ"/>
        </w:rPr>
      </w:pPr>
      <w:r w:rsidRPr="00A702DF">
        <w:rPr>
          <w:rFonts w:ascii="Calibri" w:eastAsia="Times New Roman" w:hAnsi="Calibri" w:cs="Times New Roman"/>
          <w:sz w:val="24"/>
          <w:szCs w:val="24"/>
          <w:lang w:eastAsia="cs-CZ"/>
        </w:rPr>
        <w:t>Aktivita: A</w:t>
      </w:r>
      <w:r w:rsidRPr="00A702DF">
        <w:rPr>
          <w:rFonts w:ascii="Calibri" w:eastAsia="Times New Roman" w:hAnsi="Calibri" w:cs="Times New Roman"/>
          <w:color w:val="000000"/>
          <w:sz w:val="24"/>
          <w:szCs w:val="24"/>
          <w:lang w:eastAsia="cs-CZ"/>
        </w:rPr>
        <w:t>ktivity k rozvoji jazykových kompetencí</w:t>
      </w:r>
      <w:r w:rsidRPr="00A702DF">
        <w:rPr>
          <w:rFonts w:ascii="Calibri" w:eastAsia="Times New Roman" w:hAnsi="Calibri" w:cs="Times New Roman"/>
          <w:sz w:val="24"/>
          <w:szCs w:val="24"/>
          <w:lang w:eastAsia="cs-CZ"/>
        </w:rPr>
        <w:t> </w:t>
      </w:r>
    </w:p>
    <w:p w14:paraId="0312C199" w14:textId="77777777" w:rsidR="007D4304" w:rsidRPr="00A702DF" w:rsidRDefault="007D4304" w:rsidP="00A702DF">
      <w:pPr>
        <w:pStyle w:val="Odstavecseseznamem"/>
        <w:numPr>
          <w:ilvl w:val="0"/>
          <w:numId w:val="53"/>
        </w:numPr>
        <w:spacing w:after="0" w:line="240" w:lineRule="auto"/>
        <w:ind w:left="426" w:hanging="426"/>
        <w:textAlignment w:val="baseline"/>
        <w:rPr>
          <w:rFonts w:ascii="Calibri" w:eastAsia="Times New Roman" w:hAnsi="Calibri" w:cs="Times New Roman"/>
          <w:sz w:val="24"/>
          <w:szCs w:val="24"/>
          <w:lang w:eastAsia="cs-CZ"/>
        </w:rPr>
      </w:pPr>
      <w:r w:rsidRPr="00A702DF">
        <w:rPr>
          <w:rFonts w:ascii="Calibri" w:eastAsia="Times New Roman" w:hAnsi="Calibri" w:cs="Times New Roman"/>
          <w:color w:val="000000"/>
          <w:sz w:val="24"/>
          <w:szCs w:val="24"/>
          <w:lang w:eastAsia="cs-CZ"/>
        </w:rPr>
        <w:t xml:space="preserve">Aktivita: </w:t>
      </w:r>
      <w:r w:rsidRPr="00A702DF">
        <w:rPr>
          <w:rFonts w:ascii="Calibri" w:eastAsia="Times New Roman" w:hAnsi="Calibri" w:cs="Times New Roman"/>
          <w:sz w:val="24"/>
          <w:szCs w:val="24"/>
          <w:lang w:eastAsia="cs-CZ"/>
        </w:rPr>
        <w:t>Prevence logopedických vad a problémů komunikačních schopností u dětí v MŠ </w:t>
      </w:r>
    </w:p>
    <w:p w14:paraId="0199C63B" w14:textId="77777777" w:rsidR="007D4304" w:rsidRPr="00A702DF" w:rsidRDefault="007D4304" w:rsidP="00A702DF">
      <w:pPr>
        <w:pStyle w:val="Odstavecseseznamem"/>
        <w:numPr>
          <w:ilvl w:val="0"/>
          <w:numId w:val="53"/>
        </w:numPr>
        <w:spacing w:after="0" w:line="240" w:lineRule="auto"/>
        <w:ind w:left="426" w:hanging="426"/>
        <w:textAlignment w:val="baseline"/>
        <w:rPr>
          <w:rFonts w:ascii="Calibri" w:eastAsia="Times New Roman" w:hAnsi="Calibri" w:cs="Times New Roman"/>
          <w:sz w:val="24"/>
          <w:szCs w:val="24"/>
          <w:lang w:eastAsia="cs-CZ"/>
        </w:rPr>
      </w:pPr>
      <w:r w:rsidRPr="00A702DF">
        <w:rPr>
          <w:rFonts w:ascii="Calibri" w:eastAsia="Times New Roman" w:hAnsi="Calibri" w:cs="Times New Roman"/>
          <w:color w:val="000000"/>
          <w:sz w:val="24"/>
          <w:szCs w:val="24"/>
          <w:lang w:eastAsia="cs-CZ"/>
        </w:rPr>
        <w:t>Aktivita: Spolupráce pro rozvoj jazykových kompetencí včetně logopedie</w:t>
      </w:r>
    </w:p>
    <w:p w14:paraId="03566908" w14:textId="77777777" w:rsidR="007D4304" w:rsidRPr="00F26FC6" w:rsidRDefault="007D4304" w:rsidP="00A702DF">
      <w:pPr>
        <w:spacing w:after="0" w:line="240" w:lineRule="auto"/>
        <w:ind w:left="360" w:firstLine="60"/>
        <w:textAlignment w:val="baseline"/>
        <w:rPr>
          <w:rFonts w:ascii="Calibri" w:eastAsia="Times New Roman" w:hAnsi="Calibri" w:cs="Times New Roman"/>
          <w:sz w:val="24"/>
          <w:szCs w:val="24"/>
          <w:lang w:eastAsia="cs-CZ"/>
        </w:rPr>
      </w:pPr>
    </w:p>
    <w:p w14:paraId="250806BC" w14:textId="77777777" w:rsidR="007D4304" w:rsidRPr="00F26FC6" w:rsidRDefault="007D4304" w:rsidP="00A702DF">
      <w:pPr>
        <w:pStyle w:val="Nadpis4"/>
        <w:rPr>
          <w:rFonts w:eastAsia="Times New Roman"/>
          <w:lang w:eastAsia="cs-CZ"/>
        </w:rPr>
      </w:pPr>
      <w:r w:rsidRPr="00F26FC6">
        <w:rPr>
          <w:rFonts w:eastAsia="Times New Roman"/>
          <w:lang w:eastAsia="cs-CZ"/>
        </w:rPr>
        <w:t>Strategický cíl: Rozvoj digitálních kompetencí </w:t>
      </w:r>
    </w:p>
    <w:p w14:paraId="3FF70ECE"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03FFBCD9" w14:textId="77777777" w:rsidR="007D4304" w:rsidRPr="00A702DF" w:rsidRDefault="007D4304" w:rsidP="00A702DF">
      <w:pPr>
        <w:pStyle w:val="Odstavecseseznamem"/>
        <w:numPr>
          <w:ilvl w:val="0"/>
          <w:numId w:val="54"/>
        </w:numPr>
        <w:spacing w:after="0" w:line="240" w:lineRule="auto"/>
        <w:ind w:left="426" w:hanging="426"/>
        <w:textAlignment w:val="baseline"/>
        <w:rPr>
          <w:rFonts w:ascii="Calibri" w:eastAsia="Times New Roman" w:hAnsi="Calibri" w:cs="Times New Roman"/>
          <w:sz w:val="24"/>
          <w:szCs w:val="24"/>
          <w:lang w:eastAsia="cs-CZ"/>
        </w:rPr>
      </w:pPr>
      <w:r w:rsidRPr="00A702DF">
        <w:rPr>
          <w:rFonts w:ascii="Calibri" w:eastAsia="Times New Roman" w:hAnsi="Calibri" w:cs="Times New Roman"/>
          <w:color w:val="000000"/>
          <w:sz w:val="24"/>
          <w:szCs w:val="24"/>
          <w:lang w:eastAsia="cs-CZ"/>
        </w:rPr>
        <w:t>Aktivita: Aktivity k rozvoji digitálních kompetencí</w:t>
      </w:r>
      <w:r w:rsidRPr="00A702DF">
        <w:rPr>
          <w:rFonts w:ascii="Calibri" w:eastAsia="Times New Roman" w:hAnsi="Calibri" w:cs="Times New Roman"/>
          <w:sz w:val="24"/>
          <w:szCs w:val="24"/>
          <w:lang w:eastAsia="cs-CZ"/>
        </w:rPr>
        <w:t> </w:t>
      </w:r>
    </w:p>
    <w:p w14:paraId="04FC734E" w14:textId="77777777" w:rsidR="007D4304" w:rsidRPr="00A702DF" w:rsidRDefault="007D4304" w:rsidP="00A702DF">
      <w:pPr>
        <w:pStyle w:val="Odstavecseseznamem"/>
        <w:numPr>
          <w:ilvl w:val="0"/>
          <w:numId w:val="54"/>
        </w:numPr>
        <w:spacing w:after="0" w:line="240" w:lineRule="auto"/>
        <w:ind w:left="426" w:hanging="426"/>
        <w:textAlignment w:val="baseline"/>
        <w:rPr>
          <w:rFonts w:ascii="Calibri" w:eastAsia="Times New Roman" w:hAnsi="Calibri" w:cs="Times New Roman"/>
          <w:sz w:val="24"/>
          <w:szCs w:val="24"/>
          <w:lang w:eastAsia="cs-CZ"/>
        </w:rPr>
      </w:pPr>
      <w:r w:rsidRPr="00A702DF">
        <w:rPr>
          <w:rFonts w:ascii="Calibri" w:eastAsia="Times New Roman" w:hAnsi="Calibri" w:cs="Times New Roman"/>
          <w:sz w:val="24"/>
          <w:szCs w:val="24"/>
          <w:lang w:eastAsia="cs-CZ"/>
        </w:rPr>
        <w:t>Aktivita: Spolupráce s Techmánií a Centrem robotiky  </w:t>
      </w:r>
    </w:p>
    <w:p w14:paraId="63E019BA" w14:textId="77777777" w:rsidR="007D4304" w:rsidRPr="00F26FC6" w:rsidRDefault="007D4304" w:rsidP="007D4304">
      <w:pPr>
        <w:spacing w:after="0" w:line="240" w:lineRule="auto"/>
        <w:ind w:left="720"/>
        <w:textAlignment w:val="baseline"/>
        <w:rPr>
          <w:rFonts w:ascii="Calibri" w:eastAsia="Times New Roman" w:hAnsi="Calibri" w:cs="Times New Roman"/>
          <w:sz w:val="24"/>
          <w:szCs w:val="24"/>
          <w:lang w:eastAsia="cs-CZ"/>
        </w:rPr>
      </w:pPr>
    </w:p>
    <w:p w14:paraId="2747DCB9" w14:textId="77777777" w:rsidR="007D4304" w:rsidRPr="007D4304" w:rsidRDefault="007D4304" w:rsidP="00A702DF">
      <w:pPr>
        <w:pStyle w:val="Nadpis3"/>
        <w:rPr>
          <w:rFonts w:ascii="Calibri" w:hAnsi="Calibri"/>
          <w:color w:val="365F91" w:themeColor="accent1" w:themeShade="BF"/>
        </w:rPr>
      </w:pPr>
      <w:bookmarkStart w:id="11" w:name="_Toc126912764"/>
      <w:bookmarkStart w:id="12" w:name="_Toc130390465"/>
      <w:r w:rsidRPr="007D4304">
        <w:t>Prioritní oblast rozvoje 3: Uplatnitelnost absolventů na současném trhu práce</w:t>
      </w:r>
      <w:bookmarkEnd w:id="11"/>
      <w:bookmarkEnd w:id="12"/>
      <w:r w:rsidRPr="007D4304">
        <w:t> </w:t>
      </w:r>
    </w:p>
    <w:p w14:paraId="0AEB6B1E" w14:textId="77777777" w:rsidR="007D4304" w:rsidRPr="007D4304" w:rsidRDefault="007D4304" w:rsidP="007D4304">
      <w:pPr>
        <w:spacing w:after="0" w:line="240" w:lineRule="auto"/>
        <w:ind w:left="360"/>
        <w:textAlignment w:val="baseline"/>
        <w:rPr>
          <w:rFonts w:ascii="Calibri" w:eastAsia="Times New Roman" w:hAnsi="Calibri" w:cs="Times New Roman"/>
          <w:sz w:val="24"/>
          <w:szCs w:val="24"/>
          <w:lang w:eastAsia="cs-CZ"/>
        </w:rPr>
      </w:pPr>
      <w:r w:rsidRPr="007D4304">
        <w:rPr>
          <w:rFonts w:ascii="Calibri" w:eastAsia="Times New Roman" w:hAnsi="Calibri" w:cs="Times New Roman"/>
          <w:sz w:val="24"/>
          <w:szCs w:val="24"/>
          <w:lang w:eastAsia="cs-CZ"/>
        </w:rPr>
        <w:t> </w:t>
      </w:r>
    </w:p>
    <w:p w14:paraId="04792370" w14:textId="77777777" w:rsidR="007D4304" w:rsidRPr="00F26FC6" w:rsidRDefault="007D4304" w:rsidP="00A702DF">
      <w:pPr>
        <w:pStyle w:val="Nadpis4"/>
        <w:rPr>
          <w:rFonts w:eastAsia="Times New Roman"/>
          <w:lang w:eastAsia="cs-CZ"/>
        </w:rPr>
      </w:pPr>
      <w:r w:rsidRPr="00F26FC6">
        <w:rPr>
          <w:rFonts w:eastAsia="Times New Roman"/>
          <w:lang w:eastAsia="cs-CZ"/>
        </w:rPr>
        <w:t>Strategický cíl: Podpora polytechnického vzdělávání dětí a žáků  </w:t>
      </w:r>
    </w:p>
    <w:p w14:paraId="36512261"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61A0C0E6" w14:textId="77777777" w:rsidR="007D4304" w:rsidRPr="00F33389" w:rsidRDefault="007D4304" w:rsidP="00F33389">
      <w:pPr>
        <w:pStyle w:val="Odstavecseseznamem"/>
        <w:numPr>
          <w:ilvl w:val="0"/>
          <w:numId w:val="55"/>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Aktivita: Aktivity k rozvoji EVVO </w:t>
      </w:r>
    </w:p>
    <w:p w14:paraId="6F151357" w14:textId="77777777" w:rsidR="007D4304" w:rsidRPr="00F33389" w:rsidRDefault="007D4304" w:rsidP="00F33389">
      <w:pPr>
        <w:pStyle w:val="Odstavecseseznamem"/>
        <w:numPr>
          <w:ilvl w:val="0"/>
          <w:numId w:val="55"/>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Aktivita: Spolupráce k rozvoji EVVO </w:t>
      </w:r>
    </w:p>
    <w:p w14:paraId="1693DE01" w14:textId="77777777" w:rsidR="007D4304" w:rsidRPr="00F33389" w:rsidRDefault="007D4304" w:rsidP="00F33389">
      <w:pPr>
        <w:pStyle w:val="Odstavecseseznamem"/>
        <w:numPr>
          <w:ilvl w:val="0"/>
          <w:numId w:val="55"/>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Aktivita: Aktivity k rozvoji polytechniky </w:t>
      </w:r>
    </w:p>
    <w:p w14:paraId="41B88755" w14:textId="77777777" w:rsidR="007D4304" w:rsidRPr="00F33389" w:rsidRDefault="007D4304" w:rsidP="00F33389">
      <w:pPr>
        <w:pStyle w:val="Odstavecseseznamem"/>
        <w:numPr>
          <w:ilvl w:val="0"/>
          <w:numId w:val="55"/>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Aktivita: Spolupráce s Techm</w:t>
      </w:r>
      <w:r w:rsidR="00F33389">
        <w:rPr>
          <w:rFonts w:ascii="Calibri" w:eastAsia="Times New Roman" w:hAnsi="Calibri" w:cs="Times New Roman"/>
          <w:sz w:val="24"/>
          <w:szCs w:val="24"/>
          <w:lang w:eastAsia="cs-CZ"/>
        </w:rPr>
        <w:t>a</w:t>
      </w:r>
      <w:r w:rsidRPr="00F33389">
        <w:rPr>
          <w:rFonts w:ascii="Calibri" w:eastAsia="Times New Roman" w:hAnsi="Calibri" w:cs="Times New Roman"/>
          <w:sz w:val="24"/>
          <w:szCs w:val="24"/>
          <w:lang w:eastAsia="cs-CZ"/>
        </w:rPr>
        <w:t>nií a Depo 2015</w:t>
      </w:r>
    </w:p>
    <w:p w14:paraId="5F2C9FD8" w14:textId="77777777" w:rsidR="004E39FD" w:rsidRDefault="004E39FD" w:rsidP="007D4304">
      <w:pPr>
        <w:spacing w:after="0" w:line="240" w:lineRule="auto"/>
        <w:ind w:left="1080"/>
        <w:textAlignment w:val="baseline"/>
        <w:rPr>
          <w:rFonts w:ascii="Calibri" w:eastAsia="Times New Roman" w:hAnsi="Calibri" w:cs="Times New Roman"/>
          <w:lang w:eastAsia="cs-CZ"/>
        </w:rPr>
      </w:pPr>
    </w:p>
    <w:p w14:paraId="4DFD04C0" w14:textId="77777777" w:rsidR="004E39FD" w:rsidRDefault="004E39FD" w:rsidP="004E39FD">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A66708">
        <w:rPr>
          <w:rFonts w:asciiTheme="majorHAnsi" w:eastAsia="Times New Roman" w:hAnsiTheme="majorHAnsi" w:cstheme="majorBidi"/>
          <w:i/>
          <w:iCs/>
          <w:color w:val="365F91" w:themeColor="accent1" w:themeShade="BF"/>
          <w:lang w:eastAsia="cs-CZ"/>
        </w:rPr>
        <w:t xml:space="preserve">Strategický cíl: </w:t>
      </w:r>
      <w:r>
        <w:rPr>
          <w:rFonts w:asciiTheme="majorHAnsi" w:eastAsia="Times New Roman" w:hAnsiTheme="majorHAnsi" w:cstheme="majorBidi"/>
          <w:i/>
          <w:iCs/>
          <w:color w:val="365F91" w:themeColor="accent1" w:themeShade="BF"/>
          <w:lang w:eastAsia="cs-CZ"/>
        </w:rPr>
        <w:t>podpora podnikavosti, kreativity, mediální gramotnosti a iniciativy dětí a žáků</w:t>
      </w:r>
    </w:p>
    <w:p w14:paraId="7EAC0713" w14:textId="77777777" w:rsidR="004E39FD" w:rsidRDefault="004E39FD" w:rsidP="004E39FD">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p>
    <w:p w14:paraId="28984F20" w14:textId="77777777" w:rsidR="004E39FD" w:rsidRPr="0063618D" w:rsidRDefault="004E39FD" w:rsidP="0063618D">
      <w:pPr>
        <w:pStyle w:val="Odstavecseseznamem"/>
        <w:numPr>
          <w:ilvl w:val="0"/>
          <w:numId w:val="58"/>
        </w:numPr>
        <w:ind w:left="567" w:hanging="567"/>
        <w:rPr>
          <w:sz w:val="24"/>
          <w:szCs w:val="24"/>
          <w:lang w:eastAsia="cs-CZ"/>
        </w:rPr>
      </w:pPr>
      <w:r>
        <w:rPr>
          <w:sz w:val="24"/>
          <w:szCs w:val="24"/>
          <w:lang w:eastAsia="cs-CZ"/>
        </w:rPr>
        <w:t>Aktivita: Aktivity škol k rozvoji mediální gramotnosti</w:t>
      </w:r>
    </w:p>
    <w:p w14:paraId="762055C3" w14:textId="77777777" w:rsidR="007D4304" w:rsidRPr="007D4304" w:rsidRDefault="007D4304" w:rsidP="007D4304">
      <w:pPr>
        <w:spacing w:after="0" w:line="240" w:lineRule="auto"/>
        <w:ind w:left="1080"/>
        <w:textAlignment w:val="baseline"/>
        <w:rPr>
          <w:rFonts w:ascii="Calibri" w:eastAsia="Times New Roman" w:hAnsi="Calibri" w:cs="Times New Roman"/>
          <w:lang w:eastAsia="cs-CZ"/>
        </w:rPr>
      </w:pPr>
      <w:r w:rsidRPr="007D4304">
        <w:rPr>
          <w:rFonts w:ascii="Calibri" w:eastAsia="Times New Roman" w:hAnsi="Calibri" w:cs="Times New Roman"/>
          <w:lang w:eastAsia="cs-CZ"/>
        </w:rPr>
        <w:t> </w:t>
      </w:r>
    </w:p>
    <w:p w14:paraId="5187238F" w14:textId="77777777" w:rsidR="007D4304" w:rsidRPr="007D4304" w:rsidRDefault="007D4304" w:rsidP="00F33389">
      <w:pPr>
        <w:pStyle w:val="Nadpis3"/>
        <w:rPr>
          <w:rFonts w:ascii="Calibri" w:hAnsi="Calibri"/>
          <w:color w:val="365F91" w:themeColor="accent1" w:themeShade="BF"/>
        </w:rPr>
      </w:pPr>
      <w:bookmarkStart w:id="13" w:name="_Toc126912765"/>
      <w:bookmarkStart w:id="14" w:name="_Toc130390466"/>
      <w:r w:rsidRPr="007D4304">
        <w:t>Prioritní oblast rozvoje 4: Rozvoj infrastruktury</w:t>
      </w:r>
      <w:bookmarkEnd w:id="13"/>
      <w:bookmarkEnd w:id="14"/>
      <w:r w:rsidRPr="007D4304">
        <w:t> </w:t>
      </w:r>
    </w:p>
    <w:p w14:paraId="486BF965" w14:textId="77777777" w:rsidR="007D4304" w:rsidRPr="007D4304" w:rsidRDefault="007D4304" w:rsidP="007D4304">
      <w:pPr>
        <w:spacing w:after="0" w:line="240" w:lineRule="auto"/>
        <w:ind w:left="360"/>
        <w:textAlignment w:val="baseline"/>
        <w:rPr>
          <w:rFonts w:ascii="Calibri" w:eastAsia="Times New Roman" w:hAnsi="Calibri" w:cs="Times New Roman"/>
          <w:b/>
          <w:bCs/>
          <w:sz w:val="24"/>
          <w:szCs w:val="24"/>
          <w:lang w:eastAsia="cs-CZ"/>
        </w:rPr>
      </w:pPr>
    </w:p>
    <w:p w14:paraId="714B665D" w14:textId="77777777" w:rsidR="007D4304" w:rsidRPr="00F26FC6" w:rsidRDefault="007D4304" w:rsidP="00F33389">
      <w:pPr>
        <w:pStyle w:val="Nadpis4"/>
        <w:rPr>
          <w:rFonts w:eastAsia="Times New Roman"/>
          <w:lang w:eastAsia="cs-CZ"/>
        </w:rPr>
      </w:pPr>
      <w:r w:rsidRPr="00F26FC6">
        <w:rPr>
          <w:rFonts w:eastAsia="Times New Roman"/>
          <w:lang w:eastAsia="cs-CZ"/>
        </w:rPr>
        <w:t>Strategický cíl: Rozvoj infrastruktury  </w:t>
      </w:r>
    </w:p>
    <w:p w14:paraId="74A2F358" w14:textId="77777777" w:rsidR="007D4304" w:rsidRPr="00F26FC6" w:rsidRDefault="007D4304" w:rsidP="007D4304">
      <w:pPr>
        <w:spacing w:after="0" w:line="240" w:lineRule="auto"/>
        <w:ind w:left="360"/>
        <w:textAlignment w:val="baseline"/>
        <w:rPr>
          <w:rFonts w:ascii="Calibri" w:eastAsia="Times New Roman" w:hAnsi="Calibri" w:cs="Times New Roman"/>
          <w:sz w:val="24"/>
          <w:szCs w:val="24"/>
          <w:lang w:eastAsia="cs-CZ"/>
        </w:rPr>
      </w:pPr>
      <w:r w:rsidRPr="00F26FC6">
        <w:rPr>
          <w:rFonts w:ascii="Calibri" w:eastAsia="Times New Roman" w:hAnsi="Calibri" w:cs="Times New Roman"/>
          <w:sz w:val="24"/>
          <w:szCs w:val="24"/>
          <w:lang w:eastAsia="cs-CZ"/>
        </w:rPr>
        <w:t> </w:t>
      </w:r>
    </w:p>
    <w:p w14:paraId="2A5E7706" w14:textId="77777777" w:rsidR="007D4304" w:rsidRPr="00F33389" w:rsidRDefault="007D4304" w:rsidP="00F33389">
      <w:pPr>
        <w:pStyle w:val="Odstavecseseznamem"/>
        <w:numPr>
          <w:ilvl w:val="0"/>
          <w:numId w:val="56"/>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Aktivita: Zajišťování finančních zdrojů a příprava projektové dokumentace </w:t>
      </w:r>
    </w:p>
    <w:p w14:paraId="0508E4FE" w14:textId="77777777" w:rsidR="007D4304" w:rsidRPr="00F33389" w:rsidRDefault="007D4304" w:rsidP="00F33389">
      <w:pPr>
        <w:pStyle w:val="Odstavecseseznamem"/>
        <w:numPr>
          <w:ilvl w:val="0"/>
          <w:numId w:val="56"/>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lastRenderedPageBreak/>
        <w:t>Aktivita: Podání projektového záměru – ITI </w:t>
      </w:r>
    </w:p>
    <w:p w14:paraId="4145A683" w14:textId="77777777" w:rsidR="007D4304" w:rsidRPr="00F33389" w:rsidRDefault="007D4304" w:rsidP="00F33389">
      <w:pPr>
        <w:pStyle w:val="Odstavecseseznamem"/>
        <w:numPr>
          <w:ilvl w:val="0"/>
          <w:numId w:val="56"/>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Realizace akcí plánovaných v příloze MAP </w:t>
      </w:r>
    </w:p>
    <w:p w14:paraId="2811B8F2" w14:textId="77777777" w:rsidR="007D4304" w:rsidRPr="00F33389" w:rsidRDefault="007D4304" w:rsidP="00F33389">
      <w:pPr>
        <w:pStyle w:val="Odstavecseseznamem"/>
        <w:numPr>
          <w:ilvl w:val="0"/>
          <w:numId w:val="56"/>
        </w:numPr>
        <w:spacing w:after="0" w:line="240" w:lineRule="auto"/>
        <w:ind w:left="426" w:hanging="426"/>
        <w:textAlignment w:val="baseline"/>
        <w:rPr>
          <w:rFonts w:ascii="Calibri" w:eastAsia="Times New Roman" w:hAnsi="Calibri" w:cs="Times New Roman"/>
          <w:sz w:val="24"/>
          <w:szCs w:val="24"/>
          <w:lang w:eastAsia="cs-CZ"/>
        </w:rPr>
      </w:pPr>
      <w:r w:rsidRPr="00F33389">
        <w:rPr>
          <w:rFonts w:ascii="Calibri" w:eastAsia="Times New Roman" w:hAnsi="Calibri" w:cs="Times New Roman"/>
          <w:sz w:val="24"/>
          <w:szCs w:val="24"/>
          <w:lang w:eastAsia="cs-CZ"/>
        </w:rPr>
        <w:t>Mapování nových investičních záměrů </w:t>
      </w:r>
    </w:p>
    <w:p w14:paraId="4AF0EF16" w14:textId="77777777" w:rsidR="007D4304" w:rsidRPr="007D4304" w:rsidRDefault="007D4304" w:rsidP="007D4304">
      <w:pPr>
        <w:spacing w:after="0" w:line="240" w:lineRule="auto"/>
        <w:ind w:left="360"/>
        <w:textAlignment w:val="baseline"/>
        <w:rPr>
          <w:rFonts w:ascii="Calibri" w:eastAsia="Times New Roman" w:hAnsi="Calibri" w:cs="Times New Roman"/>
          <w:b/>
          <w:bCs/>
          <w:sz w:val="24"/>
          <w:szCs w:val="24"/>
          <w:lang w:eastAsia="cs-CZ"/>
        </w:rPr>
      </w:pPr>
    </w:p>
    <w:p w14:paraId="1810EA4C" w14:textId="77777777" w:rsidR="007D4304" w:rsidRDefault="007D4304" w:rsidP="00F26FC6">
      <w:pPr>
        <w:pStyle w:val="Nadpis2"/>
        <w:rPr>
          <w:lang w:eastAsia="cs-CZ"/>
        </w:rPr>
      </w:pPr>
      <w:bookmarkStart w:id="15" w:name="_Toc126912766"/>
      <w:bookmarkStart w:id="16" w:name="_Toc130390467"/>
      <w:r w:rsidRPr="007D4304">
        <w:rPr>
          <w:lang w:eastAsia="cs-CZ"/>
        </w:rPr>
        <w:t>Implementace v MŠ</w:t>
      </w:r>
      <w:bookmarkEnd w:id="15"/>
      <w:bookmarkEnd w:id="16"/>
      <w:r w:rsidRPr="007D4304">
        <w:rPr>
          <w:lang w:eastAsia="cs-CZ"/>
        </w:rPr>
        <w:t> </w:t>
      </w:r>
    </w:p>
    <w:p w14:paraId="5BF92E23" w14:textId="77777777" w:rsidR="00F26FC6" w:rsidRPr="00F26FC6" w:rsidRDefault="00F26FC6" w:rsidP="00F26FC6">
      <w:pPr>
        <w:rPr>
          <w:lang w:eastAsia="cs-CZ"/>
        </w:rPr>
      </w:pPr>
    </w:p>
    <w:p w14:paraId="016BEE54" w14:textId="77777777" w:rsidR="007D4304" w:rsidRPr="00F26FC6" w:rsidRDefault="00F33389" w:rsidP="00F33389">
      <w:pPr>
        <w:pStyle w:val="Nadpis4"/>
        <w:rPr>
          <w:rFonts w:eastAsia="Times New Roman"/>
          <w:lang w:eastAsia="cs-CZ"/>
        </w:rPr>
      </w:pPr>
      <w:bookmarkStart w:id="17" w:name="_Toc498933479"/>
      <w:r>
        <w:rPr>
          <w:rFonts w:eastAsia="Times New Roman"/>
          <w:lang w:eastAsia="cs-CZ"/>
        </w:rPr>
        <w:t xml:space="preserve">Strategický cíl: </w:t>
      </w:r>
      <w:r w:rsidR="007D4304" w:rsidRPr="00F26FC6">
        <w:rPr>
          <w:rFonts w:eastAsia="Times New Roman"/>
          <w:lang w:eastAsia="cs-CZ"/>
        </w:rPr>
        <w:t xml:space="preserve">Podpora polytechnického vzdělávání v mateřských školách </w:t>
      </w:r>
    </w:p>
    <w:p w14:paraId="24A2B86D" w14:textId="77777777" w:rsidR="007D4304" w:rsidRPr="00F26FC6" w:rsidRDefault="007D4304" w:rsidP="007D4304">
      <w:pPr>
        <w:spacing w:after="0" w:line="240" w:lineRule="auto"/>
        <w:ind w:left="360"/>
        <w:textAlignment w:val="baseline"/>
        <w:rPr>
          <w:rFonts w:ascii="Calibri" w:eastAsia="Times New Roman" w:hAnsi="Calibri" w:cs="Times New Roman"/>
          <w:b/>
          <w:bCs/>
          <w:sz w:val="24"/>
          <w:szCs w:val="24"/>
          <w:lang w:eastAsia="cs-CZ"/>
        </w:rPr>
      </w:pPr>
    </w:p>
    <w:p w14:paraId="1189F203" w14:textId="77777777" w:rsidR="007D4304" w:rsidRPr="00F33389" w:rsidRDefault="00F33389" w:rsidP="009E4A53">
      <w:pPr>
        <w:pStyle w:val="Odstavecseseznamem"/>
        <w:numPr>
          <w:ilvl w:val="0"/>
          <w:numId w:val="57"/>
        </w:numPr>
        <w:spacing w:after="0" w:line="240" w:lineRule="auto"/>
        <w:ind w:left="426" w:hanging="426"/>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D4304" w:rsidRPr="00F33389">
        <w:rPr>
          <w:rFonts w:ascii="Calibri" w:eastAsia="Times New Roman" w:hAnsi="Calibri" w:cs="Times New Roman"/>
          <w:bCs/>
          <w:sz w:val="24"/>
          <w:szCs w:val="24"/>
          <w:lang w:eastAsia="cs-CZ"/>
        </w:rPr>
        <w:t>Setkávání pedagogických pracovníků mateřských škol ke sdílení různých postupů a metod k rozvoji jemné motoriky</w:t>
      </w:r>
    </w:p>
    <w:p w14:paraId="741615D8" w14:textId="77777777" w:rsidR="007D4304" w:rsidRPr="00F33389" w:rsidRDefault="00F33389" w:rsidP="009E4A53">
      <w:pPr>
        <w:pStyle w:val="Odstavecseseznamem"/>
        <w:numPr>
          <w:ilvl w:val="0"/>
          <w:numId w:val="57"/>
        </w:numPr>
        <w:spacing w:after="0" w:line="240" w:lineRule="auto"/>
        <w:ind w:left="426" w:hanging="426"/>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D4304" w:rsidRPr="00F33389">
        <w:rPr>
          <w:rFonts w:ascii="Calibri" w:eastAsia="Times New Roman" w:hAnsi="Calibri" w:cs="Times New Roman"/>
          <w:bCs/>
          <w:sz w:val="24"/>
          <w:szCs w:val="24"/>
          <w:lang w:eastAsia="cs-CZ"/>
        </w:rPr>
        <w:t>Práce s didaktickou pomůckou Klokanův kufr</w:t>
      </w:r>
    </w:p>
    <w:p w14:paraId="0E51033C" w14:textId="77777777" w:rsidR="007D4304" w:rsidRPr="00F33389" w:rsidRDefault="00F33389" w:rsidP="009E4A53">
      <w:pPr>
        <w:pStyle w:val="Odstavecseseznamem"/>
        <w:numPr>
          <w:ilvl w:val="0"/>
          <w:numId w:val="57"/>
        </w:numPr>
        <w:spacing w:after="0" w:line="240" w:lineRule="auto"/>
        <w:ind w:left="426" w:hanging="426"/>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D4304" w:rsidRPr="00F33389">
        <w:rPr>
          <w:rFonts w:ascii="Calibri" w:eastAsia="Times New Roman" w:hAnsi="Calibri" w:cs="Times New Roman"/>
          <w:bCs/>
          <w:sz w:val="24"/>
          <w:szCs w:val="24"/>
          <w:lang w:eastAsia="cs-CZ"/>
        </w:rPr>
        <w:t>Hravá odpoledne rodičů s dětmi - setkávání s rodiči a pedagogy MŠ</w:t>
      </w:r>
    </w:p>
    <w:p w14:paraId="54F5C520" w14:textId="77777777" w:rsidR="007D4304" w:rsidRPr="00F33389" w:rsidRDefault="00F33389" w:rsidP="009E4A53">
      <w:pPr>
        <w:pStyle w:val="Odstavecseseznamem"/>
        <w:numPr>
          <w:ilvl w:val="0"/>
          <w:numId w:val="57"/>
        </w:numPr>
        <w:spacing w:after="0" w:line="240" w:lineRule="auto"/>
        <w:ind w:left="426" w:hanging="426"/>
        <w:textAlignment w:val="baseline"/>
        <w:rPr>
          <w:rFonts w:ascii="Calibri" w:eastAsia="Times New Roman" w:hAnsi="Calibri" w:cs="Times New Roman"/>
          <w:bCs/>
          <w:sz w:val="24"/>
          <w:szCs w:val="24"/>
          <w:lang w:eastAsia="cs-CZ"/>
        </w:rPr>
      </w:pPr>
      <w:r>
        <w:rPr>
          <w:rFonts w:ascii="Calibri" w:eastAsia="Times New Roman" w:hAnsi="Calibri" w:cs="Times New Roman"/>
          <w:bCs/>
          <w:sz w:val="24"/>
          <w:szCs w:val="24"/>
          <w:lang w:eastAsia="cs-CZ"/>
        </w:rPr>
        <w:t xml:space="preserve">Aktivita: </w:t>
      </w:r>
      <w:r w:rsidR="007D4304" w:rsidRPr="00F33389">
        <w:rPr>
          <w:rFonts w:ascii="Calibri" w:eastAsia="Times New Roman" w:hAnsi="Calibri" w:cs="Times New Roman"/>
          <w:bCs/>
          <w:sz w:val="24"/>
          <w:szCs w:val="24"/>
          <w:lang w:eastAsia="cs-CZ"/>
        </w:rPr>
        <w:t>Malá technická univerzita</w:t>
      </w:r>
    </w:p>
    <w:p w14:paraId="73983C88" w14:textId="26EDA51D" w:rsidR="007D4304" w:rsidRPr="00F26FC6" w:rsidRDefault="003076B1" w:rsidP="009E4A53">
      <w:pPr>
        <w:spacing w:after="0" w:line="240" w:lineRule="auto"/>
        <w:ind w:left="426" w:hanging="426"/>
        <w:contextualSpacing/>
        <w:textAlignment w:val="baseline"/>
        <w:rPr>
          <w:rFonts w:ascii="Calibri" w:eastAsia="Times New Roman" w:hAnsi="Calibri" w:cs="Times New Roman"/>
          <w:bCs/>
          <w:sz w:val="24"/>
          <w:szCs w:val="24"/>
          <w:lang w:eastAsia="cs-CZ"/>
        </w:rPr>
      </w:pPr>
      <w:r w:rsidRPr="003076B1">
        <w:rPr>
          <w:rFonts w:ascii="Calibri" w:eastAsia="Times New Roman" w:hAnsi="Calibri" w:cs="Times New Roman"/>
          <w:bCs/>
          <w:sz w:val="24"/>
          <w:szCs w:val="24"/>
          <w:lang w:eastAsia="cs-CZ"/>
        </w:rPr>
        <w:t>5.</w:t>
      </w:r>
      <w:r w:rsidRPr="003076B1">
        <w:rPr>
          <w:rFonts w:ascii="Calibri" w:eastAsia="Times New Roman" w:hAnsi="Calibri" w:cs="Times New Roman"/>
          <w:bCs/>
          <w:sz w:val="24"/>
          <w:szCs w:val="24"/>
          <w:lang w:eastAsia="cs-CZ"/>
        </w:rPr>
        <w:tab/>
        <w:t>Aktivita: Podpora pedagogických a didaktických kompetencí pracovníků ve vzdělávání a</w:t>
      </w:r>
      <w:r w:rsidR="005E0837">
        <w:rPr>
          <w:rFonts w:ascii="Calibri" w:eastAsia="Times New Roman" w:hAnsi="Calibri" w:cs="Times New Roman"/>
          <w:bCs/>
          <w:sz w:val="24"/>
          <w:szCs w:val="24"/>
          <w:lang w:eastAsia="cs-CZ"/>
        </w:rPr>
        <w:t> </w:t>
      </w:r>
      <w:r w:rsidRPr="003076B1">
        <w:rPr>
          <w:rFonts w:ascii="Calibri" w:eastAsia="Times New Roman" w:hAnsi="Calibri" w:cs="Times New Roman"/>
          <w:bCs/>
          <w:sz w:val="24"/>
          <w:szCs w:val="24"/>
          <w:lang w:eastAsia="cs-CZ"/>
        </w:rPr>
        <w:t>podpora managementu třídních kolektivů</w:t>
      </w:r>
    </w:p>
    <w:p w14:paraId="32571A6E" w14:textId="77777777" w:rsidR="007D4304" w:rsidRPr="007D4304" w:rsidRDefault="007D4304" w:rsidP="00F26FC6">
      <w:pPr>
        <w:spacing w:after="0" w:line="240" w:lineRule="auto"/>
        <w:contextualSpacing/>
        <w:textAlignment w:val="baseline"/>
        <w:rPr>
          <w:rFonts w:ascii="Calibri" w:eastAsia="Times New Roman" w:hAnsi="Calibri" w:cs="Times New Roman"/>
          <w:bCs/>
          <w:lang w:eastAsia="cs-CZ"/>
        </w:rPr>
      </w:pPr>
    </w:p>
    <w:p w14:paraId="529DAC86" w14:textId="77777777" w:rsidR="007D4304" w:rsidRPr="00BA3EDF" w:rsidRDefault="00F26FC6" w:rsidP="00BA3EDF">
      <w:pPr>
        <w:pStyle w:val="Nadpis2"/>
      </w:pPr>
      <w:bookmarkStart w:id="18" w:name="_Toc126912767"/>
      <w:r w:rsidRPr="00BA3EDF">
        <w:t xml:space="preserve"> </w:t>
      </w:r>
      <w:bookmarkStart w:id="19" w:name="_Toc130390468"/>
      <w:r w:rsidRPr="00BA3EDF">
        <w:t xml:space="preserve">Popis </w:t>
      </w:r>
      <w:r w:rsidR="007D4304" w:rsidRPr="00BA3EDF">
        <w:t>aktivit</w:t>
      </w:r>
      <w:bookmarkEnd w:id="17"/>
      <w:bookmarkEnd w:id="18"/>
      <w:r w:rsidR="00F33389" w:rsidRPr="00BA3EDF">
        <w:t xml:space="preserve"> v prioritních obl</w:t>
      </w:r>
      <w:r w:rsidR="00BA3EDF">
        <w:t>a</w:t>
      </w:r>
      <w:r w:rsidR="00F33389" w:rsidRPr="00BA3EDF">
        <w:t>stech</w:t>
      </w:r>
      <w:bookmarkEnd w:id="19"/>
    </w:p>
    <w:p w14:paraId="05F08439" w14:textId="77777777" w:rsidR="007D4304" w:rsidRPr="007D4304" w:rsidRDefault="007D4304" w:rsidP="007D4304"/>
    <w:p w14:paraId="770D35A0" w14:textId="77777777" w:rsidR="007D4304" w:rsidRPr="007D4304" w:rsidRDefault="007D4304" w:rsidP="006F66F9">
      <w:pPr>
        <w:pStyle w:val="Nadpis3"/>
      </w:pPr>
      <w:bookmarkStart w:id="20" w:name="_Toc126912768"/>
      <w:bookmarkStart w:id="21" w:name="_Toc130390469"/>
      <w:r w:rsidRPr="007D4304">
        <w:t>Prioritní oblast rozvoje 1: Dostupnost a kvalita škol</w:t>
      </w:r>
      <w:bookmarkEnd w:id="20"/>
      <w:bookmarkEnd w:id="21"/>
      <w:r w:rsidRPr="007D4304">
        <w:t> </w:t>
      </w:r>
    </w:p>
    <w:p w14:paraId="50CF40CC" w14:textId="77777777" w:rsidR="006F66F9" w:rsidRDefault="006F66F9" w:rsidP="007D4304"/>
    <w:p w14:paraId="39F5ADBF" w14:textId="77777777" w:rsidR="007D4304" w:rsidRPr="007D4304" w:rsidRDefault="007D4304" w:rsidP="006F66F9">
      <w:pPr>
        <w:pStyle w:val="Nadpis4"/>
      </w:pPr>
      <w:r w:rsidRPr="007D4304">
        <w:t>Strategický cíl: Podpora motivace k využívání kapacit škol v místě bydliště </w:t>
      </w:r>
    </w:p>
    <w:p w14:paraId="211757D9" w14:textId="77777777" w:rsidR="007D4304" w:rsidRPr="007D4304" w:rsidRDefault="007D4304" w:rsidP="007D4304">
      <w:r w:rsidRPr="007D4304">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52BFF436"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1791E30C" w14:textId="77777777" w:rsidR="007D4304" w:rsidRPr="009C6ADD" w:rsidRDefault="007D4304" w:rsidP="007D4304">
            <w:pPr>
              <w:rPr>
                <w:rFonts w:cstheme="minorHAnsi"/>
                <w:sz w:val="24"/>
                <w:szCs w:val="24"/>
              </w:rPr>
            </w:pPr>
            <w:r w:rsidRPr="009C6ADD">
              <w:rPr>
                <w:rFonts w:cstheme="minorHAnsi"/>
                <w:sz w:val="24"/>
                <w:szCs w:val="24"/>
              </w:rPr>
              <w:t>Zdůvodnění výběru na základě provedené analýzy řešeného území </w:t>
            </w:r>
          </w:p>
        </w:tc>
      </w:tr>
      <w:tr w:rsidR="007D4304" w:rsidRPr="009C6ADD" w14:paraId="4BD2DEB9"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908A5F1" w14:textId="77777777" w:rsidR="007D4304" w:rsidRPr="009C6ADD" w:rsidRDefault="007D4304" w:rsidP="007D4304">
            <w:pPr>
              <w:rPr>
                <w:rFonts w:cstheme="minorHAnsi"/>
                <w:sz w:val="24"/>
                <w:szCs w:val="24"/>
              </w:rPr>
            </w:pPr>
            <w:r w:rsidRPr="009C6ADD">
              <w:rPr>
                <w:rFonts w:cstheme="minorHAnsi"/>
                <w:sz w:val="24"/>
                <w:szCs w:val="24"/>
              </w:rPr>
              <w:t>Institucionalizované prostředí škol a školských zařízení s ohledem na individuální potřeby žáků a rozvoj jejich potenciálu by mělo efektivně využívat své kapacity a možnosti. V tomto ohledu se jako funkční nástroj jeví rozvoj spolupráce s dalšími zainteresovanými subjekty působícími v oblasti vzdělávání. Neméně důležitou roli v procesu úspěšného vzdělávání sehrávají i zákonní zástupci, kteří by měli aktivně participovat v naplňování individuálních úspěchů svých dětí.  </w:t>
            </w:r>
          </w:p>
        </w:tc>
      </w:tr>
      <w:tr w:rsidR="007D4304" w:rsidRPr="009C6ADD" w14:paraId="591F7B7E"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3B746AE" w14:textId="77777777" w:rsidR="007D4304" w:rsidRPr="009C6ADD" w:rsidRDefault="007D4304" w:rsidP="007D4304">
            <w:pPr>
              <w:rPr>
                <w:rFonts w:cstheme="minorHAnsi"/>
                <w:sz w:val="24"/>
                <w:szCs w:val="24"/>
              </w:rPr>
            </w:pPr>
            <w:r w:rsidRPr="009C6ADD">
              <w:rPr>
                <w:rFonts w:cstheme="minorHAnsi"/>
                <w:sz w:val="24"/>
                <w:szCs w:val="24"/>
              </w:rPr>
              <w:t>Popis cíle opatření – čeho chceme v rámci opatření v území dosáhnout </w:t>
            </w:r>
          </w:p>
        </w:tc>
      </w:tr>
      <w:tr w:rsidR="007D4304" w:rsidRPr="009C6ADD" w14:paraId="5F3BAE0F"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7D17B66" w14:textId="03549908" w:rsidR="007D4304" w:rsidRDefault="007D4304" w:rsidP="007D4304">
            <w:pPr>
              <w:rPr>
                <w:rFonts w:cstheme="minorHAnsi"/>
                <w:sz w:val="24"/>
                <w:szCs w:val="24"/>
              </w:rPr>
            </w:pPr>
            <w:r w:rsidRPr="009C6ADD">
              <w:rPr>
                <w:rFonts w:cstheme="minorHAnsi"/>
                <w:sz w:val="24"/>
                <w:szCs w:val="24"/>
              </w:rPr>
              <w:t>Priorita podporuje dostupnost a kvalitu mimoškolních a volnočasových aktivit motivujících k</w:t>
            </w:r>
            <w:r w:rsidR="005E0837">
              <w:rPr>
                <w:rFonts w:cstheme="minorHAnsi"/>
                <w:sz w:val="24"/>
                <w:szCs w:val="24"/>
              </w:rPr>
              <w:t> </w:t>
            </w:r>
            <w:r w:rsidRPr="009C6ADD">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w:t>
            </w:r>
            <w:r w:rsidR="005E0837">
              <w:rPr>
                <w:rFonts w:cstheme="minorHAnsi"/>
                <w:sz w:val="24"/>
                <w:szCs w:val="24"/>
              </w:rPr>
              <w:t> </w:t>
            </w:r>
            <w:r w:rsidRPr="009C6ADD">
              <w:rPr>
                <w:rFonts w:cstheme="minorHAnsi"/>
                <w:sz w:val="24"/>
                <w:szCs w:val="24"/>
              </w:rPr>
              <w:t>výměnu dobrých zkušeností mezi pedagogickými a dalšími pracovníky jednotlivých sektorů vzdělávání. </w:t>
            </w:r>
          </w:p>
          <w:p w14:paraId="5F7F8AAA" w14:textId="77777777" w:rsidR="005E0837" w:rsidRPr="009C6ADD" w:rsidRDefault="005E0837" w:rsidP="007D4304">
            <w:pPr>
              <w:rPr>
                <w:rFonts w:cstheme="minorHAnsi"/>
                <w:sz w:val="24"/>
                <w:szCs w:val="24"/>
              </w:rPr>
            </w:pPr>
          </w:p>
          <w:p w14:paraId="4EB6D2A7" w14:textId="70C6FC8E" w:rsidR="007D4304" w:rsidRPr="009C6ADD" w:rsidRDefault="007D4304" w:rsidP="007D4304">
            <w:pPr>
              <w:rPr>
                <w:rFonts w:cstheme="minorHAnsi"/>
                <w:sz w:val="24"/>
                <w:szCs w:val="24"/>
              </w:rPr>
            </w:pPr>
            <w:r w:rsidRPr="009C6ADD">
              <w:rPr>
                <w:rFonts w:cstheme="minorHAnsi"/>
                <w:sz w:val="24"/>
                <w:szCs w:val="24"/>
              </w:rPr>
              <w:t xml:space="preserve"> V rámci realizace priority dojde k navázání a rozvoji nových forem spolupráce. Cílem je </w:t>
            </w:r>
            <w:r w:rsidRPr="009C6ADD">
              <w:rPr>
                <w:rFonts w:cstheme="minorHAnsi"/>
                <w:sz w:val="24"/>
                <w:szCs w:val="24"/>
              </w:rPr>
              <w:lastRenderedPageBreak/>
              <w:t>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56BC2616" w14:textId="77777777" w:rsidR="007D4304" w:rsidRPr="009C6ADD" w:rsidRDefault="007D4304" w:rsidP="007D4304">
            <w:pPr>
              <w:rPr>
                <w:rFonts w:cstheme="minorHAnsi"/>
                <w:sz w:val="24"/>
                <w:szCs w:val="24"/>
              </w:rPr>
            </w:pPr>
            <w:r w:rsidRPr="009C6ADD">
              <w:rPr>
                <w:rFonts w:cstheme="minorHAnsi"/>
                <w:sz w:val="24"/>
                <w:szCs w:val="24"/>
              </w:rPr>
              <w:t> </w:t>
            </w:r>
          </w:p>
          <w:p w14:paraId="0B0DF688" w14:textId="473E3F84" w:rsidR="007D4304" w:rsidRPr="009C6ADD" w:rsidRDefault="007D4304" w:rsidP="007D4304">
            <w:pPr>
              <w:rPr>
                <w:rFonts w:cstheme="minorHAnsi"/>
                <w:sz w:val="24"/>
                <w:szCs w:val="24"/>
              </w:rPr>
            </w:pPr>
            <w:r w:rsidRPr="009C6ADD">
              <w:rPr>
                <w:rFonts w:cstheme="minorHAnsi"/>
                <w:sz w:val="24"/>
                <w:szCs w:val="24"/>
              </w:rPr>
              <w:t>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w:t>
            </w:r>
            <w:r w:rsidR="005E0837">
              <w:rPr>
                <w:rFonts w:cstheme="minorHAnsi"/>
                <w:sz w:val="24"/>
                <w:szCs w:val="24"/>
              </w:rPr>
              <w:t> </w:t>
            </w:r>
            <w:r w:rsidRPr="009C6ADD">
              <w:rPr>
                <w:rFonts w:cstheme="minorHAnsi"/>
                <w:sz w:val="24"/>
                <w:szCs w:val="24"/>
              </w:rPr>
              <w:t xml:space="preserve">činností potencionálních zaměstnavatelů, budou nastaveny možnosti ukázek a praktického zapojení žáků, formy praxe, vzdělávání na </w:t>
            </w:r>
            <w:r w:rsidR="00B87013" w:rsidRPr="009C6ADD">
              <w:rPr>
                <w:rFonts w:cstheme="minorHAnsi"/>
                <w:sz w:val="24"/>
                <w:szCs w:val="24"/>
              </w:rPr>
              <w:t>zakázku</w:t>
            </w:r>
            <w:r w:rsidRPr="009C6ADD">
              <w:rPr>
                <w:rFonts w:cstheme="minorHAnsi"/>
                <w:sz w:val="24"/>
                <w:szCs w:val="24"/>
              </w:rPr>
              <w:t xml:space="preserve"> atd.  </w:t>
            </w:r>
          </w:p>
          <w:p w14:paraId="31B77F65" w14:textId="77777777" w:rsidR="007D4304" w:rsidRPr="009C6ADD" w:rsidRDefault="007D4304" w:rsidP="007D4304">
            <w:pPr>
              <w:rPr>
                <w:rFonts w:cstheme="minorHAnsi"/>
                <w:sz w:val="24"/>
                <w:szCs w:val="24"/>
              </w:rPr>
            </w:pPr>
            <w:r w:rsidRPr="009C6ADD">
              <w:rPr>
                <w:rFonts w:cstheme="minorHAnsi"/>
                <w:sz w:val="24"/>
                <w:szCs w:val="24"/>
              </w:rPr>
              <w:t> </w:t>
            </w:r>
          </w:p>
          <w:p w14:paraId="679F242D" w14:textId="77777777" w:rsidR="007D4304" w:rsidRPr="009C6ADD" w:rsidRDefault="007D4304" w:rsidP="007D4304">
            <w:pPr>
              <w:rPr>
                <w:rFonts w:cstheme="minorHAnsi"/>
                <w:sz w:val="24"/>
                <w:szCs w:val="24"/>
              </w:rPr>
            </w:pPr>
            <w:r w:rsidRPr="009C6ADD">
              <w:rPr>
                <w:rFonts w:cstheme="minorHAnsi"/>
                <w:sz w:val="24"/>
                <w:szCs w:val="24"/>
              </w:rPr>
              <w:t>Moment sdílení inspirativní praxe je v dopadu, inspiraci a rychlosti přijetí a osvojení si nových věcí a způsobů velice významný, proto je důležité vytvářet pro tyto aktivity podmínky. V tomto ohledu je výhodné využívat kapacitu školských zařízení v místě bydliště rodin, ať už prostoru škol nebo jejích odborníků a zkušeností a také využít různé zaměření osobností rodičů a jejich zkušeností a možností (jsou rodiče sportovci, vědci, řemeslníci, kreativci atd., kteří se mohou vzájemně doplňovat). </w:t>
            </w:r>
          </w:p>
        </w:tc>
      </w:tr>
      <w:tr w:rsidR="007D4304" w:rsidRPr="009C6ADD" w14:paraId="567E85D4"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F915BE1" w14:textId="77777777" w:rsidR="007D4304" w:rsidRPr="009C6ADD" w:rsidRDefault="007D4304" w:rsidP="007D4304">
            <w:pPr>
              <w:rPr>
                <w:rFonts w:cstheme="minorHAnsi"/>
                <w:sz w:val="24"/>
                <w:szCs w:val="24"/>
              </w:rPr>
            </w:pPr>
            <w:r w:rsidRPr="009C6ADD">
              <w:rPr>
                <w:rFonts w:cstheme="minorHAnsi"/>
                <w:sz w:val="24"/>
                <w:szCs w:val="24"/>
              </w:rPr>
              <w:lastRenderedPageBreak/>
              <w:t>Popis plánovaných aktivit (včetně případných projektových záměrů) vedoucích k naplnění cíle </w:t>
            </w:r>
          </w:p>
        </w:tc>
      </w:tr>
      <w:tr w:rsidR="007D4304" w:rsidRPr="009C6ADD" w14:paraId="26083A1D"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EE0ED9B" w14:textId="77777777" w:rsidR="007D4304" w:rsidRPr="009C6ADD" w:rsidRDefault="007D4304" w:rsidP="007D4304">
            <w:pPr>
              <w:rPr>
                <w:rFonts w:cstheme="minorHAnsi"/>
                <w:sz w:val="24"/>
                <w:szCs w:val="24"/>
              </w:rPr>
            </w:pPr>
            <w:r w:rsidRPr="009C6ADD">
              <w:rPr>
                <w:rFonts w:cstheme="minorHAnsi"/>
                <w:sz w:val="24"/>
                <w:szCs w:val="24"/>
              </w:rPr>
              <w:t>Aktivity jsou zaměřené na odborné setkávání pedagogů a rodičů, spolupráci s rodiči, spolupráci se ZŠ, SŠ, ZČU a ZUŠ. V rámci aktivit škol jsou pořádány setkání s odborníky na aktuální témata týkající se předškolních dětí. </w:t>
            </w:r>
          </w:p>
        </w:tc>
      </w:tr>
    </w:tbl>
    <w:p w14:paraId="24AA261B" w14:textId="77777777" w:rsidR="007D4304" w:rsidRPr="009C6ADD" w:rsidRDefault="007D4304" w:rsidP="007D4304">
      <w:pPr>
        <w:rPr>
          <w:rFonts w:cstheme="minorHAnsi"/>
          <w:sz w:val="24"/>
          <w:szCs w:val="24"/>
        </w:rPr>
      </w:pPr>
      <w:r w:rsidRPr="009C6ADD">
        <w:rPr>
          <w:rFonts w:cstheme="minorHAnsi"/>
          <w:sz w:val="24"/>
          <w:szCs w:val="24"/>
        </w:rPr>
        <w:t> </w:t>
      </w:r>
    </w:p>
    <w:p w14:paraId="2E849CCC" w14:textId="77777777" w:rsidR="007D4304" w:rsidRPr="009C6ADD" w:rsidRDefault="007D4304" w:rsidP="007D4304">
      <w:pPr>
        <w:rPr>
          <w:rFonts w:cstheme="minorHAnsi"/>
          <w:sz w:val="24"/>
          <w:szCs w:val="24"/>
        </w:rPr>
      </w:pPr>
      <w:r w:rsidRPr="009C6ADD">
        <w:rPr>
          <w:rFonts w:cstheme="minorHAnsi"/>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9"/>
        <w:gridCol w:w="6433"/>
      </w:tblGrid>
      <w:tr w:rsidR="007D4304" w:rsidRPr="009C6ADD" w14:paraId="0244846D"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3080006C" w14:textId="77777777" w:rsidR="007D4304" w:rsidRPr="009C6ADD" w:rsidRDefault="007D4304" w:rsidP="007D4304">
            <w:pPr>
              <w:rPr>
                <w:rFonts w:cstheme="minorHAnsi"/>
                <w:sz w:val="24"/>
                <w:szCs w:val="24"/>
              </w:rPr>
            </w:pPr>
            <w:r w:rsidRPr="009C6ADD">
              <w:rPr>
                <w:rFonts w:cstheme="minorHAnsi"/>
                <w:sz w:val="24"/>
                <w:szCs w:val="24"/>
              </w:rPr>
              <w:t> </w:t>
            </w:r>
          </w:p>
          <w:p w14:paraId="399CFF8F"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5704DFFF" w14:textId="77777777" w:rsidR="007D4304" w:rsidRPr="009C6ADD" w:rsidRDefault="007D4304" w:rsidP="007D4304">
            <w:pPr>
              <w:rPr>
                <w:rFonts w:cstheme="minorHAnsi"/>
                <w:sz w:val="24"/>
                <w:szCs w:val="24"/>
              </w:rPr>
            </w:pPr>
            <w:r w:rsidRPr="009C6ADD">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71122BAD" w14:textId="77777777" w:rsidR="007D4304" w:rsidRPr="009C6ADD" w:rsidRDefault="007D4304" w:rsidP="007D4304">
            <w:pPr>
              <w:rPr>
                <w:rFonts w:cstheme="minorHAnsi"/>
                <w:sz w:val="24"/>
                <w:szCs w:val="24"/>
              </w:rPr>
            </w:pPr>
            <w:r w:rsidRPr="009C6ADD">
              <w:rPr>
                <w:rFonts w:cstheme="minorHAnsi"/>
                <w:sz w:val="24"/>
                <w:szCs w:val="24"/>
              </w:rPr>
              <w:t> </w:t>
            </w:r>
          </w:p>
          <w:p w14:paraId="61227738" w14:textId="77777777" w:rsidR="007D4304" w:rsidRPr="009C6ADD" w:rsidRDefault="007D4304" w:rsidP="007D4304">
            <w:pPr>
              <w:rPr>
                <w:rFonts w:cstheme="minorHAnsi"/>
                <w:sz w:val="24"/>
                <w:szCs w:val="24"/>
              </w:rPr>
            </w:pPr>
            <w:r w:rsidRPr="009C6ADD">
              <w:rPr>
                <w:rFonts w:cstheme="minorHAnsi"/>
                <w:sz w:val="24"/>
                <w:szCs w:val="24"/>
              </w:rPr>
              <w:t>1 Odborně zaměřená tematická setkávání </w:t>
            </w:r>
          </w:p>
        </w:tc>
      </w:tr>
      <w:tr w:rsidR="007D4304" w:rsidRPr="009C6ADD" w14:paraId="64A466E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998FE5A"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D627161" w14:textId="77777777" w:rsidR="007D4304" w:rsidRPr="009C6ADD" w:rsidRDefault="007D4304" w:rsidP="007D4304">
            <w:pPr>
              <w:rPr>
                <w:rFonts w:cstheme="minorHAnsi"/>
                <w:sz w:val="24"/>
                <w:szCs w:val="24"/>
              </w:rPr>
            </w:pPr>
            <w:r w:rsidRPr="009C6ADD">
              <w:rPr>
                <w:rFonts w:cstheme="minorHAnsi"/>
                <w:sz w:val="24"/>
                <w:szCs w:val="24"/>
              </w:rPr>
              <w:t xml:space="preserve">1.1.5 Specifický cíl </w:t>
            </w:r>
            <w:r w:rsidR="00B87013" w:rsidRPr="009C6ADD">
              <w:rPr>
                <w:rFonts w:cstheme="minorHAnsi"/>
                <w:sz w:val="24"/>
                <w:szCs w:val="24"/>
              </w:rPr>
              <w:t>- Podpora</w:t>
            </w:r>
            <w:r w:rsidRPr="009C6ADD">
              <w:rPr>
                <w:rFonts w:cstheme="minorHAnsi"/>
                <w:sz w:val="24"/>
                <w:szCs w:val="24"/>
              </w:rPr>
              <w:t xml:space="preserve"> spolupráce rodičů se školou </w:t>
            </w:r>
          </w:p>
        </w:tc>
      </w:tr>
      <w:tr w:rsidR="007D4304" w:rsidRPr="009C6ADD" w14:paraId="3785380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20DD0B8"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70CD9EB"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0310D342"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55FD9AB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CC284F1"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D72BE5C"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3C80B21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D259A19" w14:textId="77777777" w:rsidR="007D4304" w:rsidRPr="009C6ADD" w:rsidRDefault="007D4304" w:rsidP="007D4304">
            <w:pPr>
              <w:rPr>
                <w:rFonts w:cstheme="minorHAnsi"/>
                <w:sz w:val="24"/>
                <w:szCs w:val="24"/>
              </w:rPr>
            </w:pPr>
            <w:r w:rsidRPr="009C6ADD">
              <w:rPr>
                <w:rFonts w:cstheme="minorHAnsi"/>
                <w:sz w:val="24"/>
                <w:szCs w:val="24"/>
              </w:rPr>
              <w:lastRenderedPageBreak/>
              <w:t> </w:t>
            </w:r>
          </w:p>
          <w:p w14:paraId="2695AAB1" w14:textId="77777777" w:rsidR="007D4304" w:rsidRPr="009C6ADD" w:rsidRDefault="007D4304" w:rsidP="007D4304">
            <w:pPr>
              <w:rPr>
                <w:rFonts w:cstheme="minorHAnsi"/>
                <w:sz w:val="24"/>
                <w:szCs w:val="24"/>
              </w:rPr>
            </w:pPr>
            <w:r w:rsidRPr="009C6ADD">
              <w:rPr>
                <w:rFonts w:cstheme="minorHAnsi"/>
                <w:sz w:val="24"/>
                <w:szCs w:val="24"/>
              </w:rPr>
              <w:t>Popis aktivity  </w:t>
            </w:r>
          </w:p>
          <w:p w14:paraId="56C21AA5" w14:textId="77777777" w:rsidR="007D4304" w:rsidRPr="009C6ADD" w:rsidRDefault="007D4304" w:rsidP="007D4304">
            <w:pPr>
              <w:rPr>
                <w:rFonts w:cstheme="minorHAnsi"/>
                <w:sz w:val="24"/>
                <w:szCs w:val="24"/>
              </w:rPr>
            </w:pPr>
            <w:r w:rsidRPr="009C6ADD">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F851DAE" w14:textId="4CDB1A9B" w:rsidR="007D4304" w:rsidRPr="009C6ADD" w:rsidRDefault="007D4304" w:rsidP="007D4304">
            <w:pPr>
              <w:rPr>
                <w:rFonts w:cstheme="minorHAnsi"/>
                <w:sz w:val="24"/>
                <w:szCs w:val="24"/>
              </w:rPr>
            </w:pPr>
            <w:r w:rsidRPr="009C6ADD">
              <w:rPr>
                <w:rFonts w:cstheme="minorHAnsi"/>
                <w:sz w:val="24"/>
                <w:szCs w:val="24"/>
              </w:rPr>
              <w:t>Cílem aktivity je poskytnout rodičům dostatečný prostor a</w:t>
            </w:r>
            <w:r w:rsidR="005E0837">
              <w:rPr>
                <w:rFonts w:cstheme="minorHAnsi"/>
                <w:sz w:val="24"/>
                <w:szCs w:val="24"/>
              </w:rPr>
              <w:t> </w:t>
            </w:r>
            <w:r w:rsidRPr="009C6ADD">
              <w:rPr>
                <w:rFonts w:cstheme="minorHAnsi"/>
                <w:sz w:val="24"/>
                <w:szCs w:val="24"/>
              </w:rPr>
              <w:t>informace pro včasné rozmyšlení všech faktorů spojených s</w:t>
            </w:r>
            <w:r w:rsidR="005E0837">
              <w:rPr>
                <w:rFonts w:cstheme="minorHAnsi"/>
                <w:sz w:val="24"/>
                <w:szCs w:val="24"/>
              </w:rPr>
              <w:t> </w:t>
            </w:r>
            <w:r w:rsidRPr="009C6ADD">
              <w:rPr>
                <w:rFonts w:cstheme="minorHAnsi"/>
                <w:sz w:val="24"/>
                <w:szCs w:val="24"/>
              </w:rPr>
              <w:t>nástupem jejich dětí na základní školu.  </w:t>
            </w:r>
          </w:p>
          <w:p w14:paraId="60D09212" w14:textId="544D9B3B" w:rsidR="007D4304" w:rsidRPr="009C6ADD" w:rsidRDefault="007D4304" w:rsidP="007D4304">
            <w:pPr>
              <w:rPr>
                <w:rFonts w:cstheme="minorHAnsi"/>
                <w:sz w:val="24"/>
                <w:szCs w:val="24"/>
              </w:rPr>
            </w:pPr>
            <w:r w:rsidRPr="009C6ADD">
              <w:rPr>
                <w:rFonts w:cstheme="minorHAnsi"/>
                <w:sz w:val="24"/>
                <w:szCs w:val="24"/>
              </w:rPr>
              <w:t xml:space="preserve">Mateřská škola zorganizuje odborně zaměřená tematická setkávání rodičů za účasti externího odborníka na téma týkající se usnadnění přechodu dětí do základní školy. Externím odborníkem může být např. pedagog základní školy, pracovník pedagogicko-psychologické poradny, </w:t>
            </w:r>
            <w:r w:rsidR="00B87013" w:rsidRPr="009C6ADD">
              <w:rPr>
                <w:rFonts w:cstheme="minorHAnsi"/>
                <w:sz w:val="24"/>
                <w:szCs w:val="24"/>
              </w:rPr>
              <w:t>psycholog</w:t>
            </w:r>
            <w:r w:rsidRPr="009C6ADD">
              <w:rPr>
                <w:rFonts w:cstheme="minorHAnsi"/>
                <w:sz w:val="24"/>
                <w:szCs w:val="24"/>
              </w:rPr>
              <w:t xml:space="preserve"> apod. V případě, že se jedná o příspěvkovou organizaci, kde je součástí mateřská i</w:t>
            </w:r>
            <w:r w:rsidR="005E0837">
              <w:rPr>
                <w:rFonts w:cstheme="minorHAnsi"/>
                <w:sz w:val="24"/>
                <w:szCs w:val="24"/>
              </w:rPr>
              <w:t> </w:t>
            </w:r>
            <w:r w:rsidRPr="009C6ADD">
              <w:rPr>
                <w:rFonts w:cstheme="minorHAnsi"/>
                <w:sz w:val="24"/>
                <w:szCs w:val="24"/>
              </w:rPr>
              <w:t>základní škola, může být odborníkem i pedagog této základní školy.  </w:t>
            </w:r>
          </w:p>
        </w:tc>
      </w:tr>
      <w:tr w:rsidR="007D4304" w:rsidRPr="009C6ADD" w14:paraId="3C6ADE8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03D6910"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EF44794"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5EF340D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AE7616A"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9911C30" w14:textId="77777777" w:rsidR="007D4304" w:rsidRPr="009C6ADD" w:rsidRDefault="007D4304" w:rsidP="007D4304">
            <w:pPr>
              <w:rPr>
                <w:rFonts w:cstheme="minorHAnsi"/>
                <w:sz w:val="24"/>
                <w:szCs w:val="24"/>
              </w:rPr>
            </w:pPr>
            <w:r w:rsidRPr="009C6ADD">
              <w:rPr>
                <w:rFonts w:cstheme="minorHAnsi"/>
                <w:sz w:val="24"/>
                <w:szCs w:val="24"/>
              </w:rPr>
              <w:t>5. MŠ, 6. MŠ, 7. MŠ, 7. ZŠ a MŠ, 16. MŠ, 17. ZŠ a MŠ, 17. MŠ, 21. MŠ, 22. MŠ, 24. MŠ, 32. MŠ, 33. MŠ, 37. MŠ, 44. MŠ, 49. MŠ, 50. MŠ, 51. MŠ, 55. MŠ, 57. MŠ, 60. MŠ, 61. MŠ, 64. MŠ, 81. MŠ, 89. MŠ, 90. MŠ, 91. MŠ, MŠ kardinála Berana, MŠ Křimice, ZŠ a MŠ pro sluchově postižené, ZŠ a MŠ pro zrakově postižené, MŠ Letkov, MŠ Lhota, MŠ Starý Plzenec, ZŠ a MŠ Božkov, ZŠ a MŠ Dýšina</w:t>
            </w:r>
          </w:p>
        </w:tc>
      </w:tr>
      <w:tr w:rsidR="007D4304" w:rsidRPr="009C6ADD" w14:paraId="3DC9E1F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50C5FE9"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6C850A0" w14:textId="77777777" w:rsidR="007D4304" w:rsidRPr="009C6ADD" w:rsidRDefault="007D4304" w:rsidP="007D4304">
            <w:pPr>
              <w:rPr>
                <w:rFonts w:cstheme="minorHAnsi"/>
                <w:sz w:val="24"/>
                <w:szCs w:val="24"/>
              </w:rPr>
            </w:pPr>
            <w:r w:rsidRPr="009C6ADD">
              <w:rPr>
                <w:rFonts w:cstheme="minorHAnsi"/>
                <w:sz w:val="24"/>
                <w:szCs w:val="24"/>
              </w:rPr>
              <w:t>Odborníci, rodiče, pedagogové, 15. ZŠ Plzeň, Fyzio Vltavínek, Z</w:t>
            </w:r>
            <w:r w:rsidR="00CA4BDF">
              <w:rPr>
                <w:rFonts w:cstheme="minorHAnsi"/>
                <w:sz w:val="24"/>
                <w:szCs w:val="24"/>
              </w:rPr>
              <w:t>Š</w:t>
            </w:r>
            <w:r w:rsidRPr="009C6ADD">
              <w:rPr>
                <w:rFonts w:cstheme="minorHAnsi"/>
                <w:sz w:val="24"/>
                <w:szCs w:val="24"/>
              </w:rPr>
              <w:t xml:space="preserve"> Božkov, 25. ZŠ, ČZS</w:t>
            </w:r>
          </w:p>
        </w:tc>
      </w:tr>
      <w:tr w:rsidR="007D4304" w:rsidRPr="009C6ADD" w14:paraId="64C031F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4EDAFE6"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D81B9C3" w14:textId="77777777" w:rsidR="007D4304" w:rsidRPr="009C6ADD" w:rsidRDefault="007D4304" w:rsidP="007D4304">
            <w:pPr>
              <w:rPr>
                <w:rFonts w:cstheme="minorHAnsi"/>
                <w:sz w:val="24"/>
                <w:szCs w:val="24"/>
              </w:rPr>
            </w:pPr>
            <w:r w:rsidRPr="009C6ADD">
              <w:rPr>
                <w:rFonts w:cstheme="minorHAnsi"/>
                <w:sz w:val="24"/>
                <w:szCs w:val="24"/>
              </w:rPr>
              <w:t>540 000</w:t>
            </w:r>
          </w:p>
        </w:tc>
      </w:tr>
      <w:tr w:rsidR="007D4304" w:rsidRPr="009C6ADD" w14:paraId="05E5B73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C491563"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5AC65633" w14:textId="77777777" w:rsidR="007D4304" w:rsidRPr="009C6ADD" w:rsidRDefault="007D4304" w:rsidP="007D4304">
            <w:pPr>
              <w:rPr>
                <w:rFonts w:cstheme="minorHAnsi"/>
                <w:sz w:val="24"/>
                <w:szCs w:val="24"/>
              </w:rPr>
            </w:pPr>
            <w:r w:rsidRPr="009C6ADD">
              <w:rPr>
                <w:rFonts w:cstheme="minorHAnsi"/>
                <w:sz w:val="24"/>
                <w:szCs w:val="24"/>
              </w:rPr>
              <w:t xml:space="preserve">Vlastní zdroje, dotace, OP </w:t>
            </w:r>
            <w:r w:rsidR="00582120">
              <w:rPr>
                <w:rFonts w:cstheme="minorHAnsi"/>
                <w:sz w:val="24"/>
                <w:szCs w:val="24"/>
              </w:rPr>
              <w:t>JAK</w:t>
            </w:r>
            <w:r w:rsidRPr="009C6ADD">
              <w:rPr>
                <w:rFonts w:cstheme="minorHAnsi"/>
                <w:sz w:val="24"/>
                <w:szCs w:val="24"/>
              </w:rPr>
              <w:t>  </w:t>
            </w:r>
          </w:p>
        </w:tc>
      </w:tr>
      <w:tr w:rsidR="007D4304" w:rsidRPr="009C6ADD" w14:paraId="34BBBB7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8B1DCBE"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3A6E4E39" w14:textId="77777777" w:rsidR="007D4304" w:rsidRPr="009C6ADD" w:rsidRDefault="007D4304" w:rsidP="007D4304">
            <w:pPr>
              <w:rPr>
                <w:rFonts w:cstheme="minorHAnsi"/>
                <w:sz w:val="24"/>
                <w:szCs w:val="24"/>
              </w:rPr>
            </w:pPr>
            <w:r w:rsidRPr="009C6ADD">
              <w:rPr>
                <w:rFonts w:cstheme="minorHAnsi"/>
                <w:sz w:val="24"/>
                <w:szCs w:val="24"/>
              </w:rPr>
              <w:t>OP JAK</w:t>
            </w:r>
          </w:p>
        </w:tc>
      </w:tr>
      <w:tr w:rsidR="007D4304" w:rsidRPr="009C6ADD" w14:paraId="008D02C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112DCFB"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BB4577B"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196F0D3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CB0076C"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8199B7E"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545B962E"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5"/>
        <w:gridCol w:w="6411"/>
      </w:tblGrid>
      <w:tr w:rsidR="007D4304" w:rsidRPr="009C6ADD" w14:paraId="261D5417" w14:textId="77777777" w:rsidTr="004728FA">
        <w:tc>
          <w:tcPr>
            <w:tcW w:w="2645" w:type="dxa"/>
            <w:tcBorders>
              <w:top w:val="single" w:sz="6" w:space="0" w:color="000000"/>
              <w:left w:val="single" w:sz="6" w:space="0" w:color="000000"/>
              <w:bottom w:val="single" w:sz="6" w:space="0" w:color="000000"/>
              <w:right w:val="single" w:sz="6" w:space="0" w:color="000000"/>
            </w:tcBorders>
            <w:shd w:val="clear" w:color="auto" w:fill="DEEAF6"/>
            <w:hideMark/>
          </w:tcPr>
          <w:p w14:paraId="589D4551" w14:textId="77777777" w:rsidR="007D4304" w:rsidRPr="009C6ADD" w:rsidRDefault="007D4304" w:rsidP="007D4304">
            <w:pPr>
              <w:rPr>
                <w:rFonts w:cstheme="minorHAnsi"/>
                <w:sz w:val="24"/>
                <w:szCs w:val="24"/>
              </w:rPr>
            </w:pPr>
            <w:r w:rsidRPr="009C6ADD">
              <w:rPr>
                <w:rFonts w:cstheme="minorHAnsi"/>
                <w:sz w:val="24"/>
                <w:szCs w:val="24"/>
              </w:rPr>
              <w:t> </w:t>
            </w:r>
          </w:p>
          <w:p w14:paraId="24790FC4"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535E95CA" w14:textId="77777777" w:rsidR="007D4304" w:rsidRPr="009C6ADD" w:rsidRDefault="007D4304" w:rsidP="007D4304">
            <w:pPr>
              <w:rPr>
                <w:rFonts w:cstheme="minorHAnsi"/>
                <w:sz w:val="24"/>
                <w:szCs w:val="24"/>
              </w:rPr>
            </w:pPr>
            <w:r w:rsidRPr="009C6ADD">
              <w:rPr>
                <w:rFonts w:cstheme="minorHAnsi"/>
                <w:sz w:val="24"/>
                <w:szCs w:val="24"/>
              </w:rPr>
              <w:t> </w:t>
            </w:r>
          </w:p>
        </w:tc>
        <w:tc>
          <w:tcPr>
            <w:tcW w:w="6411" w:type="dxa"/>
            <w:tcBorders>
              <w:top w:val="single" w:sz="6" w:space="0" w:color="000000"/>
              <w:left w:val="outset" w:sz="6" w:space="0" w:color="auto"/>
              <w:bottom w:val="single" w:sz="6" w:space="0" w:color="000000"/>
              <w:right w:val="single" w:sz="6" w:space="0" w:color="000000"/>
            </w:tcBorders>
            <w:shd w:val="clear" w:color="auto" w:fill="DEEAF6"/>
            <w:hideMark/>
          </w:tcPr>
          <w:p w14:paraId="6EA53A13" w14:textId="77777777" w:rsidR="007D4304" w:rsidRPr="009C6ADD" w:rsidRDefault="007D4304" w:rsidP="007D4304">
            <w:pPr>
              <w:rPr>
                <w:rFonts w:cstheme="minorHAnsi"/>
                <w:sz w:val="24"/>
                <w:szCs w:val="24"/>
              </w:rPr>
            </w:pPr>
            <w:r w:rsidRPr="009C6ADD">
              <w:rPr>
                <w:rFonts w:cstheme="minorHAnsi"/>
                <w:sz w:val="24"/>
                <w:szCs w:val="24"/>
              </w:rPr>
              <w:t> </w:t>
            </w:r>
          </w:p>
          <w:p w14:paraId="53B1E6FC" w14:textId="77777777" w:rsidR="007D4304" w:rsidRPr="009C6ADD" w:rsidRDefault="007D4304" w:rsidP="007D4304">
            <w:pPr>
              <w:rPr>
                <w:rFonts w:cstheme="minorHAnsi"/>
                <w:sz w:val="24"/>
                <w:szCs w:val="24"/>
              </w:rPr>
            </w:pPr>
            <w:r w:rsidRPr="009C6ADD">
              <w:rPr>
                <w:rFonts w:cstheme="minorHAnsi"/>
                <w:sz w:val="24"/>
                <w:szCs w:val="24"/>
              </w:rPr>
              <w:t>2 Spolupráce s rodiči  </w:t>
            </w:r>
          </w:p>
          <w:p w14:paraId="6AF72397"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77A8E4ED"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4E2FB020"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16849731" w14:textId="77777777" w:rsidR="007D4304" w:rsidRPr="009C6ADD" w:rsidRDefault="007D4304" w:rsidP="007D4304">
            <w:pPr>
              <w:rPr>
                <w:rFonts w:cstheme="minorHAnsi"/>
                <w:sz w:val="24"/>
                <w:szCs w:val="24"/>
              </w:rPr>
            </w:pPr>
            <w:r w:rsidRPr="009C6ADD">
              <w:rPr>
                <w:rFonts w:cstheme="minorHAnsi"/>
                <w:sz w:val="24"/>
                <w:szCs w:val="24"/>
              </w:rPr>
              <w:t>1.1.5 Specifický cíl - Podpora spolupráce rodičů se školou </w:t>
            </w:r>
          </w:p>
        </w:tc>
      </w:tr>
      <w:tr w:rsidR="007D4304" w:rsidRPr="009C6ADD" w14:paraId="62EFBB2B"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256345CB" w14:textId="77777777" w:rsidR="007D4304" w:rsidRPr="009C6ADD" w:rsidRDefault="007D4304" w:rsidP="007D4304">
            <w:pPr>
              <w:rPr>
                <w:rFonts w:cstheme="minorHAnsi"/>
                <w:sz w:val="24"/>
                <w:szCs w:val="24"/>
              </w:rPr>
            </w:pPr>
            <w:r w:rsidRPr="009C6ADD">
              <w:rPr>
                <w:rFonts w:cstheme="minorHAnsi"/>
                <w:sz w:val="24"/>
                <w:szCs w:val="24"/>
              </w:rPr>
              <w:lastRenderedPageBreak/>
              <w:t>Vazba na téma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6C795396"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05888F57"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0BD97206"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21EC542A"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0265862F"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03A07E09"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2FF80575" w14:textId="77777777" w:rsidR="007D4304" w:rsidRPr="009C6ADD" w:rsidRDefault="007D4304" w:rsidP="007D4304">
            <w:pPr>
              <w:rPr>
                <w:rFonts w:cstheme="minorHAnsi"/>
                <w:sz w:val="24"/>
                <w:szCs w:val="24"/>
              </w:rPr>
            </w:pPr>
            <w:r w:rsidRPr="009C6ADD">
              <w:rPr>
                <w:rFonts w:cstheme="minorHAnsi"/>
                <w:sz w:val="24"/>
                <w:szCs w:val="24"/>
              </w:rPr>
              <w:t> </w:t>
            </w:r>
          </w:p>
          <w:p w14:paraId="58F62997" w14:textId="77777777" w:rsidR="007D4304" w:rsidRPr="009C6ADD" w:rsidRDefault="007D4304" w:rsidP="007D4304">
            <w:pPr>
              <w:rPr>
                <w:rFonts w:cstheme="minorHAnsi"/>
                <w:sz w:val="24"/>
                <w:szCs w:val="24"/>
              </w:rPr>
            </w:pPr>
            <w:r w:rsidRPr="009C6ADD">
              <w:rPr>
                <w:rFonts w:cstheme="minorHAnsi"/>
                <w:sz w:val="24"/>
                <w:szCs w:val="24"/>
              </w:rPr>
              <w:t>Popis aktivity  </w:t>
            </w:r>
          </w:p>
          <w:p w14:paraId="76A67D7A" w14:textId="77777777" w:rsidR="007D4304" w:rsidRPr="009C6ADD" w:rsidRDefault="007D4304" w:rsidP="007D4304">
            <w:pPr>
              <w:rPr>
                <w:rFonts w:cstheme="minorHAnsi"/>
                <w:sz w:val="24"/>
                <w:szCs w:val="24"/>
              </w:rPr>
            </w:pPr>
            <w:r w:rsidRPr="009C6ADD">
              <w:rPr>
                <w:rFonts w:cstheme="minorHAnsi"/>
                <w:sz w:val="24"/>
                <w:szCs w:val="24"/>
              </w:rPr>
              <w:t>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6C289DF7" w14:textId="77777777" w:rsidR="007D4304" w:rsidRPr="009C6ADD" w:rsidRDefault="007D4304" w:rsidP="007D4304">
            <w:pPr>
              <w:rPr>
                <w:rFonts w:cstheme="minorHAnsi"/>
                <w:sz w:val="24"/>
                <w:szCs w:val="24"/>
              </w:rPr>
            </w:pPr>
            <w:r w:rsidRPr="009C6ADD">
              <w:rPr>
                <w:rFonts w:cstheme="minorHAnsi"/>
                <w:sz w:val="24"/>
                <w:szCs w:val="24"/>
              </w:rPr>
              <w:t>Cílem aktivity je propojit rodičovskou veřejnost s institucionálním prostředím MŠ, zvýšit nejen jejich zájem a podíl zodpovědnosti za rozvoj potenciálu dítěte, ale také je aktivně zapojit do dění v MŠ, plánování a realizace aktivit v průběhu roku. Prostřednictvím funkčních nástrojů (viz níže) posilovat jejich rodičovské kompetence a zájem o další vzdělávání jejich dětí.    </w:t>
            </w:r>
          </w:p>
          <w:p w14:paraId="6D40F541" w14:textId="4E8D6D38" w:rsidR="007D4304" w:rsidRPr="009C6ADD" w:rsidRDefault="007D4304" w:rsidP="007D4304">
            <w:pPr>
              <w:rPr>
                <w:rFonts w:cstheme="minorHAnsi"/>
                <w:sz w:val="24"/>
                <w:szCs w:val="24"/>
              </w:rPr>
            </w:pPr>
            <w:r w:rsidRPr="009C6ADD">
              <w:rPr>
                <w:rFonts w:cstheme="minorHAnsi"/>
                <w:sz w:val="24"/>
                <w:szCs w:val="24"/>
              </w:rPr>
              <w:t>Třídní schůzky, odborné konzultace, individuální rozhovory, řešení školní zralosti dětí, OŠD, PLPP, integrace dětí, spoluúčast na akcích a projektech školy, školní slavnosti, kreativní dílny a</w:t>
            </w:r>
            <w:r w:rsidR="005E0837">
              <w:rPr>
                <w:rFonts w:cstheme="minorHAnsi"/>
                <w:sz w:val="24"/>
                <w:szCs w:val="24"/>
              </w:rPr>
              <w:t> </w:t>
            </w:r>
            <w:r w:rsidRPr="009C6ADD">
              <w:rPr>
                <w:rFonts w:cstheme="minorHAnsi"/>
                <w:sz w:val="24"/>
                <w:szCs w:val="24"/>
              </w:rPr>
              <w:t>vystoupení dětí pro rodiče, besedy pro rodiče – např. na téma „školní zralost“, na různé téma: bezpečné chování, ekologie, poznávání přírody, na různé téma: bezpečné chování, ekologie, poznávání přírody, informace ředitelů základních školy o jejich záměrech a aktivitách. </w:t>
            </w:r>
          </w:p>
          <w:p w14:paraId="700DA76F" w14:textId="77777777" w:rsidR="007D4304" w:rsidRPr="009C6ADD" w:rsidRDefault="007D4304" w:rsidP="007D4304">
            <w:pPr>
              <w:rPr>
                <w:rFonts w:cstheme="minorHAnsi"/>
                <w:sz w:val="24"/>
                <w:szCs w:val="24"/>
              </w:rPr>
            </w:pPr>
            <w:r w:rsidRPr="009C6ADD">
              <w:rPr>
                <w:rFonts w:cstheme="minorHAnsi"/>
                <w:sz w:val="24"/>
                <w:szCs w:val="24"/>
              </w:rPr>
              <w:t>Poradenská činnost pro rodiče – vyplňování dotazníků, PPP, zápisy apod. </w:t>
            </w:r>
          </w:p>
          <w:p w14:paraId="56DD5205" w14:textId="77777777" w:rsidR="007D4304" w:rsidRPr="009C6ADD" w:rsidRDefault="007D4304" w:rsidP="007D4304">
            <w:pPr>
              <w:rPr>
                <w:rFonts w:cstheme="minorHAnsi"/>
                <w:sz w:val="24"/>
                <w:szCs w:val="24"/>
              </w:rPr>
            </w:pPr>
            <w:r w:rsidRPr="009C6ADD">
              <w:rPr>
                <w:rFonts w:cstheme="minorHAnsi"/>
                <w:sz w:val="24"/>
                <w:szCs w:val="24"/>
              </w:rPr>
              <w:t>Adaptační program pro rodiče a děti před zápisy do MŠ</w:t>
            </w:r>
          </w:p>
        </w:tc>
      </w:tr>
      <w:tr w:rsidR="007D4304" w:rsidRPr="009C6ADD" w14:paraId="4290B541"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3F0FC82E"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5B7F6D4B"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3A457A05"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448664BE"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72D3969A" w14:textId="77777777" w:rsidR="007D4304" w:rsidRPr="009C6ADD" w:rsidRDefault="007D4304" w:rsidP="007D4304">
            <w:pPr>
              <w:rPr>
                <w:rFonts w:cstheme="minorHAnsi"/>
                <w:sz w:val="24"/>
                <w:szCs w:val="24"/>
              </w:rPr>
            </w:pPr>
            <w:r w:rsidRPr="009C6ADD">
              <w:rPr>
                <w:rFonts w:cstheme="minorHAnsi"/>
                <w:sz w:val="24"/>
                <w:szCs w:val="24"/>
              </w:rPr>
              <w:t>Všechny MŠ v ORP</w:t>
            </w:r>
          </w:p>
        </w:tc>
      </w:tr>
      <w:tr w:rsidR="007D4304" w:rsidRPr="009C6ADD" w14:paraId="59524EF1"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1666F732"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072609CA" w14:textId="77777777" w:rsidR="007D4304" w:rsidRPr="009C6ADD" w:rsidRDefault="007D4304" w:rsidP="007D4304">
            <w:pPr>
              <w:rPr>
                <w:rFonts w:cstheme="minorHAnsi"/>
                <w:sz w:val="24"/>
                <w:szCs w:val="24"/>
              </w:rPr>
            </w:pPr>
            <w:r w:rsidRPr="009C6ADD">
              <w:rPr>
                <w:rFonts w:cstheme="minorHAnsi"/>
                <w:sz w:val="24"/>
                <w:szCs w:val="24"/>
              </w:rPr>
              <w:t>Rodiče   </w:t>
            </w:r>
          </w:p>
        </w:tc>
      </w:tr>
      <w:tr w:rsidR="007D4304" w:rsidRPr="009C6ADD" w14:paraId="1167BF22"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45AB551B"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58ECD9AE" w14:textId="77777777" w:rsidR="007D4304" w:rsidRPr="009C6ADD" w:rsidRDefault="007D4304" w:rsidP="007D4304">
            <w:pPr>
              <w:rPr>
                <w:rFonts w:cstheme="minorHAnsi"/>
                <w:sz w:val="24"/>
                <w:szCs w:val="24"/>
              </w:rPr>
            </w:pPr>
            <w:r w:rsidRPr="009C6ADD">
              <w:rPr>
                <w:rFonts w:cstheme="minorHAnsi"/>
                <w:sz w:val="24"/>
                <w:szCs w:val="24"/>
              </w:rPr>
              <w:t>520 000</w:t>
            </w:r>
          </w:p>
        </w:tc>
      </w:tr>
      <w:tr w:rsidR="007D4304" w:rsidRPr="009C6ADD" w14:paraId="48E4F5F2"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541C2370"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56886058" w14:textId="77777777" w:rsidR="007D4304" w:rsidRPr="009C6ADD" w:rsidRDefault="007D4304" w:rsidP="007D4304">
            <w:pPr>
              <w:rPr>
                <w:rFonts w:cstheme="minorHAnsi"/>
                <w:sz w:val="24"/>
                <w:szCs w:val="24"/>
              </w:rPr>
            </w:pPr>
            <w:r w:rsidRPr="009C6ADD">
              <w:rPr>
                <w:rFonts w:cstheme="minorHAnsi"/>
                <w:sz w:val="24"/>
                <w:szCs w:val="24"/>
              </w:rPr>
              <w:t>Vlastní rozpočet, dotace </w:t>
            </w:r>
          </w:p>
        </w:tc>
      </w:tr>
      <w:tr w:rsidR="007D4304" w:rsidRPr="009C6ADD" w14:paraId="1937457E"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12BC26EC"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572DF5B0"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17D2A67C"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7871C378"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3F64C47C"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5FF3CBC4" w14:textId="77777777" w:rsidTr="004728FA">
        <w:trPr>
          <w:trHeight w:val="330"/>
        </w:trPr>
        <w:tc>
          <w:tcPr>
            <w:tcW w:w="2645" w:type="dxa"/>
            <w:tcBorders>
              <w:top w:val="outset" w:sz="6" w:space="0" w:color="auto"/>
              <w:left w:val="single" w:sz="6" w:space="0" w:color="000000"/>
              <w:bottom w:val="single" w:sz="6" w:space="0" w:color="000000"/>
              <w:right w:val="single" w:sz="6" w:space="0" w:color="000000"/>
            </w:tcBorders>
            <w:shd w:val="clear" w:color="auto" w:fill="DEEAF6"/>
            <w:hideMark/>
          </w:tcPr>
          <w:p w14:paraId="0749A9EF"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411" w:type="dxa"/>
            <w:tcBorders>
              <w:top w:val="outset" w:sz="6" w:space="0" w:color="auto"/>
              <w:left w:val="outset" w:sz="6" w:space="0" w:color="auto"/>
              <w:bottom w:val="single" w:sz="6" w:space="0" w:color="000000"/>
              <w:right w:val="single" w:sz="6" w:space="0" w:color="000000"/>
            </w:tcBorders>
            <w:shd w:val="clear" w:color="auto" w:fill="auto"/>
            <w:hideMark/>
          </w:tcPr>
          <w:p w14:paraId="3008E2DC"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26DD00BC"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402"/>
      </w:tblGrid>
      <w:tr w:rsidR="007D4304" w:rsidRPr="009C6ADD" w14:paraId="06364664" w14:textId="77777777" w:rsidTr="004728FA">
        <w:tc>
          <w:tcPr>
            <w:tcW w:w="2654" w:type="dxa"/>
            <w:tcBorders>
              <w:top w:val="single" w:sz="6" w:space="0" w:color="000000"/>
              <w:left w:val="single" w:sz="6" w:space="0" w:color="000000"/>
              <w:bottom w:val="single" w:sz="6" w:space="0" w:color="000000"/>
              <w:right w:val="single" w:sz="6" w:space="0" w:color="000000"/>
            </w:tcBorders>
            <w:shd w:val="clear" w:color="auto" w:fill="DEEAF6"/>
            <w:hideMark/>
          </w:tcPr>
          <w:p w14:paraId="077200AB" w14:textId="77777777" w:rsidR="007D4304" w:rsidRPr="009C6ADD" w:rsidRDefault="007D4304" w:rsidP="007D4304">
            <w:pPr>
              <w:rPr>
                <w:rFonts w:cstheme="minorHAnsi"/>
                <w:sz w:val="24"/>
                <w:szCs w:val="24"/>
              </w:rPr>
            </w:pPr>
            <w:r w:rsidRPr="009C6ADD">
              <w:rPr>
                <w:rFonts w:cstheme="minorHAnsi"/>
                <w:sz w:val="24"/>
                <w:szCs w:val="24"/>
              </w:rPr>
              <w:lastRenderedPageBreak/>
              <w:t> </w:t>
            </w:r>
          </w:p>
          <w:p w14:paraId="3B9067D4"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2DEC0356" w14:textId="77777777" w:rsidR="007D4304" w:rsidRPr="009C6ADD" w:rsidRDefault="007D4304" w:rsidP="007D4304">
            <w:pPr>
              <w:rPr>
                <w:rFonts w:cstheme="minorHAnsi"/>
                <w:sz w:val="24"/>
                <w:szCs w:val="24"/>
              </w:rPr>
            </w:pPr>
            <w:r w:rsidRPr="009C6ADD">
              <w:rPr>
                <w:rFonts w:cstheme="minorHAnsi"/>
                <w:sz w:val="24"/>
                <w:szCs w:val="24"/>
              </w:rPr>
              <w:t> </w:t>
            </w:r>
          </w:p>
        </w:tc>
        <w:tc>
          <w:tcPr>
            <w:tcW w:w="6402" w:type="dxa"/>
            <w:tcBorders>
              <w:top w:val="single" w:sz="6" w:space="0" w:color="000000"/>
              <w:left w:val="outset" w:sz="6" w:space="0" w:color="auto"/>
              <w:bottom w:val="single" w:sz="6" w:space="0" w:color="000000"/>
              <w:right w:val="single" w:sz="6" w:space="0" w:color="000000"/>
            </w:tcBorders>
            <w:shd w:val="clear" w:color="auto" w:fill="DEEAF6"/>
            <w:hideMark/>
          </w:tcPr>
          <w:p w14:paraId="5248D37B" w14:textId="77777777" w:rsidR="007D4304" w:rsidRPr="009C6ADD" w:rsidRDefault="007D4304" w:rsidP="007D4304">
            <w:pPr>
              <w:rPr>
                <w:rFonts w:cstheme="minorHAnsi"/>
                <w:sz w:val="24"/>
                <w:szCs w:val="24"/>
              </w:rPr>
            </w:pPr>
            <w:r w:rsidRPr="009C6ADD">
              <w:rPr>
                <w:rFonts w:cstheme="minorHAnsi"/>
                <w:sz w:val="24"/>
                <w:szCs w:val="24"/>
              </w:rPr>
              <w:t> </w:t>
            </w:r>
          </w:p>
          <w:p w14:paraId="4EE5FC56" w14:textId="77777777" w:rsidR="007D4304" w:rsidRPr="009C6ADD" w:rsidRDefault="007D4304" w:rsidP="007D4304">
            <w:pPr>
              <w:rPr>
                <w:rFonts w:cstheme="minorHAnsi"/>
                <w:sz w:val="24"/>
                <w:szCs w:val="24"/>
              </w:rPr>
            </w:pPr>
            <w:r w:rsidRPr="009C6ADD">
              <w:rPr>
                <w:rFonts w:cstheme="minorHAnsi"/>
                <w:sz w:val="24"/>
                <w:szCs w:val="24"/>
              </w:rPr>
              <w:t>3 Spolupráce se ZŠ a SŠ </w:t>
            </w:r>
          </w:p>
          <w:p w14:paraId="680E433C"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7383CD35"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6B372BE3"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E9BA132" w14:textId="77777777" w:rsidR="007D4304" w:rsidRPr="009C6ADD" w:rsidRDefault="007D4304" w:rsidP="007D4304">
            <w:pPr>
              <w:rPr>
                <w:rFonts w:cstheme="minorHAnsi"/>
                <w:sz w:val="24"/>
                <w:szCs w:val="24"/>
              </w:rPr>
            </w:pPr>
            <w:r w:rsidRPr="009C6ADD">
              <w:rPr>
                <w:rFonts w:cstheme="minorHAnsi"/>
                <w:sz w:val="24"/>
                <w:szCs w:val="24"/>
              </w:rPr>
              <w:t>1.2.1 Specifický cíl - Vzájemná spolupráce škol při výměně zkušeností dobré praxe </w:t>
            </w:r>
          </w:p>
        </w:tc>
      </w:tr>
      <w:tr w:rsidR="007D4304" w:rsidRPr="009C6ADD" w14:paraId="5D7DF0EB"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264667D"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00BC832F"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5B015746"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267F8492"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43906088"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14D4103C"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549BA08D"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050DA66A" w14:textId="77777777" w:rsidR="007D4304" w:rsidRPr="009C6ADD" w:rsidRDefault="007D4304" w:rsidP="007D4304">
            <w:pPr>
              <w:rPr>
                <w:rFonts w:cstheme="minorHAnsi"/>
                <w:sz w:val="24"/>
                <w:szCs w:val="24"/>
              </w:rPr>
            </w:pPr>
            <w:r w:rsidRPr="009C6ADD">
              <w:rPr>
                <w:rFonts w:cstheme="minorHAnsi"/>
                <w:sz w:val="24"/>
                <w:szCs w:val="24"/>
              </w:rPr>
              <w:t> </w:t>
            </w:r>
          </w:p>
          <w:p w14:paraId="77B5EE05" w14:textId="77777777" w:rsidR="007D4304" w:rsidRPr="009C6ADD" w:rsidRDefault="007D4304" w:rsidP="007D4304">
            <w:pPr>
              <w:rPr>
                <w:rFonts w:cstheme="minorHAnsi"/>
                <w:sz w:val="24"/>
                <w:szCs w:val="24"/>
              </w:rPr>
            </w:pPr>
            <w:r w:rsidRPr="009C6ADD">
              <w:rPr>
                <w:rFonts w:cstheme="minorHAnsi"/>
                <w:sz w:val="24"/>
                <w:szCs w:val="24"/>
              </w:rPr>
              <w:t>Popis aktivity  </w:t>
            </w:r>
          </w:p>
          <w:p w14:paraId="19793AE4" w14:textId="77777777" w:rsidR="007D4304" w:rsidRPr="009C6ADD" w:rsidRDefault="007D4304" w:rsidP="007D4304">
            <w:pPr>
              <w:rPr>
                <w:rFonts w:cstheme="minorHAnsi"/>
                <w:sz w:val="24"/>
                <w:szCs w:val="24"/>
              </w:rPr>
            </w:pPr>
            <w:r w:rsidRPr="009C6ADD">
              <w:rPr>
                <w:rFonts w:cstheme="minorHAnsi"/>
                <w:sz w:val="24"/>
                <w:szCs w:val="24"/>
              </w:rPr>
              <w:t>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5AD50715" w14:textId="77777777" w:rsidR="007D4304" w:rsidRPr="009C6ADD" w:rsidRDefault="007D4304" w:rsidP="007D4304">
            <w:pPr>
              <w:rPr>
                <w:rFonts w:cstheme="minorHAnsi"/>
                <w:sz w:val="24"/>
                <w:szCs w:val="24"/>
              </w:rPr>
            </w:pPr>
            <w:r w:rsidRPr="009C6ADD">
              <w:rPr>
                <w:rFonts w:cstheme="minorHAnsi"/>
                <w:sz w:val="24"/>
                <w:szCs w:val="24"/>
              </w:rPr>
              <w:t xml:space="preserve">Dlouhodobá spolupráce se </w:t>
            </w:r>
            <w:r w:rsidR="00B87013" w:rsidRPr="009C6ADD">
              <w:rPr>
                <w:rFonts w:cstheme="minorHAnsi"/>
                <w:sz w:val="24"/>
                <w:szCs w:val="24"/>
              </w:rPr>
              <w:t>ZŠ -</w:t>
            </w:r>
            <w:r w:rsidRPr="009C6ADD">
              <w:rPr>
                <w:rFonts w:cstheme="minorHAnsi"/>
                <w:sz w:val="24"/>
                <w:szCs w:val="24"/>
              </w:rPr>
              <w:t xml:space="preserve"> návštěvy 1. tříd ZŠ, předvánoční setkání, společné zpívání koled, setkání ředitele ZŠ s rodiči budoucích </w:t>
            </w:r>
            <w:r w:rsidR="0013009F">
              <w:rPr>
                <w:rFonts w:cstheme="minorHAnsi"/>
                <w:sz w:val="24"/>
                <w:szCs w:val="24"/>
              </w:rPr>
              <w:t>žáků 1. tříd</w:t>
            </w:r>
            <w:r w:rsidRPr="009C6ADD">
              <w:rPr>
                <w:rFonts w:cstheme="minorHAnsi"/>
                <w:sz w:val="24"/>
                <w:szCs w:val="24"/>
              </w:rPr>
              <w:t>, sportovní akce apod. </w:t>
            </w:r>
          </w:p>
          <w:p w14:paraId="397D8AB2" w14:textId="77777777" w:rsidR="007D4304" w:rsidRPr="009C6ADD" w:rsidRDefault="007D4304" w:rsidP="007D4304">
            <w:pPr>
              <w:rPr>
                <w:rFonts w:cstheme="minorHAnsi"/>
                <w:sz w:val="24"/>
                <w:szCs w:val="24"/>
              </w:rPr>
            </w:pPr>
            <w:r w:rsidRPr="009C6ADD">
              <w:rPr>
                <w:rFonts w:cstheme="minorHAnsi"/>
                <w:sz w:val="24"/>
                <w:szCs w:val="24"/>
              </w:rPr>
              <w:t>Společné projekty např. Pes záchranář, Česko čte dětem, Cesta za pokladem a další. </w:t>
            </w:r>
          </w:p>
          <w:p w14:paraId="203E8EE1" w14:textId="77777777" w:rsidR="007D4304" w:rsidRPr="009C6ADD" w:rsidRDefault="007D4304" w:rsidP="007D4304">
            <w:pPr>
              <w:rPr>
                <w:rFonts w:cstheme="minorHAnsi"/>
                <w:sz w:val="24"/>
                <w:szCs w:val="24"/>
              </w:rPr>
            </w:pPr>
            <w:r w:rsidRPr="009C6ADD">
              <w:rPr>
                <w:rFonts w:cstheme="minorHAnsi"/>
                <w:sz w:val="24"/>
                <w:szCs w:val="24"/>
              </w:rPr>
              <w:t>Spolupráce se SŠ  </w:t>
            </w:r>
          </w:p>
          <w:p w14:paraId="1AFC1AC4" w14:textId="77777777" w:rsidR="007D4304" w:rsidRPr="009C6ADD" w:rsidRDefault="007D4304" w:rsidP="007D4304">
            <w:pPr>
              <w:rPr>
                <w:rFonts w:cstheme="minorHAnsi"/>
                <w:sz w:val="24"/>
                <w:szCs w:val="24"/>
              </w:rPr>
            </w:pPr>
            <w:r w:rsidRPr="009C6ADD">
              <w:rPr>
                <w:rFonts w:cstheme="minorHAnsi"/>
                <w:sz w:val="24"/>
                <w:szCs w:val="24"/>
              </w:rPr>
              <w:t>Náslechové vzájemné hospitace učitelek, přenos informací DVPP </w:t>
            </w:r>
          </w:p>
        </w:tc>
      </w:tr>
      <w:tr w:rsidR="007D4304" w:rsidRPr="009C6ADD" w14:paraId="4B2D4E81"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716B28C5"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7080ED2"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3EA9E6E6"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242977E4"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65E9352D" w14:textId="77777777" w:rsidR="007D4304" w:rsidRPr="009C6ADD" w:rsidRDefault="007D4304" w:rsidP="007D4304">
            <w:pPr>
              <w:rPr>
                <w:rFonts w:cstheme="minorHAnsi"/>
                <w:sz w:val="24"/>
                <w:szCs w:val="24"/>
              </w:rPr>
            </w:pPr>
            <w:r w:rsidRPr="009C6ADD">
              <w:rPr>
                <w:rFonts w:cstheme="minorHAnsi"/>
                <w:sz w:val="24"/>
                <w:szCs w:val="24"/>
              </w:rPr>
              <w:t>Všechny MŠ v ORP</w:t>
            </w:r>
          </w:p>
        </w:tc>
      </w:tr>
      <w:tr w:rsidR="007D4304" w:rsidRPr="009C6ADD" w14:paraId="5F494EA4"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170BE072"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DAE358E" w14:textId="77777777" w:rsidR="007D4304" w:rsidRPr="009C6ADD" w:rsidRDefault="007D4304" w:rsidP="007D4304">
            <w:pPr>
              <w:rPr>
                <w:rFonts w:cstheme="minorHAnsi"/>
                <w:sz w:val="24"/>
                <w:szCs w:val="24"/>
              </w:rPr>
            </w:pPr>
            <w:r w:rsidRPr="009C6ADD">
              <w:rPr>
                <w:rFonts w:cstheme="minorHAnsi"/>
                <w:sz w:val="24"/>
                <w:szCs w:val="24"/>
              </w:rPr>
              <w:t>ZŠ v území</w:t>
            </w:r>
          </w:p>
        </w:tc>
      </w:tr>
      <w:tr w:rsidR="007D4304" w:rsidRPr="009C6ADD" w14:paraId="5CA59A33"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1A5AE36A"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2BD31A53" w14:textId="77777777" w:rsidR="007D4304" w:rsidRPr="009C6ADD" w:rsidRDefault="007D4304" w:rsidP="007D4304">
            <w:pPr>
              <w:rPr>
                <w:rFonts w:cstheme="minorHAnsi"/>
                <w:sz w:val="24"/>
                <w:szCs w:val="24"/>
              </w:rPr>
            </w:pPr>
            <w:r w:rsidRPr="009C6ADD">
              <w:rPr>
                <w:rFonts w:cstheme="minorHAnsi"/>
                <w:sz w:val="24"/>
                <w:szCs w:val="24"/>
              </w:rPr>
              <w:t>Neurčeno </w:t>
            </w:r>
          </w:p>
        </w:tc>
      </w:tr>
      <w:tr w:rsidR="007D4304" w:rsidRPr="009C6ADD" w14:paraId="2B310C1D"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58196B45"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6235209D" w14:textId="77777777" w:rsidR="007D4304" w:rsidRPr="009C6ADD" w:rsidRDefault="007D4304" w:rsidP="007D4304">
            <w:pPr>
              <w:rPr>
                <w:rFonts w:cstheme="minorHAnsi"/>
                <w:sz w:val="24"/>
                <w:szCs w:val="24"/>
              </w:rPr>
            </w:pPr>
            <w:r w:rsidRPr="009C6ADD">
              <w:rPr>
                <w:rFonts w:cstheme="minorHAnsi"/>
                <w:sz w:val="24"/>
                <w:szCs w:val="24"/>
              </w:rPr>
              <w:t>Vlastní rozpočet, dotace </w:t>
            </w:r>
          </w:p>
        </w:tc>
      </w:tr>
      <w:tr w:rsidR="007D4304" w:rsidRPr="009C6ADD" w14:paraId="1E283E64"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13AA8FA7"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1155A85A" w14:textId="77777777" w:rsidR="007D4304" w:rsidRPr="009C6ADD" w:rsidRDefault="007D4304" w:rsidP="007D4304">
            <w:pPr>
              <w:rPr>
                <w:rFonts w:cstheme="minorHAnsi"/>
                <w:sz w:val="24"/>
                <w:szCs w:val="24"/>
              </w:rPr>
            </w:pPr>
            <w:r w:rsidRPr="009C6ADD">
              <w:rPr>
                <w:rFonts w:cstheme="minorHAnsi"/>
                <w:sz w:val="24"/>
                <w:szCs w:val="24"/>
              </w:rPr>
              <w:t>OP JAK</w:t>
            </w:r>
          </w:p>
        </w:tc>
      </w:tr>
      <w:tr w:rsidR="007D4304" w:rsidRPr="009C6ADD" w14:paraId="46DAB54A"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08EE56ED"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3A897859"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71FA915C" w14:textId="77777777" w:rsidTr="004728FA">
        <w:trPr>
          <w:trHeight w:val="330"/>
        </w:trPr>
        <w:tc>
          <w:tcPr>
            <w:tcW w:w="2654" w:type="dxa"/>
            <w:tcBorders>
              <w:top w:val="outset" w:sz="6" w:space="0" w:color="auto"/>
              <w:left w:val="single" w:sz="6" w:space="0" w:color="000000"/>
              <w:bottom w:val="single" w:sz="6" w:space="0" w:color="000000"/>
              <w:right w:val="single" w:sz="6" w:space="0" w:color="000000"/>
            </w:tcBorders>
            <w:shd w:val="clear" w:color="auto" w:fill="DEEAF6"/>
            <w:hideMark/>
          </w:tcPr>
          <w:p w14:paraId="4F69B23F"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402" w:type="dxa"/>
            <w:tcBorders>
              <w:top w:val="outset" w:sz="6" w:space="0" w:color="auto"/>
              <w:left w:val="outset" w:sz="6" w:space="0" w:color="auto"/>
              <w:bottom w:val="single" w:sz="6" w:space="0" w:color="000000"/>
              <w:right w:val="single" w:sz="6" w:space="0" w:color="000000"/>
            </w:tcBorders>
            <w:shd w:val="clear" w:color="auto" w:fill="auto"/>
            <w:hideMark/>
          </w:tcPr>
          <w:p w14:paraId="24E7F6FA"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34A76DA2" w14:textId="77777777" w:rsidR="007D4304" w:rsidRDefault="007D4304" w:rsidP="007D4304">
      <w:pPr>
        <w:rPr>
          <w:rFonts w:cstheme="minorHAnsi"/>
          <w:sz w:val="24"/>
          <w:szCs w:val="24"/>
        </w:rPr>
      </w:pPr>
      <w:r w:rsidRPr="009C6ADD">
        <w:rPr>
          <w:rFonts w:cstheme="minorHAnsi"/>
          <w:sz w:val="24"/>
          <w:szCs w:val="24"/>
        </w:rPr>
        <w:t>  </w:t>
      </w:r>
    </w:p>
    <w:p w14:paraId="1625B965" w14:textId="77777777" w:rsidR="00F56554" w:rsidRDefault="00F56554" w:rsidP="007D4304">
      <w:pPr>
        <w:rPr>
          <w:rFonts w:cstheme="minorHAnsi"/>
          <w:sz w:val="24"/>
          <w:szCs w:val="24"/>
        </w:rPr>
      </w:pPr>
    </w:p>
    <w:p w14:paraId="40460D7D" w14:textId="77777777" w:rsidR="00F56554" w:rsidRPr="009C6ADD" w:rsidRDefault="00F56554" w:rsidP="007D4304">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7D4304" w:rsidRPr="009C6ADD" w14:paraId="29142155" w14:textId="77777777" w:rsidTr="004728FA">
        <w:tc>
          <w:tcPr>
            <w:tcW w:w="2650" w:type="dxa"/>
            <w:tcBorders>
              <w:top w:val="single" w:sz="6" w:space="0" w:color="000000"/>
              <w:left w:val="single" w:sz="6" w:space="0" w:color="000000"/>
              <w:bottom w:val="single" w:sz="6" w:space="0" w:color="000000"/>
              <w:right w:val="single" w:sz="6" w:space="0" w:color="000000"/>
            </w:tcBorders>
            <w:shd w:val="clear" w:color="auto" w:fill="DEEAF6"/>
            <w:hideMark/>
          </w:tcPr>
          <w:p w14:paraId="5A805E48" w14:textId="77777777" w:rsidR="007D4304" w:rsidRPr="009C6ADD" w:rsidRDefault="007D4304" w:rsidP="007D4304">
            <w:pPr>
              <w:rPr>
                <w:rFonts w:cstheme="minorHAnsi"/>
                <w:sz w:val="24"/>
                <w:szCs w:val="24"/>
              </w:rPr>
            </w:pPr>
            <w:r w:rsidRPr="009C6ADD">
              <w:rPr>
                <w:rFonts w:cstheme="minorHAnsi"/>
                <w:sz w:val="24"/>
                <w:szCs w:val="24"/>
              </w:rPr>
              <w:lastRenderedPageBreak/>
              <w:t> </w:t>
            </w:r>
          </w:p>
          <w:p w14:paraId="09ADE340"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6EF3C1B9" w14:textId="77777777" w:rsidR="007D4304" w:rsidRPr="009C6ADD" w:rsidRDefault="007D4304" w:rsidP="007D4304">
            <w:pPr>
              <w:rPr>
                <w:rFonts w:cstheme="minorHAnsi"/>
                <w:sz w:val="24"/>
                <w:szCs w:val="24"/>
              </w:rPr>
            </w:pPr>
            <w:r w:rsidRPr="009C6ADD">
              <w:rPr>
                <w:rFonts w:cstheme="minorHAnsi"/>
                <w:sz w:val="24"/>
                <w:szCs w:val="24"/>
              </w:rPr>
              <w:t> </w:t>
            </w:r>
          </w:p>
        </w:tc>
        <w:tc>
          <w:tcPr>
            <w:tcW w:w="6406" w:type="dxa"/>
            <w:tcBorders>
              <w:top w:val="single" w:sz="6" w:space="0" w:color="000000"/>
              <w:left w:val="outset" w:sz="6" w:space="0" w:color="auto"/>
              <w:bottom w:val="single" w:sz="6" w:space="0" w:color="000000"/>
              <w:right w:val="single" w:sz="6" w:space="0" w:color="000000"/>
            </w:tcBorders>
            <w:shd w:val="clear" w:color="auto" w:fill="DEEAF6"/>
            <w:hideMark/>
          </w:tcPr>
          <w:p w14:paraId="185BCE3F" w14:textId="77777777" w:rsidR="007D4304" w:rsidRPr="009C6ADD" w:rsidRDefault="007D4304" w:rsidP="007D4304">
            <w:pPr>
              <w:rPr>
                <w:rFonts w:cstheme="minorHAnsi"/>
                <w:sz w:val="24"/>
                <w:szCs w:val="24"/>
              </w:rPr>
            </w:pPr>
            <w:r w:rsidRPr="009C6ADD">
              <w:rPr>
                <w:rFonts w:cstheme="minorHAnsi"/>
                <w:sz w:val="24"/>
                <w:szCs w:val="24"/>
              </w:rPr>
              <w:t> </w:t>
            </w:r>
          </w:p>
          <w:p w14:paraId="1503FA11" w14:textId="77777777" w:rsidR="007D4304" w:rsidRPr="009C6ADD" w:rsidRDefault="007D4304" w:rsidP="007D4304">
            <w:pPr>
              <w:rPr>
                <w:rFonts w:cstheme="minorHAnsi"/>
                <w:sz w:val="24"/>
                <w:szCs w:val="24"/>
              </w:rPr>
            </w:pPr>
            <w:r w:rsidRPr="009C6ADD">
              <w:rPr>
                <w:rFonts w:cstheme="minorHAnsi"/>
                <w:sz w:val="24"/>
                <w:szCs w:val="24"/>
              </w:rPr>
              <w:t>4 Spolupráce s VŠ </w:t>
            </w:r>
          </w:p>
          <w:p w14:paraId="549D13F9"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36A00ADC"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044F869C"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79EBC225" w14:textId="77777777" w:rsidR="007D4304" w:rsidRPr="009C6ADD" w:rsidRDefault="007D4304" w:rsidP="007D4304">
            <w:pPr>
              <w:rPr>
                <w:rFonts w:cstheme="minorHAnsi"/>
                <w:sz w:val="24"/>
                <w:szCs w:val="24"/>
              </w:rPr>
            </w:pPr>
            <w:r w:rsidRPr="009C6ADD">
              <w:rPr>
                <w:rFonts w:cstheme="minorHAnsi"/>
                <w:sz w:val="24"/>
                <w:szCs w:val="24"/>
              </w:rPr>
              <w:t>1.2.1 Specifický cíl - Vzájemná spolupráce škol při výměně zkušeností dobré praxe </w:t>
            </w:r>
          </w:p>
          <w:p w14:paraId="6483FD7A" w14:textId="77777777" w:rsidR="007D4304" w:rsidRPr="009C6ADD" w:rsidRDefault="007D4304" w:rsidP="007D4304">
            <w:pPr>
              <w:rPr>
                <w:rFonts w:cstheme="minorHAnsi"/>
                <w:sz w:val="24"/>
                <w:szCs w:val="24"/>
              </w:rPr>
            </w:pPr>
            <w:r w:rsidRPr="009C6ADD">
              <w:rPr>
                <w:rFonts w:cstheme="minorHAnsi"/>
                <w:sz w:val="24"/>
                <w:szCs w:val="24"/>
              </w:rPr>
              <w:t>1.3.2 Specifický cíl - Podpora spolupráce mateřských a základních škol s vysokými školami v oblasti počátečního a dalšího vzdělávání pedagogických pracovníků MŠ a ZŠ </w:t>
            </w:r>
          </w:p>
        </w:tc>
      </w:tr>
      <w:tr w:rsidR="007D4304" w:rsidRPr="009C6ADD" w14:paraId="54978CB2"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4CD7616"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937ED81"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019F3A98"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337BD74A"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4FD5A56"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67F7A19"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2ED4B6CE"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0FF134A" w14:textId="77777777" w:rsidR="007D4304" w:rsidRPr="009C6ADD" w:rsidRDefault="007D4304" w:rsidP="007D4304">
            <w:pPr>
              <w:rPr>
                <w:rFonts w:cstheme="minorHAnsi"/>
                <w:sz w:val="24"/>
                <w:szCs w:val="24"/>
              </w:rPr>
            </w:pPr>
            <w:r w:rsidRPr="009C6ADD">
              <w:rPr>
                <w:rFonts w:cstheme="minorHAnsi"/>
                <w:sz w:val="24"/>
                <w:szCs w:val="24"/>
              </w:rPr>
              <w:t> </w:t>
            </w:r>
          </w:p>
          <w:p w14:paraId="4493DCD1" w14:textId="77777777" w:rsidR="007D4304" w:rsidRPr="009C6ADD" w:rsidRDefault="007D4304" w:rsidP="007D4304">
            <w:pPr>
              <w:rPr>
                <w:rFonts w:cstheme="minorHAnsi"/>
                <w:sz w:val="24"/>
                <w:szCs w:val="24"/>
              </w:rPr>
            </w:pPr>
            <w:r w:rsidRPr="009C6ADD">
              <w:rPr>
                <w:rFonts w:cstheme="minorHAnsi"/>
                <w:sz w:val="24"/>
                <w:szCs w:val="24"/>
              </w:rPr>
              <w:t>Popis aktivity  </w:t>
            </w:r>
          </w:p>
          <w:p w14:paraId="778B1D15" w14:textId="77777777" w:rsidR="007D4304" w:rsidRPr="009C6ADD" w:rsidRDefault="007D4304" w:rsidP="007D4304">
            <w:pPr>
              <w:rPr>
                <w:rFonts w:cstheme="minorHAnsi"/>
                <w:sz w:val="24"/>
                <w:szCs w:val="24"/>
              </w:rPr>
            </w:pPr>
            <w:r w:rsidRPr="009C6ADD">
              <w:rPr>
                <w:rFonts w:cstheme="minorHAnsi"/>
                <w:sz w:val="24"/>
                <w:szCs w:val="24"/>
              </w:rPr>
              <w:t>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EE7A2B2" w14:textId="77777777" w:rsidR="007D4304" w:rsidRPr="009C6ADD" w:rsidRDefault="007D4304" w:rsidP="007D4304">
            <w:pPr>
              <w:rPr>
                <w:rFonts w:cstheme="minorHAnsi"/>
                <w:sz w:val="24"/>
                <w:szCs w:val="24"/>
              </w:rPr>
            </w:pPr>
            <w:r w:rsidRPr="009C6ADD">
              <w:rPr>
                <w:rFonts w:cstheme="minorHAnsi"/>
                <w:sz w:val="24"/>
                <w:szCs w:val="24"/>
              </w:rPr>
              <w:t>Pravidelné vedení pedagogických praxí a klinických seminářů PF ZČU – obor předškolní pedagogika, cílená podpora studentům. </w:t>
            </w:r>
          </w:p>
          <w:p w14:paraId="07594815" w14:textId="77777777" w:rsidR="007D4304" w:rsidRPr="009C6ADD" w:rsidRDefault="007D4304" w:rsidP="007D4304">
            <w:pPr>
              <w:rPr>
                <w:rFonts w:cstheme="minorHAnsi"/>
                <w:sz w:val="24"/>
                <w:szCs w:val="24"/>
              </w:rPr>
            </w:pPr>
            <w:r w:rsidRPr="009C6ADD">
              <w:rPr>
                <w:rFonts w:cstheme="minorHAnsi"/>
                <w:sz w:val="24"/>
                <w:szCs w:val="24"/>
              </w:rPr>
              <w:t>Pohybové testování dětí mateřských škol „P 1“ za účasti studentů PF katedry TV. </w:t>
            </w:r>
          </w:p>
          <w:p w14:paraId="072EF0B3" w14:textId="019D0219" w:rsidR="007D4304" w:rsidRPr="009C6ADD" w:rsidRDefault="007D4304" w:rsidP="007D4304">
            <w:pPr>
              <w:rPr>
                <w:rFonts w:cstheme="minorHAnsi"/>
                <w:sz w:val="24"/>
                <w:szCs w:val="24"/>
              </w:rPr>
            </w:pPr>
            <w:r w:rsidRPr="009C6ADD">
              <w:rPr>
                <w:rFonts w:cstheme="minorHAnsi"/>
                <w:sz w:val="24"/>
                <w:szCs w:val="24"/>
              </w:rPr>
              <w:t>Využíváme nabídky mediků z LF UK – obor stomatolog (péče o</w:t>
            </w:r>
            <w:r w:rsidR="005E0837">
              <w:rPr>
                <w:rFonts w:cstheme="minorHAnsi"/>
                <w:sz w:val="24"/>
                <w:szCs w:val="24"/>
              </w:rPr>
              <w:t> </w:t>
            </w:r>
            <w:r w:rsidRPr="009C6ADD">
              <w:rPr>
                <w:rFonts w:cstheme="minorHAnsi"/>
                <w:sz w:val="24"/>
                <w:szCs w:val="24"/>
              </w:rPr>
              <w:t>chrup dětí), obor medicíny. </w:t>
            </w:r>
          </w:p>
        </w:tc>
      </w:tr>
      <w:tr w:rsidR="007D4304" w:rsidRPr="009C6ADD" w14:paraId="746DD4EE"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175C405"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0DEDBCBA"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1C3C8B56"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48E927E"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5C96B221" w14:textId="77777777" w:rsidR="007D4304" w:rsidRPr="009C6ADD" w:rsidRDefault="007D4304" w:rsidP="007D4304">
            <w:pPr>
              <w:rPr>
                <w:rFonts w:cstheme="minorHAnsi"/>
                <w:sz w:val="24"/>
                <w:szCs w:val="24"/>
              </w:rPr>
            </w:pPr>
            <w:r w:rsidRPr="009C6ADD">
              <w:rPr>
                <w:rFonts w:cstheme="minorHAnsi"/>
                <w:sz w:val="24"/>
                <w:szCs w:val="24"/>
              </w:rPr>
              <w:t>Všechny MŠ v ORP </w:t>
            </w:r>
          </w:p>
        </w:tc>
      </w:tr>
      <w:tr w:rsidR="007D4304" w:rsidRPr="009C6ADD" w14:paraId="5FB312EF"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9BA1292"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52674AF2" w14:textId="77777777" w:rsidR="007D4304" w:rsidRPr="009C6ADD" w:rsidRDefault="007D4304" w:rsidP="007D4304">
            <w:pPr>
              <w:rPr>
                <w:rFonts w:cstheme="minorHAnsi"/>
                <w:sz w:val="24"/>
                <w:szCs w:val="24"/>
              </w:rPr>
            </w:pPr>
            <w:r w:rsidRPr="009C6ADD">
              <w:rPr>
                <w:rFonts w:cstheme="minorHAnsi"/>
                <w:sz w:val="24"/>
                <w:szCs w:val="24"/>
              </w:rPr>
              <w:t xml:space="preserve">Lékařská fakulta UK, </w:t>
            </w:r>
            <w:r w:rsidR="00CA4BDF">
              <w:rPr>
                <w:rFonts w:cstheme="minorHAnsi"/>
                <w:sz w:val="24"/>
                <w:szCs w:val="24"/>
              </w:rPr>
              <w:t>PF</w:t>
            </w:r>
            <w:r w:rsidRPr="009C6ADD">
              <w:rPr>
                <w:rFonts w:cstheme="minorHAnsi"/>
                <w:sz w:val="24"/>
                <w:szCs w:val="24"/>
              </w:rPr>
              <w:t xml:space="preserve"> ZČU  </w:t>
            </w:r>
          </w:p>
        </w:tc>
      </w:tr>
      <w:tr w:rsidR="007D4304" w:rsidRPr="009C6ADD" w14:paraId="30DE365B"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73EA3FAD"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7C99BC6A" w14:textId="77777777" w:rsidR="007D4304" w:rsidRPr="009C6ADD" w:rsidRDefault="007D4304" w:rsidP="007D4304">
            <w:pPr>
              <w:rPr>
                <w:rFonts w:cstheme="minorHAnsi"/>
                <w:sz w:val="24"/>
                <w:szCs w:val="24"/>
              </w:rPr>
            </w:pPr>
            <w:r w:rsidRPr="009C6ADD">
              <w:rPr>
                <w:rFonts w:cstheme="minorHAnsi"/>
                <w:sz w:val="24"/>
                <w:szCs w:val="24"/>
              </w:rPr>
              <w:t>Neurčeno </w:t>
            </w:r>
          </w:p>
        </w:tc>
      </w:tr>
      <w:tr w:rsidR="007D4304" w:rsidRPr="009C6ADD" w14:paraId="25B2B3BB"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7D800AC"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49EA87E" w14:textId="77777777" w:rsidR="007D4304" w:rsidRPr="009C6ADD" w:rsidRDefault="007D4304" w:rsidP="007D4304">
            <w:pPr>
              <w:rPr>
                <w:rFonts w:cstheme="minorHAnsi"/>
                <w:sz w:val="24"/>
                <w:szCs w:val="24"/>
              </w:rPr>
            </w:pPr>
            <w:r w:rsidRPr="009C6ADD">
              <w:rPr>
                <w:rFonts w:cstheme="minorHAnsi"/>
                <w:sz w:val="24"/>
                <w:szCs w:val="24"/>
              </w:rPr>
              <w:t>Vlastní zdroje, dotace </w:t>
            </w:r>
          </w:p>
        </w:tc>
      </w:tr>
      <w:tr w:rsidR="007D4304" w:rsidRPr="009C6ADD" w14:paraId="16B24AAF"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3A5CB20"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A6E5B53" w14:textId="77777777" w:rsidR="007D4304" w:rsidRPr="009C6ADD" w:rsidRDefault="007D4304" w:rsidP="007D4304">
            <w:pPr>
              <w:rPr>
                <w:rFonts w:cstheme="minorHAnsi"/>
                <w:sz w:val="24"/>
                <w:szCs w:val="24"/>
              </w:rPr>
            </w:pPr>
            <w:r w:rsidRPr="009C6ADD">
              <w:rPr>
                <w:rFonts w:cstheme="minorHAnsi"/>
                <w:sz w:val="24"/>
                <w:szCs w:val="24"/>
              </w:rPr>
              <w:t>OP JAK</w:t>
            </w:r>
          </w:p>
        </w:tc>
      </w:tr>
      <w:tr w:rsidR="007D4304" w:rsidRPr="009C6ADD" w14:paraId="689991D5"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50E7D2A5"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888F12F"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1B06BB8D"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67C7896"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502AF506"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6C55D7ED" w14:textId="77777777" w:rsidR="007D4304" w:rsidRDefault="007D4304" w:rsidP="007D4304">
      <w:pPr>
        <w:rPr>
          <w:rFonts w:cstheme="minorHAnsi"/>
          <w:sz w:val="24"/>
          <w:szCs w:val="24"/>
        </w:rPr>
      </w:pPr>
      <w:r w:rsidRPr="009C6ADD">
        <w:rPr>
          <w:rFonts w:cstheme="minorHAnsi"/>
          <w:sz w:val="24"/>
          <w:szCs w:val="24"/>
        </w:rPr>
        <w:t> </w:t>
      </w:r>
    </w:p>
    <w:p w14:paraId="344998C8" w14:textId="77777777" w:rsidR="00AC6E5C" w:rsidRPr="009C6ADD" w:rsidRDefault="00AC6E5C" w:rsidP="007D4304">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392"/>
      </w:tblGrid>
      <w:tr w:rsidR="007D4304" w:rsidRPr="009C6ADD" w14:paraId="6365D967" w14:textId="77777777" w:rsidTr="004728FA">
        <w:tc>
          <w:tcPr>
            <w:tcW w:w="2664" w:type="dxa"/>
            <w:tcBorders>
              <w:top w:val="single" w:sz="6" w:space="0" w:color="000000"/>
              <w:left w:val="single" w:sz="6" w:space="0" w:color="000000"/>
              <w:bottom w:val="single" w:sz="6" w:space="0" w:color="000000"/>
              <w:right w:val="single" w:sz="6" w:space="0" w:color="000000"/>
            </w:tcBorders>
            <w:shd w:val="clear" w:color="auto" w:fill="DEEAF6"/>
            <w:hideMark/>
          </w:tcPr>
          <w:p w14:paraId="067709E6" w14:textId="77777777" w:rsidR="007D4304" w:rsidRPr="009C6ADD" w:rsidRDefault="007D4304" w:rsidP="007D4304">
            <w:pPr>
              <w:rPr>
                <w:rFonts w:cstheme="minorHAnsi"/>
                <w:sz w:val="24"/>
                <w:szCs w:val="24"/>
              </w:rPr>
            </w:pPr>
            <w:r w:rsidRPr="009C6ADD">
              <w:rPr>
                <w:rFonts w:cstheme="minorHAnsi"/>
                <w:sz w:val="24"/>
                <w:szCs w:val="24"/>
              </w:rPr>
              <w:lastRenderedPageBreak/>
              <w:t> </w:t>
            </w:r>
          </w:p>
          <w:p w14:paraId="1FC37CD8"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29993E77" w14:textId="77777777" w:rsidR="007D4304" w:rsidRPr="009C6ADD" w:rsidRDefault="007D4304" w:rsidP="007D4304">
            <w:pPr>
              <w:rPr>
                <w:rFonts w:cstheme="minorHAnsi"/>
                <w:sz w:val="24"/>
                <w:szCs w:val="24"/>
              </w:rPr>
            </w:pPr>
            <w:r w:rsidRPr="009C6ADD">
              <w:rPr>
                <w:rFonts w:cstheme="minorHAnsi"/>
                <w:sz w:val="24"/>
                <w:szCs w:val="24"/>
              </w:rPr>
              <w:t> </w:t>
            </w:r>
          </w:p>
        </w:tc>
        <w:tc>
          <w:tcPr>
            <w:tcW w:w="6392" w:type="dxa"/>
            <w:tcBorders>
              <w:top w:val="single" w:sz="6" w:space="0" w:color="000000"/>
              <w:left w:val="outset" w:sz="6" w:space="0" w:color="auto"/>
              <w:bottom w:val="single" w:sz="6" w:space="0" w:color="000000"/>
              <w:right w:val="single" w:sz="6" w:space="0" w:color="000000"/>
            </w:tcBorders>
            <w:shd w:val="clear" w:color="auto" w:fill="DEEAF6"/>
            <w:hideMark/>
          </w:tcPr>
          <w:p w14:paraId="76FE2675" w14:textId="77777777" w:rsidR="007D4304" w:rsidRPr="009C6ADD" w:rsidRDefault="007D4304" w:rsidP="007D4304">
            <w:pPr>
              <w:rPr>
                <w:rFonts w:cstheme="minorHAnsi"/>
                <w:sz w:val="24"/>
                <w:szCs w:val="24"/>
              </w:rPr>
            </w:pPr>
            <w:r w:rsidRPr="009C6ADD">
              <w:rPr>
                <w:rFonts w:cstheme="minorHAnsi"/>
                <w:sz w:val="24"/>
                <w:szCs w:val="24"/>
              </w:rPr>
              <w:t> </w:t>
            </w:r>
          </w:p>
          <w:p w14:paraId="0F163E6F" w14:textId="77777777" w:rsidR="007D4304" w:rsidRPr="009C6ADD" w:rsidRDefault="007D4304" w:rsidP="007D4304">
            <w:pPr>
              <w:rPr>
                <w:rFonts w:cstheme="minorHAnsi"/>
                <w:sz w:val="24"/>
                <w:szCs w:val="24"/>
              </w:rPr>
            </w:pPr>
            <w:r w:rsidRPr="009C6ADD">
              <w:rPr>
                <w:rFonts w:cstheme="minorHAnsi"/>
                <w:sz w:val="24"/>
                <w:szCs w:val="24"/>
              </w:rPr>
              <w:t>5 Spolupráce se ZUŠ </w:t>
            </w:r>
          </w:p>
        </w:tc>
      </w:tr>
      <w:tr w:rsidR="007D4304" w:rsidRPr="009C6ADD" w14:paraId="05F15042"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55521D48"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4A3A3D54" w14:textId="77777777" w:rsidR="007D4304" w:rsidRPr="009C6ADD" w:rsidRDefault="007D4304" w:rsidP="007D4304">
            <w:pPr>
              <w:rPr>
                <w:rFonts w:cstheme="minorHAnsi"/>
                <w:sz w:val="24"/>
                <w:szCs w:val="24"/>
              </w:rPr>
            </w:pPr>
            <w:r w:rsidRPr="009C6ADD">
              <w:rPr>
                <w:rFonts w:cstheme="minorHAnsi"/>
                <w:sz w:val="24"/>
                <w:szCs w:val="24"/>
              </w:rPr>
              <w:t>1.1.4 Specifický cíl - Rozvoj zázemí a rozšíření spektra pro mimoškolní a volnočasové aktivity dětí a žáků </w:t>
            </w:r>
          </w:p>
          <w:p w14:paraId="374FA81E"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14373ED3"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15A0A0C9"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4E450A52"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49A9DAAF"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759ED4D3"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2671D090"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75AE8B8"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62962E15" w14:textId="77777777" w:rsidTr="004728FA">
        <w:trPr>
          <w:trHeight w:val="921"/>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695797C3" w14:textId="77777777" w:rsidR="007D4304" w:rsidRPr="009C6ADD" w:rsidRDefault="007D4304" w:rsidP="007D4304">
            <w:pPr>
              <w:rPr>
                <w:rFonts w:cstheme="minorHAnsi"/>
                <w:sz w:val="24"/>
                <w:szCs w:val="24"/>
              </w:rPr>
            </w:pPr>
            <w:r w:rsidRPr="009C6ADD">
              <w:rPr>
                <w:rFonts w:cstheme="minorHAnsi"/>
                <w:sz w:val="24"/>
                <w:szCs w:val="24"/>
              </w:rPr>
              <w:t> </w:t>
            </w:r>
          </w:p>
          <w:p w14:paraId="60661072" w14:textId="77777777" w:rsidR="007D4304" w:rsidRPr="009C6ADD" w:rsidRDefault="007D4304" w:rsidP="007D4304">
            <w:pPr>
              <w:rPr>
                <w:rFonts w:cstheme="minorHAnsi"/>
                <w:sz w:val="24"/>
                <w:szCs w:val="24"/>
              </w:rPr>
            </w:pPr>
            <w:r w:rsidRPr="009C6ADD">
              <w:rPr>
                <w:rFonts w:cstheme="minorHAnsi"/>
                <w:sz w:val="24"/>
                <w:szCs w:val="24"/>
              </w:rPr>
              <w:t>Popis aktivity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4691C1E0" w14:textId="77777777" w:rsidR="007D4304" w:rsidRPr="009C6ADD" w:rsidRDefault="007D4304" w:rsidP="007D4304">
            <w:pPr>
              <w:rPr>
                <w:rFonts w:cstheme="minorHAnsi"/>
                <w:sz w:val="24"/>
                <w:szCs w:val="24"/>
              </w:rPr>
            </w:pPr>
            <w:r w:rsidRPr="009C6ADD">
              <w:rPr>
                <w:rFonts w:cstheme="minorHAnsi"/>
                <w:sz w:val="24"/>
                <w:szCs w:val="24"/>
              </w:rPr>
              <w:t>Cílem aktivity je spolupráce se ZUŠ při akcích školy. </w:t>
            </w:r>
          </w:p>
          <w:p w14:paraId="60C78DC2" w14:textId="77777777" w:rsidR="007D4304" w:rsidRPr="009C6ADD" w:rsidRDefault="007D4304" w:rsidP="007D4304">
            <w:pPr>
              <w:rPr>
                <w:rFonts w:cstheme="minorHAnsi"/>
                <w:sz w:val="24"/>
                <w:szCs w:val="24"/>
              </w:rPr>
            </w:pPr>
            <w:r w:rsidRPr="009C6ADD">
              <w:rPr>
                <w:rFonts w:cstheme="minorHAnsi"/>
                <w:sz w:val="24"/>
                <w:szCs w:val="24"/>
              </w:rPr>
              <w:t>Společné pořádání koncertů </w:t>
            </w:r>
          </w:p>
        </w:tc>
      </w:tr>
      <w:tr w:rsidR="007D4304" w:rsidRPr="009C6ADD" w14:paraId="1FE6E5E8"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3672B6F8"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69E20BAD"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7A5F4F4D"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780ECAFF"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6A8E910B" w14:textId="77777777" w:rsidR="007D4304" w:rsidRPr="009C6ADD" w:rsidRDefault="007D4304" w:rsidP="007D4304">
            <w:pPr>
              <w:rPr>
                <w:rFonts w:cstheme="minorHAnsi"/>
                <w:sz w:val="24"/>
                <w:szCs w:val="24"/>
              </w:rPr>
            </w:pPr>
            <w:r w:rsidRPr="009C6ADD">
              <w:rPr>
                <w:rFonts w:cstheme="minorHAnsi"/>
                <w:sz w:val="24"/>
                <w:szCs w:val="24"/>
              </w:rPr>
              <w:t>2. MŠ, 5. MŠ, 7. MŠ, 7. ZŠ a MŠ, 16. MŠ, 17. ZŠ a MŠ, 17. MŠ, 21. MŠ, 22. MŠ, 24. MŠ, 27. MŠ, 31. MŠ, 32. MŠ, 37. MŠ, 38. MŠ, 44. MŠ, 49. MŠ, 50. MŠ, 51. MŠ, 60. MŠ, 61. MŠ, 64. MŠ, 89. MŠ, 90. MŠ, MŠ Chrást, MŠ Lhota, MŠ Starý Plzenec</w:t>
            </w:r>
          </w:p>
        </w:tc>
      </w:tr>
      <w:tr w:rsidR="007D4304" w:rsidRPr="009C6ADD" w14:paraId="7E9828CA"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357223ED"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6D904C0" w14:textId="77777777" w:rsidR="007D4304" w:rsidRPr="009C6ADD" w:rsidRDefault="007D4304" w:rsidP="007D4304">
            <w:pPr>
              <w:rPr>
                <w:rFonts w:cstheme="minorHAnsi"/>
                <w:sz w:val="24"/>
                <w:szCs w:val="24"/>
              </w:rPr>
            </w:pPr>
            <w:r w:rsidRPr="009C6ADD">
              <w:rPr>
                <w:rFonts w:cstheme="minorHAnsi"/>
                <w:sz w:val="24"/>
                <w:szCs w:val="24"/>
              </w:rPr>
              <w:t xml:space="preserve">ZUŠ v ORP, obec Chrást, </w:t>
            </w:r>
            <w:r w:rsidR="00CA4BDF">
              <w:rPr>
                <w:rFonts w:cstheme="minorHAnsi"/>
                <w:sz w:val="24"/>
                <w:szCs w:val="24"/>
              </w:rPr>
              <w:t>K</w:t>
            </w:r>
            <w:r w:rsidRPr="009C6ADD">
              <w:rPr>
                <w:rFonts w:cstheme="minorHAnsi"/>
                <w:sz w:val="24"/>
                <w:szCs w:val="24"/>
              </w:rPr>
              <w:t>nihovna Chrást</w:t>
            </w:r>
          </w:p>
        </w:tc>
      </w:tr>
      <w:tr w:rsidR="007D4304" w:rsidRPr="009C6ADD" w14:paraId="59D4F295"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2E61D514"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A38384E" w14:textId="77777777" w:rsidR="007D4304" w:rsidRPr="009C6ADD" w:rsidRDefault="007D4304" w:rsidP="007D4304">
            <w:pPr>
              <w:rPr>
                <w:rFonts w:cstheme="minorHAnsi"/>
                <w:sz w:val="24"/>
                <w:szCs w:val="24"/>
              </w:rPr>
            </w:pPr>
            <w:r w:rsidRPr="009C6ADD">
              <w:rPr>
                <w:rFonts w:cstheme="minorHAnsi"/>
                <w:sz w:val="24"/>
                <w:szCs w:val="24"/>
              </w:rPr>
              <w:t>Neurčeno </w:t>
            </w:r>
          </w:p>
        </w:tc>
      </w:tr>
      <w:tr w:rsidR="007D4304" w:rsidRPr="009C6ADD" w14:paraId="1DF53EAB"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596B2DD9"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7FCAB100" w14:textId="77777777" w:rsidR="007D4304" w:rsidRPr="009C6ADD" w:rsidRDefault="007D4304" w:rsidP="007D4304">
            <w:pPr>
              <w:rPr>
                <w:rFonts w:cstheme="minorHAnsi"/>
                <w:sz w:val="24"/>
                <w:szCs w:val="24"/>
              </w:rPr>
            </w:pPr>
            <w:r w:rsidRPr="009C6ADD">
              <w:rPr>
                <w:rFonts w:cstheme="minorHAnsi"/>
                <w:sz w:val="24"/>
                <w:szCs w:val="24"/>
              </w:rPr>
              <w:t>Vlastní zdroje, dotace </w:t>
            </w:r>
          </w:p>
        </w:tc>
      </w:tr>
      <w:tr w:rsidR="007D4304" w:rsidRPr="009C6ADD" w14:paraId="1096002C"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6471EEBA"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01E02FCA" w14:textId="77777777" w:rsidR="007D4304" w:rsidRPr="009C6ADD" w:rsidRDefault="007D4304" w:rsidP="007D4304">
            <w:pPr>
              <w:rPr>
                <w:rFonts w:cstheme="minorHAnsi"/>
                <w:sz w:val="24"/>
                <w:szCs w:val="24"/>
              </w:rPr>
            </w:pPr>
            <w:r w:rsidRPr="009C6ADD">
              <w:rPr>
                <w:rFonts w:cstheme="minorHAnsi"/>
                <w:sz w:val="24"/>
                <w:szCs w:val="24"/>
              </w:rPr>
              <w:t>OP JAK</w:t>
            </w:r>
          </w:p>
        </w:tc>
      </w:tr>
      <w:tr w:rsidR="007D4304" w:rsidRPr="009C6ADD" w14:paraId="79A4EF8F"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65915CC5"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14A0D8AC"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1FABDEA9" w14:textId="77777777" w:rsidTr="004728FA">
        <w:trPr>
          <w:trHeight w:val="330"/>
        </w:trPr>
        <w:tc>
          <w:tcPr>
            <w:tcW w:w="2664" w:type="dxa"/>
            <w:tcBorders>
              <w:top w:val="outset" w:sz="6" w:space="0" w:color="auto"/>
              <w:left w:val="single" w:sz="6" w:space="0" w:color="000000"/>
              <w:bottom w:val="single" w:sz="6" w:space="0" w:color="000000"/>
              <w:right w:val="single" w:sz="6" w:space="0" w:color="000000"/>
            </w:tcBorders>
            <w:shd w:val="clear" w:color="auto" w:fill="DEEAF6"/>
            <w:hideMark/>
          </w:tcPr>
          <w:p w14:paraId="4787402D"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392" w:type="dxa"/>
            <w:tcBorders>
              <w:top w:val="outset" w:sz="6" w:space="0" w:color="auto"/>
              <w:left w:val="outset" w:sz="6" w:space="0" w:color="auto"/>
              <w:bottom w:val="single" w:sz="6" w:space="0" w:color="000000"/>
              <w:right w:val="single" w:sz="6" w:space="0" w:color="000000"/>
            </w:tcBorders>
            <w:shd w:val="clear" w:color="auto" w:fill="auto"/>
            <w:hideMark/>
          </w:tcPr>
          <w:p w14:paraId="2AB5E8AC"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1F89BA82" w14:textId="77777777" w:rsidR="007D4304" w:rsidRDefault="007D4304" w:rsidP="007D4304">
      <w:pPr>
        <w:rPr>
          <w:rFonts w:cstheme="minorHAnsi"/>
          <w:sz w:val="24"/>
          <w:szCs w:val="24"/>
        </w:rPr>
      </w:pPr>
      <w:r w:rsidRPr="009C6ADD">
        <w:rPr>
          <w:rFonts w:cstheme="minorHAnsi"/>
          <w:sz w:val="24"/>
          <w:szCs w:val="24"/>
        </w:rPr>
        <w:t> </w:t>
      </w:r>
    </w:p>
    <w:p w14:paraId="01C4E126" w14:textId="77777777" w:rsidR="00AC6E5C" w:rsidRDefault="00AC6E5C" w:rsidP="007D4304">
      <w:pPr>
        <w:rPr>
          <w:rFonts w:cstheme="minorHAnsi"/>
          <w:sz w:val="24"/>
          <w:szCs w:val="24"/>
        </w:rPr>
      </w:pPr>
    </w:p>
    <w:p w14:paraId="78FE3310" w14:textId="77777777" w:rsidR="00AC6E5C" w:rsidRDefault="00AC6E5C" w:rsidP="007D4304">
      <w:pPr>
        <w:rPr>
          <w:rFonts w:cstheme="minorHAnsi"/>
          <w:sz w:val="24"/>
          <w:szCs w:val="24"/>
        </w:rPr>
      </w:pPr>
    </w:p>
    <w:p w14:paraId="4AF9D8DC" w14:textId="77777777" w:rsidR="00AC6E5C" w:rsidRPr="009C6ADD" w:rsidRDefault="00AC6E5C" w:rsidP="007D4304">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0"/>
        <w:gridCol w:w="6362"/>
      </w:tblGrid>
      <w:tr w:rsidR="007D4304" w:rsidRPr="009C6ADD" w14:paraId="281D0346"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6E015DFD" w14:textId="77777777" w:rsidR="007D4304" w:rsidRPr="009C6ADD" w:rsidRDefault="007D4304" w:rsidP="007D4304">
            <w:pPr>
              <w:rPr>
                <w:rFonts w:cstheme="minorHAnsi"/>
                <w:sz w:val="24"/>
                <w:szCs w:val="24"/>
              </w:rPr>
            </w:pPr>
            <w:r w:rsidRPr="009C6ADD">
              <w:rPr>
                <w:rFonts w:cstheme="minorHAnsi"/>
                <w:sz w:val="24"/>
                <w:szCs w:val="24"/>
              </w:rPr>
              <w:lastRenderedPageBreak/>
              <w:t> </w:t>
            </w:r>
          </w:p>
          <w:p w14:paraId="457FAC98"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4E0D1C75" w14:textId="77777777" w:rsidR="007D4304" w:rsidRPr="009C6ADD" w:rsidRDefault="007D4304" w:rsidP="007D4304">
            <w:pPr>
              <w:rPr>
                <w:rFonts w:cstheme="minorHAnsi"/>
                <w:sz w:val="24"/>
                <w:szCs w:val="24"/>
              </w:rPr>
            </w:pPr>
            <w:r w:rsidRPr="009C6ADD">
              <w:rPr>
                <w:rFonts w:cstheme="minorHAnsi"/>
                <w:sz w:val="24"/>
                <w:szCs w:val="24"/>
              </w:rPr>
              <w:t> </w:t>
            </w:r>
          </w:p>
        </w:tc>
        <w:tc>
          <w:tcPr>
            <w:tcW w:w="6615" w:type="dxa"/>
            <w:tcBorders>
              <w:top w:val="single" w:sz="6" w:space="0" w:color="000000"/>
              <w:left w:val="outset" w:sz="6" w:space="0" w:color="auto"/>
              <w:bottom w:val="single" w:sz="6" w:space="0" w:color="000000"/>
              <w:right w:val="single" w:sz="6" w:space="0" w:color="000000"/>
            </w:tcBorders>
            <w:shd w:val="clear" w:color="auto" w:fill="DEEAF6"/>
            <w:hideMark/>
          </w:tcPr>
          <w:p w14:paraId="68099B27" w14:textId="77777777" w:rsidR="007D4304" w:rsidRPr="009C6ADD" w:rsidRDefault="007D4304" w:rsidP="007D4304">
            <w:pPr>
              <w:rPr>
                <w:rFonts w:cstheme="minorHAnsi"/>
                <w:sz w:val="24"/>
                <w:szCs w:val="24"/>
              </w:rPr>
            </w:pPr>
            <w:r w:rsidRPr="009C6ADD">
              <w:rPr>
                <w:rFonts w:cstheme="minorHAnsi"/>
                <w:sz w:val="24"/>
                <w:szCs w:val="24"/>
              </w:rPr>
              <w:t> </w:t>
            </w:r>
          </w:p>
          <w:p w14:paraId="53922186" w14:textId="77777777" w:rsidR="007D4304" w:rsidRPr="009C6ADD" w:rsidRDefault="007D4304" w:rsidP="007D4304">
            <w:pPr>
              <w:rPr>
                <w:rFonts w:cstheme="minorHAnsi"/>
                <w:sz w:val="24"/>
                <w:szCs w:val="24"/>
              </w:rPr>
            </w:pPr>
            <w:r w:rsidRPr="009C6ADD">
              <w:rPr>
                <w:rFonts w:cstheme="minorHAnsi"/>
                <w:sz w:val="24"/>
                <w:szCs w:val="24"/>
              </w:rPr>
              <w:t>6 Podpora pohybových dovedností dětí </w:t>
            </w:r>
          </w:p>
        </w:tc>
      </w:tr>
      <w:tr w:rsidR="007D4304" w:rsidRPr="009C6ADD" w14:paraId="26DC0DA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C1355FD"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0CD6C8A5" w14:textId="77777777" w:rsidR="007D4304" w:rsidRPr="009C6ADD" w:rsidRDefault="007D4304" w:rsidP="007D4304">
            <w:pPr>
              <w:rPr>
                <w:rFonts w:cstheme="minorHAnsi"/>
                <w:sz w:val="24"/>
                <w:szCs w:val="24"/>
              </w:rPr>
            </w:pPr>
            <w:r w:rsidRPr="009C6ADD">
              <w:rPr>
                <w:rFonts w:cstheme="minorHAnsi"/>
                <w:sz w:val="24"/>
                <w:szCs w:val="24"/>
              </w:rPr>
              <w:t>1.1.4 Specifický cíl - Rozvoj zázemí a rozšíření spektra pro mimoškolní a volnočasové aktivity dětí a žáků </w:t>
            </w:r>
          </w:p>
        </w:tc>
      </w:tr>
      <w:tr w:rsidR="007D4304" w:rsidRPr="009C6ADD" w14:paraId="5D65A99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30388FE"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19AB5842"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tc>
      </w:tr>
      <w:tr w:rsidR="007D4304" w:rsidRPr="009C6ADD" w14:paraId="2CE0FFA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02859AE"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47052ECB"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0D84023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EBBB42E" w14:textId="77777777" w:rsidR="007D4304" w:rsidRPr="009C6ADD" w:rsidRDefault="007D4304" w:rsidP="007D4304">
            <w:pPr>
              <w:rPr>
                <w:rFonts w:cstheme="minorHAnsi"/>
                <w:sz w:val="24"/>
                <w:szCs w:val="24"/>
              </w:rPr>
            </w:pPr>
            <w:r w:rsidRPr="009C6ADD">
              <w:rPr>
                <w:rFonts w:cstheme="minorHAnsi"/>
                <w:sz w:val="24"/>
                <w:szCs w:val="24"/>
              </w:rPr>
              <w:t> </w:t>
            </w:r>
          </w:p>
          <w:p w14:paraId="11FC29BF" w14:textId="77777777" w:rsidR="007D4304" w:rsidRPr="009C6ADD" w:rsidRDefault="007D4304" w:rsidP="007D4304">
            <w:pPr>
              <w:rPr>
                <w:rFonts w:cstheme="minorHAnsi"/>
                <w:sz w:val="24"/>
                <w:szCs w:val="24"/>
              </w:rPr>
            </w:pPr>
            <w:r w:rsidRPr="009C6ADD">
              <w:rPr>
                <w:rFonts w:cstheme="minorHAnsi"/>
                <w:sz w:val="24"/>
                <w:szCs w:val="24"/>
              </w:rPr>
              <w:t>Popis aktivity  </w:t>
            </w:r>
          </w:p>
          <w:p w14:paraId="11DA407B" w14:textId="77777777" w:rsidR="007D4304" w:rsidRPr="009C6ADD" w:rsidRDefault="007D4304" w:rsidP="007D4304">
            <w:pPr>
              <w:rPr>
                <w:rFonts w:cstheme="minorHAnsi"/>
                <w:sz w:val="24"/>
                <w:szCs w:val="24"/>
              </w:rPr>
            </w:pPr>
            <w:r w:rsidRPr="009C6ADD">
              <w:rPr>
                <w:rFonts w:cstheme="minorHAnsi"/>
                <w:sz w:val="24"/>
                <w:szCs w:val="24"/>
              </w:rPr>
              <w:t>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7CE87C15" w14:textId="77777777" w:rsidR="007D4304" w:rsidRPr="009C6ADD" w:rsidRDefault="007D4304" w:rsidP="007D4304">
            <w:pPr>
              <w:rPr>
                <w:rFonts w:cstheme="minorHAnsi"/>
                <w:sz w:val="24"/>
                <w:szCs w:val="24"/>
              </w:rPr>
            </w:pPr>
            <w:r w:rsidRPr="009C6ADD">
              <w:rPr>
                <w:rFonts w:cstheme="minorHAnsi"/>
                <w:sz w:val="24"/>
                <w:szCs w:val="24"/>
              </w:rPr>
              <w:t>Pohybové aktivity předškolních dětí a získání základních pohybových dovedností na základě pohybových zkušeností.</w:t>
            </w:r>
          </w:p>
          <w:p w14:paraId="7DED23D1" w14:textId="53C87316" w:rsidR="007D4304" w:rsidRPr="009C6ADD" w:rsidRDefault="007D4304" w:rsidP="007D4304">
            <w:pPr>
              <w:rPr>
                <w:rFonts w:cstheme="minorHAnsi"/>
                <w:sz w:val="24"/>
                <w:szCs w:val="24"/>
              </w:rPr>
            </w:pPr>
            <w:r w:rsidRPr="009C6ADD">
              <w:rPr>
                <w:rFonts w:cstheme="minorHAnsi"/>
                <w:sz w:val="24"/>
                <w:szCs w:val="24"/>
              </w:rPr>
              <w:t>Projektové dny Pohyb a zdraví, závody v běhu, cvičení na nářadí, šplh, cvičení obratnosti, potřebujeme nové TV nářadí a</w:t>
            </w:r>
            <w:r w:rsidR="005E0837">
              <w:rPr>
                <w:rFonts w:cstheme="minorHAnsi"/>
                <w:sz w:val="24"/>
                <w:szCs w:val="24"/>
              </w:rPr>
              <w:t> </w:t>
            </w:r>
            <w:r w:rsidRPr="009C6ADD">
              <w:rPr>
                <w:rFonts w:cstheme="minorHAnsi"/>
                <w:sz w:val="24"/>
                <w:szCs w:val="24"/>
              </w:rPr>
              <w:t>pomůcky, plavání dětí, aktivity pro děti na soft hřišti s tvary, čísly a písmenky propojující pohyb s rytmem, projekt Česko se hýbe, rehabilitační cvičení, prvky jógy, zjišťování pohybové zralosti, kurz bruslení, spolupráce s Aktivity centrem Krašovská v</w:t>
            </w:r>
            <w:r w:rsidR="005E0837">
              <w:rPr>
                <w:rFonts w:cstheme="minorHAnsi"/>
                <w:sz w:val="24"/>
                <w:szCs w:val="24"/>
              </w:rPr>
              <w:t> </w:t>
            </w:r>
            <w:r w:rsidRPr="009C6ADD">
              <w:rPr>
                <w:rFonts w:cstheme="minorHAnsi"/>
                <w:sz w:val="24"/>
                <w:szCs w:val="24"/>
              </w:rPr>
              <w:t>rámci nabídky sportovních aktivit pro mladší děti, účast na sportovních olympijských hrách mateřských škol, účast na akci sportujeme s Viktorkou, spolupráce při testování pohybu 1P, zapojení do sportovních aktivit organizovaných městem.</w:t>
            </w:r>
          </w:p>
        </w:tc>
      </w:tr>
      <w:tr w:rsidR="007D4304" w:rsidRPr="009C6ADD" w14:paraId="11EFC87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C5694A3"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4090E6B7"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5C38F12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6EAF3E5"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6E9B7088" w14:textId="77777777" w:rsidR="007D4304" w:rsidRPr="009C6ADD" w:rsidRDefault="007D4304" w:rsidP="007D4304">
            <w:pPr>
              <w:rPr>
                <w:rFonts w:cstheme="minorHAnsi"/>
                <w:sz w:val="24"/>
                <w:szCs w:val="24"/>
              </w:rPr>
            </w:pPr>
            <w:r w:rsidRPr="009C6ADD">
              <w:rPr>
                <w:rFonts w:cstheme="minorHAnsi"/>
                <w:sz w:val="24"/>
                <w:szCs w:val="24"/>
              </w:rPr>
              <w:t>Všechny MŠ v ORP</w:t>
            </w:r>
          </w:p>
        </w:tc>
      </w:tr>
      <w:tr w:rsidR="007D4304" w:rsidRPr="009C6ADD" w14:paraId="55199FA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F88B77F"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0AF43172" w14:textId="77777777" w:rsidR="007D4304" w:rsidRPr="009C6ADD" w:rsidRDefault="007D4304" w:rsidP="007D4304">
            <w:pPr>
              <w:rPr>
                <w:rFonts w:cstheme="minorHAnsi"/>
                <w:sz w:val="24"/>
                <w:szCs w:val="24"/>
              </w:rPr>
            </w:pPr>
            <w:r w:rsidRPr="009C6ADD">
              <w:rPr>
                <w:rFonts w:cstheme="minorHAnsi"/>
                <w:sz w:val="24"/>
                <w:szCs w:val="24"/>
              </w:rPr>
              <w:t>Organizace zajišťující sportovní aktivity, MŠ a ZŠ v ORP, Meteor Třemošná, Plavecký klub Slávi</w:t>
            </w:r>
            <w:r w:rsidR="00742E09">
              <w:rPr>
                <w:rFonts w:cstheme="minorHAnsi"/>
                <w:sz w:val="24"/>
                <w:szCs w:val="24"/>
              </w:rPr>
              <w:t>e</w:t>
            </w:r>
            <w:r w:rsidRPr="009C6ADD">
              <w:rPr>
                <w:rFonts w:cstheme="minorHAnsi"/>
                <w:sz w:val="24"/>
                <w:szCs w:val="24"/>
              </w:rPr>
              <w:t>, Aktivity centrum Krašovská, Nadace sportující mládeže města Plzně, Florbalový oddíl Plzeň Slávie</w:t>
            </w:r>
          </w:p>
        </w:tc>
      </w:tr>
      <w:tr w:rsidR="007D4304" w:rsidRPr="009C6ADD" w14:paraId="6474036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30DCCB0"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537256AD" w14:textId="77777777" w:rsidR="007D4304" w:rsidRPr="009C6ADD" w:rsidRDefault="007D4304" w:rsidP="007D4304">
            <w:pPr>
              <w:rPr>
                <w:rFonts w:cstheme="minorHAnsi"/>
                <w:sz w:val="24"/>
                <w:szCs w:val="24"/>
              </w:rPr>
            </w:pPr>
            <w:r w:rsidRPr="009C6ADD">
              <w:rPr>
                <w:rFonts w:cstheme="minorHAnsi"/>
                <w:sz w:val="24"/>
                <w:szCs w:val="24"/>
              </w:rPr>
              <w:t>780 000</w:t>
            </w:r>
          </w:p>
        </w:tc>
      </w:tr>
      <w:tr w:rsidR="007D4304" w:rsidRPr="009C6ADD" w14:paraId="55197F9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1B3C7CF"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790522EB" w14:textId="77777777" w:rsidR="007D4304" w:rsidRPr="009C6ADD" w:rsidRDefault="007D4304" w:rsidP="007D4304">
            <w:pPr>
              <w:rPr>
                <w:rFonts w:cstheme="minorHAnsi"/>
                <w:sz w:val="24"/>
                <w:szCs w:val="24"/>
              </w:rPr>
            </w:pPr>
            <w:r w:rsidRPr="009C6ADD">
              <w:rPr>
                <w:rFonts w:cstheme="minorHAnsi"/>
                <w:sz w:val="24"/>
                <w:szCs w:val="24"/>
              </w:rPr>
              <w:t>Vlastní zdroje, dotace </w:t>
            </w:r>
          </w:p>
        </w:tc>
      </w:tr>
      <w:tr w:rsidR="007D4304" w:rsidRPr="009C6ADD" w14:paraId="304C24B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E40A530"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210DFA68"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6BEACD8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428B45A"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589BCBEB" w14:textId="77777777" w:rsidR="007D4304" w:rsidRPr="009C6ADD" w:rsidRDefault="007D4304" w:rsidP="007D4304">
            <w:pPr>
              <w:rPr>
                <w:rFonts w:cstheme="minorHAnsi"/>
                <w:sz w:val="24"/>
                <w:szCs w:val="24"/>
              </w:rPr>
            </w:pPr>
            <w:r w:rsidRPr="009C6ADD">
              <w:rPr>
                <w:rFonts w:cstheme="minorHAnsi"/>
                <w:sz w:val="24"/>
                <w:szCs w:val="24"/>
              </w:rPr>
              <w:t>celkový počet zapojených škol  </w:t>
            </w:r>
          </w:p>
        </w:tc>
      </w:tr>
      <w:tr w:rsidR="007D4304" w:rsidRPr="009C6ADD" w14:paraId="1239F51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9DAFDF2"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615" w:type="dxa"/>
            <w:tcBorders>
              <w:top w:val="outset" w:sz="6" w:space="0" w:color="auto"/>
              <w:left w:val="outset" w:sz="6" w:space="0" w:color="auto"/>
              <w:bottom w:val="single" w:sz="6" w:space="0" w:color="000000"/>
              <w:right w:val="single" w:sz="6" w:space="0" w:color="000000"/>
            </w:tcBorders>
            <w:shd w:val="clear" w:color="auto" w:fill="auto"/>
            <w:hideMark/>
          </w:tcPr>
          <w:p w14:paraId="514D015C"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547C8F48" w14:textId="77777777" w:rsidR="006F66F9" w:rsidRDefault="006F66F9" w:rsidP="007D4304">
      <w:pPr>
        <w:rPr>
          <w:rFonts w:cstheme="minorHAnsi"/>
          <w:sz w:val="24"/>
          <w:szCs w:val="24"/>
        </w:rPr>
      </w:pPr>
    </w:p>
    <w:p w14:paraId="499196C5" w14:textId="77777777" w:rsidR="007D4304" w:rsidRPr="009C6ADD" w:rsidRDefault="006F66F9" w:rsidP="006F66F9">
      <w:pPr>
        <w:pStyle w:val="Nadpis4"/>
      </w:pPr>
      <w:r>
        <w:t>S</w:t>
      </w:r>
      <w:r w:rsidR="007D4304" w:rsidRPr="009C6ADD">
        <w:t>trategický cíl: Podpora vzdělávání pedagogických pracovníků mateřských a základních škol na základě analýzy potřeb regionu </w:t>
      </w:r>
    </w:p>
    <w:p w14:paraId="7151E6B2"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6244761F"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6E0C206A" w14:textId="77777777" w:rsidR="007D4304" w:rsidRPr="009C6ADD" w:rsidRDefault="007D4304" w:rsidP="007D4304">
            <w:pPr>
              <w:rPr>
                <w:rFonts w:cstheme="minorHAnsi"/>
                <w:sz w:val="24"/>
                <w:szCs w:val="24"/>
              </w:rPr>
            </w:pPr>
            <w:r w:rsidRPr="009C6ADD">
              <w:rPr>
                <w:rFonts w:cstheme="minorHAnsi"/>
                <w:sz w:val="24"/>
                <w:szCs w:val="24"/>
              </w:rPr>
              <w:t>Zdůvodnění výběru na základě provedené analýzy řešeného území </w:t>
            </w:r>
          </w:p>
        </w:tc>
      </w:tr>
      <w:tr w:rsidR="007D4304" w:rsidRPr="009C6ADD" w14:paraId="565EF93C"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7746796" w14:textId="664A8AA3" w:rsidR="007D4304" w:rsidRPr="009C6ADD" w:rsidRDefault="007D4304" w:rsidP="007D4304">
            <w:pPr>
              <w:rPr>
                <w:rFonts w:cstheme="minorHAnsi"/>
                <w:sz w:val="24"/>
                <w:szCs w:val="24"/>
              </w:rPr>
            </w:pPr>
            <w:r w:rsidRPr="009C6ADD">
              <w:rPr>
                <w:rFonts w:cstheme="minorHAnsi"/>
                <w:sz w:val="24"/>
                <w:szCs w:val="24"/>
              </w:rPr>
              <w:t>V současném systému vzdělávání učitelů je vhodné posílit vzdělávání praktickými poznatky přímo od pedagogů s každodenní prací s dětmi v reálných podmínkách. Předávat osvědčené postupy, ale také moderní metody a návody na jednotlivé aktivity. Dobré je do vzdělávání a</w:t>
            </w:r>
            <w:r w:rsidR="005E0837">
              <w:rPr>
                <w:rFonts w:cstheme="minorHAnsi"/>
                <w:sz w:val="24"/>
                <w:szCs w:val="24"/>
              </w:rPr>
              <w:t> </w:t>
            </w:r>
            <w:r w:rsidRPr="009C6ADD">
              <w:rPr>
                <w:rFonts w:cstheme="minorHAnsi"/>
                <w:sz w:val="24"/>
                <w:szCs w:val="24"/>
              </w:rPr>
              <w:t>profesního rozvoje vnášet kazuistiku a příklady inspirativní praxe a schopnost orientovat se v jednotlivých způsobech rozvoje dětí. </w:t>
            </w:r>
          </w:p>
          <w:p w14:paraId="47B6EE03" w14:textId="77777777" w:rsidR="007D4304" w:rsidRPr="009C6ADD" w:rsidRDefault="007D4304" w:rsidP="007D4304">
            <w:pPr>
              <w:rPr>
                <w:rFonts w:cstheme="minorHAnsi"/>
                <w:sz w:val="24"/>
                <w:szCs w:val="24"/>
              </w:rPr>
            </w:pPr>
            <w:r w:rsidRPr="009C6ADD">
              <w:rPr>
                <w:rFonts w:cstheme="minorHAnsi"/>
                <w:sz w:val="24"/>
                <w:szCs w:val="24"/>
              </w:rPr>
              <w:t>Pro pedagoga je důležité orientovat se celostně v systému péče o dítě a všech jeho institucích (různé typy školských zařízení, poradenská pracoviště, lékařští odborníci, OSPOD, neziskové organizace atd.).  </w:t>
            </w:r>
          </w:p>
          <w:p w14:paraId="4FD5C121" w14:textId="77777777" w:rsidR="007D4304" w:rsidRPr="009C6ADD" w:rsidRDefault="007D4304" w:rsidP="007D4304">
            <w:pPr>
              <w:rPr>
                <w:rFonts w:cstheme="minorHAnsi"/>
                <w:sz w:val="24"/>
                <w:szCs w:val="24"/>
              </w:rPr>
            </w:pPr>
            <w:r w:rsidRPr="009C6ADD">
              <w:rPr>
                <w:rFonts w:cstheme="minorHAnsi"/>
                <w:sz w:val="24"/>
                <w:szCs w:val="24"/>
              </w:rPr>
              <w:t>Tyto aktivity včetně vzájemného sdílení, pedagogických stáží a supervizí či mentoringu je potřeba posilovat a umožnit k nim přístup pedagogu kdykoli při kariérním vývoji. </w:t>
            </w:r>
          </w:p>
        </w:tc>
      </w:tr>
      <w:tr w:rsidR="007D4304" w:rsidRPr="009C6ADD" w14:paraId="68A67561"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48C625E" w14:textId="77777777" w:rsidR="007D4304" w:rsidRPr="009C6ADD" w:rsidRDefault="007D4304" w:rsidP="007D4304">
            <w:pPr>
              <w:rPr>
                <w:rFonts w:cstheme="minorHAnsi"/>
                <w:sz w:val="24"/>
                <w:szCs w:val="24"/>
              </w:rPr>
            </w:pPr>
            <w:r w:rsidRPr="009C6ADD">
              <w:rPr>
                <w:rFonts w:cstheme="minorHAnsi"/>
                <w:sz w:val="24"/>
                <w:szCs w:val="24"/>
              </w:rPr>
              <w:t>Popis cíle opatření – čeho chceme v rámci opatření v území dosáhnout </w:t>
            </w:r>
          </w:p>
        </w:tc>
      </w:tr>
      <w:tr w:rsidR="007D4304" w:rsidRPr="009C6ADD" w14:paraId="692866C6"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4F20425" w14:textId="77777777" w:rsidR="007D4304" w:rsidRPr="009C6ADD" w:rsidRDefault="007D4304" w:rsidP="007D4304">
            <w:pPr>
              <w:rPr>
                <w:rFonts w:cstheme="minorHAnsi"/>
                <w:sz w:val="24"/>
                <w:szCs w:val="24"/>
              </w:rPr>
            </w:pPr>
            <w:r w:rsidRPr="009C6ADD">
              <w:rPr>
                <w:rFonts w:cstheme="minorHAnsi"/>
                <w:sz w:val="24"/>
                <w:szCs w:val="24"/>
              </w:rPr>
              <w:t>Chceme dosáhnout zvýšení kvality vzdělávání a péče v mateřských školách formou vzdělávání vedoucích pracovníků, pedagogických pracovníků a chův. Dále pomocí supervize a dalších vzdělávacích forem.  </w:t>
            </w:r>
          </w:p>
          <w:p w14:paraId="6395ED96" w14:textId="77777777" w:rsidR="007D4304" w:rsidRPr="009C6ADD" w:rsidRDefault="007D4304" w:rsidP="007D4304">
            <w:pPr>
              <w:rPr>
                <w:rFonts w:cstheme="minorHAnsi"/>
                <w:sz w:val="24"/>
                <w:szCs w:val="24"/>
              </w:rPr>
            </w:pPr>
            <w:r w:rsidRPr="009C6ADD">
              <w:rPr>
                <w:rFonts w:cstheme="minorHAnsi"/>
                <w:sz w:val="24"/>
                <w:szCs w:val="24"/>
              </w:rPr>
              <w:t> </w:t>
            </w:r>
          </w:p>
          <w:p w14:paraId="09C86DC9" w14:textId="3EC7D5C0" w:rsidR="007D4304" w:rsidRPr="009C6ADD" w:rsidRDefault="007D4304" w:rsidP="007D4304">
            <w:pPr>
              <w:rPr>
                <w:rFonts w:cstheme="minorHAnsi"/>
                <w:sz w:val="24"/>
                <w:szCs w:val="24"/>
              </w:rPr>
            </w:pPr>
            <w:r w:rsidRPr="009C6ADD">
              <w:rPr>
                <w:rFonts w:cstheme="minorHAnsi"/>
                <w:sz w:val="24"/>
                <w:szCs w:val="24"/>
              </w:rPr>
              <w:t>Dalším cílem je posílit kompetence předškolních pedagogů v individualizaci vzdělávání dětí v</w:t>
            </w:r>
            <w:r w:rsidR="005E0837">
              <w:rPr>
                <w:rFonts w:cstheme="minorHAnsi"/>
                <w:sz w:val="24"/>
                <w:szCs w:val="24"/>
              </w:rPr>
              <w:t> </w:t>
            </w:r>
            <w:r w:rsidRPr="009C6ADD">
              <w:rPr>
                <w:rFonts w:cstheme="minorHAnsi"/>
                <w:sz w:val="24"/>
                <w:szCs w:val="24"/>
              </w:rPr>
              <w:t>mateřských školách prostřednictvím absolvování vzdělávacího programu DVPP zaměřeného na prohloubení znalostí a dovedností pedagogů k vedení dětského portfolia a v</w:t>
            </w:r>
            <w:r w:rsidR="004862B2">
              <w:rPr>
                <w:rFonts w:cstheme="minorHAnsi"/>
                <w:sz w:val="24"/>
                <w:szCs w:val="24"/>
              </w:rPr>
              <w:t> </w:t>
            </w:r>
            <w:r w:rsidRPr="009C6ADD">
              <w:rPr>
                <w:rFonts w:cstheme="minorHAnsi"/>
                <w:sz w:val="24"/>
                <w:szCs w:val="24"/>
              </w:rPr>
              <w:t>metodách/programech zaměřených na vnitřní diferenciaci a individualizaci ve vzdělávání předškolních dětí. </w:t>
            </w:r>
          </w:p>
        </w:tc>
      </w:tr>
      <w:tr w:rsidR="007D4304" w:rsidRPr="009C6ADD" w14:paraId="495AA77A"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DFBA0F5" w14:textId="77777777" w:rsidR="007D4304" w:rsidRPr="009C6ADD" w:rsidRDefault="007D4304" w:rsidP="007D4304">
            <w:pPr>
              <w:rPr>
                <w:rFonts w:cstheme="minorHAnsi"/>
                <w:sz w:val="24"/>
                <w:szCs w:val="24"/>
              </w:rPr>
            </w:pPr>
            <w:r w:rsidRPr="009C6ADD">
              <w:rPr>
                <w:rFonts w:cstheme="minorHAnsi"/>
                <w:sz w:val="24"/>
                <w:szCs w:val="24"/>
              </w:rPr>
              <w:t>Popis plánovaných aktivit (včetně případných projektových záměrů) vedoucích k naplnění cíle </w:t>
            </w:r>
          </w:p>
        </w:tc>
      </w:tr>
      <w:tr w:rsidR="007D4304" w:rsidRPr="009C6ADD" w14:paraId="335F2A23"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5D7D04F" w14:textId="77777777" w:rsidR="007D4304" w:rsidRPr="009C6ADD" w:rsidRDefault="007D4304" w:rsidP="007D4304">
            <w:pPr>
              <w:rPr>
                <w:rFonts w:cstheme="minorHAnsi"/>
                <w:sz w:val="24"/>
                <w:szCs w:val="24"/>
              </w:rPr>
            </w:pPr>
            <w:r w:rsidRPr="009C6ADD">
              <w:rPr>
                <w:rFonts w:cstheme="minorHAnsi"/>
                <w:sz w:val="24"/>
                <w:szCs w:val="24"/>
              </w:rPr>
              <w:t>Veškeré aktivity v této oblasti byly vybrány z nabídky šablon zjednodušeného vykazování OP VVV. Jsou zaměřené na profesní rozvoj pedagogů mateřských škol. </w:t>
            </w:r>
          </w:p>
        </w:tc>
      </w:tr>
    </w:tbl>
    <w:p w14:paraId="64E04679" w14:textId="77777777" w:rsidR="007D4304" w:rsidRPr="009C6ADD" w:rsidRDefault="007D4304" w:rsidP="007D4304">
      <w:pPr>
        <w:rPr>
          <w:rFonts w:cstheme="minorHAnsi"/>
          <w:sz w:val="24"/>
          <w:szCs w:val="24"/>
        </w:rPr>
      </w:pPr>
    </w:p>
    <w:p w14:paraId="6317E8A4" w14:textId="77777777" w:rsidR="004862B2" w:rsidRDefault="004862B2" w:rsidP="007D4304">
      <w:pPr>
        <w:rPr>
          <w:rFonts w:cstheme="minorHAnsi"/>
          <w:sz w:val="24"/>
          <w:szCs w:val="24"/>
        </w:rPr>
      </w:pPr>
    </w:p>
    <w:p w14:paraId="13FEA3E1" w14:textId="77777777" w:rsidR="004862B2" w:rsidRDefault="004862B2" w:rsidP="007D4304">
      <w:pPr>
        <w:rPr>
          <w:rFonts w:cstheme="minorHAnsi"/>
          <w:sz w:val="24"/>
          <w:szCs w:val="24"/>
        </w:rPr>
      </w:pPr>
    </w:p>
    <w:p w14:paraId="0AFC6DEC" w14:textId="2744C321" w:rsidR="007D4304" w:rsidRPr="009C6ADD" w:rsidRDefault="007D4304" w:rsidP="007D4304">
      <w:pPr>
        <w:rPr>
          <w:rFonts w:cstheme="minorHAnsi"/>
          <w:sz w:val="24"/>
          <w:szCs w:val="24"/>
        </w:rPr>
      </w:pPr>
      <w:r w:rsidRPr="009C6ADD">
        <w:rPr>
          <w:rFonts w:cstheme="minorHAnsi"/>
          <w:sz w:val="24"/>
          <w:szCs w:val="24"/>
        </w:rPr>
        <w:lastRenderedPageBreak/>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7D4304" w:rsidRPr="009C6ADD" w14:paraId="5AF5461D"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111A1AC" w14:textId="77777777" w:rsidR="007D4304" w:rsidRPr="009C6ADD" w:rsidRDefault="007D4304" w:rsidP="007D4304">
            <w:pPr>
              <w:rPr>
                <w:rFonts w:cstheme="minorHAnsi"/>
                <w:sz w:val="24"/>
                <w:szCs w:val="24"/>
              </w:rPr>
            </w:pPr>
            <w:r w:rsidRPr="009C6ADD">
              <w:rPr>
                <w:rFonts w:cstheme="minorHAnsi"/>
                <w:sz w:val="24"/>
                <w:szCs w:val="24"/>
              </w:rPr>
              <w:t> </w:t>
            </w:r>
          </w:p>
          <w:p w14:paraId="6C73FA08"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384BE7BD" w14:textId="77777777" w:rsidR="007D4304" w:rsidRPr="009C6ADD" w:rsidRDefault="007D4304" w:rsidP="007D4304">
            <w:pPr>
              <w:rPr>
                <w:rFonts w:cstheme="minorHAnsi"/>
                <w:sz w:val="24"/>
                <w:szCs w:val="24"/>
              </w:rPr>
            </w:pPr>
            <w:r w:rsidRPr="009C6ADD">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306079D" w14:textId="77777777" w:rsidR="007D4304" w:rsidRPr="009C6ADD" w:rsidRDefault="007D4304" w:rsidP="007D4304">
            <w:pPr>
              <w:rPr>
                <w:rFonts w:cstheme="minorHAnsi"/>
                <w:sz w:val="24"/>
                <w:szCs w:val="24"/>
              </w:rPr>
            </w:pPr>
            <w:r w:rsidRPr="009C6ADD">
              <w:rPr>
                <w:rFonts w:cstheme="minorHAnsi"/>
                <w:sz w:val="24"/>
                <w:szCs w:val="24"/>
              </w:rPr>
              <w:t> </w:t>
            </w:r>
          </w:p>
          <w:p w14:paraId="295EF697" w14:textId="77777777" w:rsidR="007D4304" w:rsidRPr="009C6ADD" w:rsidRDefault="007D4304" w:rsidP="007D4304">
            <w:pPr>
              <w:rPr>
                <w:rFonts w:cstheme="minorHAnsi"/>
                <w:sz w:val="24"/>
                <w:szCs w:val="24"/>
              </w:rPr>
            </w:pPr>
            <w:r w:rsidRPr="009C6ADD">
              <w:rPr>
                <w:rFonts w:cstheme="minorHAnsi"/>
                <w:sz w:val="24"/>
                <w:szCs w:val="24"/>
              </w:rPr>
              <w:t>1 Sdílení zkušeností pedagogů z různých škol prostřednictvím vzájemných návštěv  </w:t>
            </w:r>
          </w:p>
          <w:p w14:paraId="3B26CF8E"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02D4330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8FA3F9"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924E57" w14:textId="77777777" w:rsidR="007D4304" w:rsidRPr="009C6ADD" w:rsidRDefault="007D4304" w:rsidP="007D4304">
            <w:pPr>
              <w:rPr>
                <w:rFonts w:cstheme="minorHAnsi"/>
                <w:sz w:val="24"/>
                <w:szCs w:val="24"/>
              </w:rPr>
            </w:pPr>
            <w:r w:rsidRPr="009C6ADD">
              <w:rPr>
                <w:rFonts w:cstheme="minorHAnsi"/>
                <w:sz w:val="24"/>
                <w:szCs w:val="24"/>
              </w:rPr>
              <w:t>1.2.1 Vzájemná spolupráce škol při výměně zkušeností dobré praxe </w:t>
            </w:r>
          </w:p>
        </w:tc>
      </w:tr>
      <w:tr w:rsidR="007D4304" w:rsidRPr="009C6ADD" w14:paraId="335E315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B56736"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453EC9"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46869064" w14:textId="77777777" w:rsidR="007D4304" w:rsidRPr="009C6ADD" w:rsidRDefault="007D4304" w:rsidP="007D4304">
            <w:pPr>
              <w:rPr>
                <w:rFonts w:cstheme="minorHAnsi"/>
                <w:sz w:val="24"/>
                <w:szCs w:val="24"/>
              </w:rPr>
            </w:pPr>
            <w:r w:rsidRPr="009C6ADD">
              <w:rPr>
                <w:rFonts w:cstheme="minorHAnsi"/>
                <w:sz w:val="24"/>
                <w:szCs w:val="24"/>
              </w:rPr>
              <w:t>Částečně aktivita zasahuje do všech opatření MAP </w:t>
            </w:r>
          </w:p>
        </w:tc>
      </w:tr>
      <w:tr w:rsidR="007D4304" w:rsidRPr="009C6ADD" w14:paraId="49B140A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975E06"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FEE559"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5FC7828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0A1EC9" w14:textId="77777777" w:rsidR="007D4304" w:rsidRPr="009C6ADD" w:rsidRDefault="007D4304" w:rsidP="007D4304">
            <w:pPr>
              <w:rPr>
                <w:rFonts w:cstheme="minorHAnsi"/>
                <w:sz w:val="24"/>
                <w:szCs w:val="24"/>
              </w:rPr>
            </w:pPr>
            <w:r w:rsidRPr="009C6ADD">
              <w:rPr>
                <w:rFonts w:cstheme="minorHAnsi"/>
                <w:sz w:val="24"/>
                <w:szCs w:val="24"/>
              </w:rPr>
              <w:t> </w:t>
            </w:r>
          </w:p>
          <w:p w14:paraId="0F4BCFE0" w14:textId="77777777" w:rsidR="007D4304" w:rsidRPr="009C6ADD" w:rsidRDefault="007D4304" w:rsidP="007D4304">
            <w:pPr>
              <w:rPr>
                <w:rFonts w:cstheme="minorHAnsi"/>
                <w:sz w:val="24"/>
                <w:szCs w:val="24"/>
              </w:rPr>
            </w:pPr>
            <w:r w:rsidRPr="009C6ADD">
              <w:rPr>
                <w:rFonts w:cstheme="minorHAnsi"/>
                <w:sz w:val="24"/>
                <w:szCs w:val="24"/>
              </w:rPr>
              <w:t>Popis aktivity  </w:t>
            </w:r>
          </w:p>
          <w:p w14:paraId="6A728975" w14:textId="77777777" w:rsidR="007D4304" w:rsidRPr="009C6ADD" w:rsidRDefault="007D4304" w:rsidP="007D4304">
            <w:pPr>
              <w:rPr>
                <w:rFonts w:cstheme="minorHAnsi"/>
                <w:sz w:val="24"/>
                <w:szCs w:val="24"/>
              </w:rPr>
            </w:pPr>
            <w:r w:rsidRPr="009C6ADD">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10397A" w14:textId="77777777" w:rsidR="007D4304" w:rsidRPr="009C6ADD" w:rsidRDefault="007D4304" w:rsidP="007D4304">
            <w:pPr>
              <w:rPr>
                <w:rFonts w:cstheme="minorHAnsi"/>
                <w:sz w:val="24"/>
                <w:szCs w:val="24"/>
              </w:rPr>
            </w:pPr>
            <w:r w:rsidRPr="009C6ADD">
              <w:rPr>
                <w:rFonts w:cstheme="minorHAnsi"/>
                <w:sz w:val="24"/>
                <w:szCs w:val="24"/>
              </w:rPr>
              <w:t>Cílem je podpořit pedagogy mateřských škol ve zvyšování kvality jejich každodenní práce při vzdělávání a výchově dětí, a to prostřednictvím vzájemné výměny zkušeností mezi pedagogy z různých škol v rámci ČR.  </w:t>
            </w:r>
          </w:p>
          <w:p w14:paraId="5479CD58" w14:textId="77777777" w:rsidR="007D4304" w:rsidRPr="009C6ADD" w:rsidRDefault="007D4304" w:rsidP="007D4304">
            <w:pPr>
              <w:rPr>
                <w:rFonts w:cstheme="minorHAnsi"/>
                <w:sz w:val="24"/>
                <w:szCs w:val="24"/>
              </w:rPr>
            </w:pPr>
            <w:r w:rsidRPr="009C6ADD">
              <w:rPr>
                <w:rFonts w:cstheme="minorHAnsi"/>
                <w:sz w:val="24"/>
                <w:szCs w:val="24"/>
              </w:rPr>
              <w:t>Pedagogický pracovník ve spolupráci s vedením „vysílající“ mateřské školy identifikuje oblasti/oblast, ve které chce rozvíjet své znalosti a dovednosti. Na základě toho vyberou „hostitelskou“ školu (může si vybrat jinou mateřskou školu, ale také základní školu) a tu osloví s žádostí o spolupráci. Na hostitelské škole bude s pedagogem z vysílající školy spolupracovat pedagog-průvodce. Smyslem je získání a přenos příkladů dobré praxe.  </w:t>
            </w:r>
          </w:p>
        </w:tc>
      </w:tr>
      <w:tr w:rsidR="007D4304" w:rsidRPr="009C6ADD" w14:paraId="0AB040D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E69164"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646CD7"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1DCEFDD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B40538"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390704" w14:textId="77777777" w:rsidR="007D4304" w:rsidRPr="009C6ADD" w:rsidRDefault="007D4304" w:rsidP="007D4304">
            <w:pPr>
              <w:rPr>
                <w:rFonts w:cstheme="minorHAnsi"/>
                <w:sz w:val="24"/>
                <w:szCs w:val="24"/>
              </w:rPr>
            </w:pPr>
            <w:r w:rsidRPr="009C6ADD">
              <w:rPr>
                <w:rFonts w:cstheme="minorHAnsi"/>
                <w:sz w:val="24"/>
                <w:szCs w:val="24"/>
              </w:rPr>
              <w:t>5. MŠ, 6. MŠ, 7. MŠ, 7. ZŠ a MŠ, 17. MŠ, 21. MŠ, 27. MŠ, 32. MŠ, 44. MŠ, 51. MŠ, 55. MŠ, 57. MŠ, 60. MŠ, 61. MŠ, 87. MŠ, 89. MŠ, 90. MŠ, 91. MŠ, MŠ kardinála Berana, MŠ Letkov, MŠ Starý Plzenec, ZŠ a MŠ Božkov</w:t>
            </w:r>
          </w:p>
        </w:tc>
      </w:tr>
      <w:tr w:rsidR="007D4304" w:rsidRPr="009C6ADD" w14:paraId="29E9E9D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ED15B2"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66196B" w14:textId="77777777" w:rsidR="007D4304" w:rsidRPr="009C6ADD" w:rsidRDefault="007D4304" w:rsidP="007D4304">
            <w:pPr>
              <w:rPr>
                <w:rFonts w:cstheme="minorHAnsi"/>
                <w:sz w:val="24"/>
                <w:szCs w:val="24"/>
              </w:rPr>
            </w:pPr>
            <w:r w:rsidRPr="009C6ADD">
              <w:rPr>
                <w:rFonts w:cstheme="minorHAnsi"/>
                <w:sz w:val="24"/>
                <w:szCs w:val="24"/>
              </w:rPr>
              <w:t xml:space="preserve">MŠ a ZŠ v ORP, MŠ Písek, Církevní ZŠ, lesní školka Druztová, </w:t>
            </w:r>
          </w:p>
        </w:tc>
      </w:tr>
      <w:tr w:rsidR="007D4304" w:rsidRPr="009C6ADD" w14:paraId="42214CA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BD0AB8"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50E300" w14:textId="77777777" w:rsidR="007D4304" w:rsidRPr="009C6ADD" w:rsidRDefault="007D4304" w:rsidP="007D4304">
            <w:pPr>
              <w:rPr>
                <w:rFonts w:cstheme="minorHAnsi"/>
                <w:sz w:val="24"/>
                <w:szCs w:val="24"/>
              </w:rPr>
            </w:pPr>
            <w:r w:rsidRPr="009C6ADD">
              <w:rPr>
                <w:rFonts w:cstheme="minorHAnsi"/>
                <w:sz w:val="24"/>
                <w:szCs w:val="24"/>
              </w:rPr>
              <w:t>168 000</w:t>
            </w:r>
          </w:p>
        </w:tc>
      </w:tr>
      <w:tr w:rsidR="007D4304" w:rsidRPr="009C6ADD" w14:paraId="247F3C7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862106"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AD96CE"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19EB949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3EB290" w14:textId="77777777" w:rsidR="007D4304" w:rsidRPr="009C6ADD" w:rsidRDefault="007D4304" w:rsidP="007D4304">
            <w:pPr>
              <w:rPr>
                <w:rFonts w:cstheme="minorHAnsi"/>
                <w:sz w:val="24"/>
                <w:szCs w:val="24"/>
              </w:rPr>
            </w:pPr>
            <w:r w:rsidRPr="009C6ADD">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550D4A"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61CABB1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B05458"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A0BEF5" w14:textId="77777777" w:rsidR="007D4304" w:rsidRPr="009C6ADD" w:rsidRDefault="007D4304" w:rsidP="007D4304">
            <w:pPr>
              <w:rPr>
                <w:rFonts w:cstheme="minorHAnsi"/>
                <w:sz w:val="24"/>
                <w:szCs w:val="24"/>
              </w:rPr>
            </w:pPr>
            <w:r w:rsidRPr="009C6ADD">
              <w:rPr>
                <w:rFonts w:cstheme="minorHAnsi"/>
                <w:sz w:val="24"/>
                <w:szCs w:val="24"/>
              </w:rPr>
              <w:t>počet škol zavádějících sdílení zkušeností </w:t>
            </w:r>
          </w:p>
        </w:tc>
      </w:tr>
      <w:tr w:rsidR="007D4304" w:rsidRPr="009C6ADD" w14:paraId="2390F9D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78EF9F"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8D876B"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0BCDDBEB"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4"/>
        <w:gridCol w:w="6428"/>
      </w:tblGrid>
      <w:tr w:rsidR="007D4304" w:rsidRPr="009C6ADD" w14:paraId="7F81C36C" w14:textId="77777777" w:rsidTr="004728FA">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37A70ED" w14:textId="77777777" w:rsidR="007D4304" w:rsidRPr="009C6ADD" w:rsidRDefault="007D4304" w:rsidP="007D4304">
            <w:pPr>
              <w:rPr>
                <w:rFonts w:cstheme="minorHAnsi"/>
                <w:sz w:val="24"/>
                <w:szCs w:val="24"/>
              </w:rPr>
            </w:pPr>
            <w:r w:rsidRPr="009C6ADD">
              <w:rPr>
                <w:rFonts w:cstheme="minorHAnsi"/>
                <w:sz w:val="24"/>
                <w:szCs w:val="24"/>
              </w:rPr>
              <w:t> </w:t>
            </w:r>
          </w:p>
          <w:p w14:paraId="3B4B3AE5"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501F3457" w14:textId="77777777" w:rsidR="007D4304" w:rsidRPr="009C6ADD" w:rsidRDefault="007D4304" w:rsidP="007D4304">
            <w:pPr>
              <w:rPr>
                <w:rFonts w:cstheme="minorHAnsi"/>
                <w:sz w:val="24"/>
                <w:szCs w:val="24"/>
              </w:rPr>
            </w:pPr>
            <w:r w:rsidRPr="009C6ADD">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827BC94" w14:textId="77777777" w:rsidR="007D4304" w:rsidRPr="009C6ADD" w:rsidRDefault="007D4304" w:rsidP="007D4304">
            <w:pPr>
              <w:rPr>
                <w:rFonts w:cstheme="minorHAnsi"/>
                <w:sz w:val="24"/>
                <w:szCs w:val="24"/>
              </w:rPr>
            </w:pPr>
            <w:r w:rsidRPr="009C6ADD">
              <w:rPr>
                <w:rFonts w:cstheme="minorHAnsi"/>
                <w:sz w:val="24"/>
                <w:szCs w:val="24"/>
              </w:rPr>
              <w:t> </w:t>
            </w:r>
          </w:p>
          <w:p w14:paraId="077A64D8" w14:textId="77777777" w:rsidR="007D4304" w:rsidRPr="009C6ADD" w:rsidRDefault="007D4304" w:rsidP="007D4304">
            <w:pPr>
              <w:rPr>
                <w:rFonts w:cstheme="minorHAnsi"/>
                <w:sz w:val="24"/>
                <w:szCs w:val="24"/>
              </w:rPr>
            </w:pPr>
            <w:r w:rsidRPr="009C6ADD">
              <w:rPr>
                <w:rFonts w:cstheme="minorHAnsi"/>
                <w:sz w:val="24"/>
                <w:szCs w:val="24"/>
              </w:rPr>
              <w:t>2 Profesní rozvoj předškolních pedagogů prostřednictvím supervize </w:t>
            </w:r>
          </w:p>
          <w:p w14:paraId="7D7B553B"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478495BE"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330457"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3A4C0F" w14:textId="77777777" w:rsidR="007D4304" w:rsidRPr="009C6ADD" w:rsidRDefault="007D4304" w:rsidP="007D4304">
            <w:pPr>
              <w:rPr>
                <w:rFonts w:cstheme="minorHAnsi"/>
                <w:sz w:val="24"/>
                <w:szCs w:val="24"/>
              </w:rPr>
            </w:pPr>
            <w:r w:rsidRPr="009C6ADD">
              <w:rPr>
                <w:rFonts w:cstheme="minorHAnsi"/>
                <w:sz w:val="24"/>
                <w:szCs w:val="24"/>
              </w:rPr>
              <w:t>1.2.1 Vzájemná spolupráce škol při výměně zkušeností dobré praxe </w:t>
            </w:r>
          </w:p>
        </w:tc>
      </w:tr>
      <w:tr w:rsidR="007D4304" w:rsidRPr="009C6ADD" w14:paraId="405AE7C4"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718000"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486201"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60E4B0AE" w14:textId="77777777" w:rsidR="007D4304" w:rsidRPr="009C6ADD" w:rsidRDefault="007D4304" w:rsidP="007D4304">
            <w:pPr>
              <w:rPr>
                <w:rFonts w:cstheme="minorHAnsi"/>
                <w:sz w:val="24"/>
                <w:szCs w:val="24"/>
              </w:rPr>
            </w:pPr>
            <w:r w:rsidRPr="009C6ADD">
              <w:rPr>
                <w:rFonts w:cstheme="minorHAnsi"/>
                <w:sz w:val="24"/>
                <w:szCs w:val="24"/>
              </w:rPr>
              <w:t>Částečně aktivita zasahuje do všech opatření MAP </w:t>
            </w:r>
          </w:p>
        </w:tc>
      </w:tr>
      <w:tr w:rsidR="007D4304" w:rsidRPr="009C6ADD" w14:paraId="39FD81D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7A1AE6"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66DB72"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1A1C1EB1"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6B4F14" w14:textId="77777777" w:rsidR="007D4304" w:rsidRPr="009C6ADD" w:rsidRDefault="007D4304" w:rsidP="007D4304">
            <w:pPr>
              <w:rPr>
                <w:rFonts w:cstheme="minorHAnsi"/>
                <w:sz w:val="24"/>
                <w:szCs w:val="24"/>
              </w:rPr>
            </w:pPr>
            <w:r w:rsidRPr="009C6ADD">
              <w:rPr>
                <w:rFonts w:cstheme="minorHAnsi"/>
                <w:sz w:val="24"/>
                <w:szCs w:val="24"/>
              </w:rPr>
              <w:t> </w:t>
            </w:r>
          </w:p>
          <w:p w14:paraId="28C585AA" w14:textId="77777777" w:rsidR="007D4304" w:rsidRPr="009C6ADD" w:rsidRDefault="007D4304" w:rsidP="007D4304">
            <w:pPr>
              <w:rPr>
                <w:rFonts w:cstheme="minorHAnsi"/>
                <w:sz w:val="24"/>
                <w:szCs w:val="24"/>
              </w:rPr>
            </w:pPr>
            <w:r w:rsidRPr="009C6ADD">
              <w:rPr>
                <w:rFonts w:cstheme="minorHAnsi"/>
                <w:sz w:val="24"/>
                <w:szCs w:val="24"/>
              </w:rPr>
              <w:t>Popis aktivity  </w:t>
            </w:r>
          </w:p>
          <w:p w14:paraId="3CA5849A" w14:textId="77777777" w:rsidR="007D4304" w:rsidRPr="009C6ADD" w:rsidRDefault="007D4304" w:rsidP="007D4304">
            <w:pPr>
              <w:rPr>
                <w:rFonts w:cstheme="minorHAnsi"/>
                <w:sz w:val="24"/>
                <w:szCs w:val="24"/>
              </w:rPr>
            </w:pPr>
            <w:r w:rsidRPr="009C6ADD">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DCEA7A" w14:textId="77777777" w:rsidR="007D4304" w:rsidRPr="009C6ADD" w:rsidRDefault="007D4304" w:rsidP="007D4304">
            <w:pPr>
              <w:rPr>
                <w:rFonts w:cstheme="minorHAnsi"/>
                <w:sz w:val="24"/>
                <w:szCs w:val="24"/>
              </w:rPr>
            </w:pPr>
            <w:r w:rsidRPr="009C6ADD">
              <w:rPr>
                <w:rFonts w:cstheme="minorHAnsi"/>
                <w:sz w:val="24"/>
                <w:szCs w:val="24"/>
              </w:rPr>
              <w:t>Cílem je podpořit pedagogy mateřských škol ve zvyšování kvality jejich každodenní práce při vzdělávání a výchově dětí, a to prostřednictvím odborně vedené supervize. </w:t>
            </w:r>
            <w:r w:rsidRPr="009C6ADD">
              <w:rPr>
                <w:rFonts w:cstheme="minorHAnsi"/>
                <w:sz w:val="24"/>
                <w:szCs w:val="24"/>
              </w:rPr>
              <w:br/>
              <w:t>Mateřská škola využije službu skupinové supervize v celkovém rozsahu 20 hodin za školní rok doplněnou o individuální supervizi v celkovém rozsahu 10 hodin za školní rok. </w:t>
            </w:r>
            <w:r w:rsidRPr="009C6ADD">
              <w:rPr>
                <w:rFonts w:cstheme="minorHAnsi"/>
                <w:sz w:val="24"/>
                <w:szCs w:val="24"/>
              </w:rPr>
              <w:br/>
              <w:t>Skupinové supervize se zúčastní 3 až 8 pedagogů. </w:t>
            </w:r>
          </w:p>
        </w:tc>
      </w:tr>
      <w:tr w:rsidR="007D4304" w:rsidRPr="009C6ADD" w14:paraId="1E02199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D23402"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22040B"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609C7EDD"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9CE94F"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AF56AA" w14:textId="77777777" w:rsidR="007D4304" w:rsidRPr="009C6ADD" w:rsidRDefault="007D4304" w:rsidP="007D4304">
            <w:pPr>
              <w:rPr>
                <w:rFonts w:cstheme="minorHAnsi"/>
                <w:sz w:val="24"/>
                <w:szCs w:val="24"/>
              </w:rPr>
            </w:pPr>
            <w:r w:rsidRPr="009C6ADD">
              <w:rPr>
                <w:rFonts w:cstheme="minorHAnsi"/>
                <w:sz w:val="24"/>
                <w:szCs w:val="24"/>
              </w:rPr>
              <w:t>5. MŠ, 7. ZŠ a MŠ, 16. MŠ, 22. MŠ, 38. MŠ, 50. MŠ, 61. MŠ, 78. MŠ, MŠ kardinála Berana, MŠ Lhota,</w:t>
            </w:r>
          </w:p>
        </w:tc>
      </w:tr>
      <w:tr w:rsidR="007D4304" w:rsidRPr="009C6ADD" w14:paraId="7F9048F8"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BBCC95"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A46A57" w14:textId="77777777" w:rsidR="007D4304" w:rsidRPr="009C6ADD" w:rsidRDefault="007D4304" w:rsidP="007D4304">
            <w:pPr>
              <w:rPr>
                <w:rFonts w:cstheme="minorHAnsi"/>
                <w:sz w:val="24"/>
                <w:szCs w:val="24"/>
              </w:rPr>
            </w:pPr>
            <w:r w:rsidRPr="009C6ADD">
              <w:rPr>
                <w:rFonts w:cstheme="minorHAnsi"/>
                <w:sz w:val="24"/>
                <w:szCs w:val="24"/>
              </w:rPr>
              <w:t>MŠ v ORP, Alkion ŘŠ  </w:t>
            </w:r>
          </w:p>
        </w:tc>
      </w:tr>
      <w:tr w:rsidR="007D4304" w:rsidRPr="009C6ADD" w14:paraId="32F4F98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4C493A"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A22F14" w14:textId="77777777" w:rsidR="007D4304" w:rsidRPr="009C6ADD" w:rsidRDefault="007D4304" w:rsidP="007D4304">
            <w:pPr>
              <w:rPr>
                <w:rFonts w:cstheme="minorHAnsi"/>
                <w:sz w:val="24"/>
                <w:szCs w:val="24"/>
              </w:rPr>
            </w:pPr>
            <w:r w:rsidRPr="009C6ADD">
              <w:rPr>
                <w:rFonts w:cstheme="minorHAnsi"/>
                <w:sz w:val="24"/>
                <w:szCs w:val="24"/>
              </w:rPr>
              <w:t>220 000</w:t>
            </w:r>
          </w:p>
        </w:tc>
      </w:tr>
      <w:tr w:rsidR="007D4304" w:rsidRPr="009C6ADD" w14:paraId="5A08046C"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152254"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D2E780"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5163CC6C"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9E84DF"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5C061F"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7B7A2B22"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CA62585"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FA5ACD" w14:textId="77777777" w:rsidR="007D4304" w:rsidRPr="009C6ADD" w:rsidRDefault="007D4304" w:rsidP="007D4304">
            <w:pPr>
              <w:rPr>
                <w:rFonts w:cstheme="minorHAnsi"/>
                <w:sz w:val="24"/>
                <w:szCs w:val="24"/>
              </w:rPr>
            </w:pPr>
            <w:r w:rsidRPr="009C6ADD">
              <w:rPr>
                <w:rFonts w:cstheme="minorHAnsi"/>
                <w:sz w:val="24"/>
                <w:szCs w:val="24"/>
              </w:rPr>
              <w:t>počet škol zavádějících aktivitu </w:t>
            </w:r>
          </w:p>
        </w:tc>
      </w:tr>
      <w:tr w:rsidR="007D4304" w:rsidRPr="009C6ADD" w14:paraId="7EBB8CC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D5AE31" w14:textId="77777777" w:rsidR="007D4304" w:rsidRPr="009C6ADD" w:rsidRDefault="007D4304" w:rsidP="007D4304">
            <w:pPr>
              <w:rPr>
                <w:rFonts w:cstheme="minorHAnsi"/>
                <w:sz w:val="24"/>
                <w:szCs w:val="24"/>
              </w:rPr>
            </w:pPr>
            <w:r w:rsidRPr="009C6ADD">
              <w:rPr>
                <w:rFonts w:cstheme="minorHAnsi"/>
                <w:sz w:val="24"/>
                <w:szCs w:val="24"/>
              </w:rPr>
              <w:lastRenderedPageBreak/>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884492"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7C146BCE"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46"/>
      </w:tblGrid>
      <w:tr w:rsidR="007D4304" w:rsidRPr="009C6ADD" w14:paraId="4EF78452" w14:textId="77777777" w:rsidTr="004728FA">
        <w:tc>
          <w:tcPr>
            <w:tcW w:w="271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678C2FC" w14:textId="77777777" w:rsidR="007D4304" w:rsidRPr="009C6ADD" w:rsidRDefault="007D4304" w:rsidP="007D4304">
            <w:pPr>
              <w:rPr>
                <w:rFonts w:cstheme="minorHAnsi"/>
                <w:sz w:val="24"/>
                <w:szCs w:val="24"/>
              </w:rPr>
            </w:pPr>
            <w:r w:rsidRPr="009C6ADD">
              <w:rPr>
                <w:rFonts w:cstheme="minorHAnsi"/>
                <w:sz w:val="24"/>
                <w:szCs w:val="24"/>
              </w:rPr>
              <w:t> </w:t>
            </w:r>
          </w:p>
          <w:p w14:paraId="51DD0ED8"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288F5162" w14:textId="77777777" w:rsidR="007D4304" w:rsidRPr="009C6ADD" w:rsidRDefault="007D4304" w:rsidP="007D4304">
            <w:pPr>
              <w:rPr>
                <w:rFonts w:cstheme="minorHAnsi"/>
                <w:sz w:val="24"/>
                <w:szCs w:val="24"/>
              </w:rPr>
            </w:pPr>
            <w:r w:rsidRPr="009C6ADD">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D31D912" w14:textId="77777777" w:rsidR="007D4304" w:rsidRPr="009C6ADD" w:rsidRDefault="007D4304" w:rsidP="007D4304">
            <w:pPr>
              <w:rPr>
                <w:rFonts w:cstheme="minorHAnsi"/>
                <w:sz w:val="24"/>
                <w:szCs w:val="24"/>
              </w:rPr>
            </w:pPr>
            <w:r w:rsidRPr="009C6ADD">
              <w:rPr>
                <w:rFonts w:cstheme="minorHAnsi"/>
                <w:sz w:val="24"/>
                <w:szCs w:val="24"/>
              </w:rPr>
              <w:t> </w:t>
            </w:r>
          </w:p>
          <w:p w14:paraId="1C61516C" w14:textId="77777777" w:rsidR="007D4304" w:rsidRPr="009C6ADD" w:rsidRDefault="007D4304" w:rsidP="007D4304">
            <w:pPr>
              <w:rPr>
                <w:rFonts w:cstheme="minorHAnsi"/>
                <w:sz w:val="24"/>
                <w:szCs w:val="24"/>
              </w:rPr>
            </w:pPr>
            <w:r w:rsidRPr="009C6ADD">
              <w:rPr>
                <w:rFonts w:cstheme="minorHAnsi"/>
                <w:sz w:val="24"/>
                <w:szCs w:val="24"/>
              </w:rPr>
              <w:t>3 Individualizace vzdělávání v MŠ </w:t>
            </w:r>
          </w:p>
          <w:p w14:paraId="5C7D5375"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3ADEACBC"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9C2F4F"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CFA44A" w14:textId="77777777" w:rsidR="007D4304" w:rsidRPr="009C6ADD" w:rsidRDefault="007D4304" w:rsidP="007D4304">
            <w:pPr>
              <w:rPr>
                <w:rFonts w:cstheme="minorHAnsi"/>
                <w:sz w:val="24"/>
                <w:szCs w:val="24"/>
              </w:rPr>
            </w:pPr>
            <w:r w:rsidRPr="009C6ADD">
              <w:rPr>
                <w:rFonts w:cstheme="minorHAnsi"/>
                <w:sz w:val="24"/>
                <w:szCs w:val="24"/>
              </w:rPr>
              <w:t>1.2.1 Vzájemná spolupráce škol při výměně zkušeností dobré praxe </w:t>
            </w:r>
          </w:p>
        </w:tc>
      </w:tr>
      <w:tr w:rsidR="007D4304" w:rsidRPr="009C6ADD" w14:paraId="59D2A7FB"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9579E6"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72189E"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34271162" w14:textId="77777777" w:rsidR="007D4304" w:rsidRPr="009C6ADD" w:rsidRDefault="007D4304" w:rsidP="007D4304">
            <w:pPr>
              <w:rPr>
                <w:rFonts w:cstheme="minorHAnsi"/>
                <w:sz w:val="24"/>
                <w:szCs w:val="24"/>
              </w:rPr>
            </w:pPr>
            <w:r w:rsidRPr="009C6ADD">
              <w:rPr>
                <w:rFonts w:cstheme="minorHAnsi"/>
                <w:sz w:val="24"/>
                <w:szCs w:val="24"/>
              </w:rPr>
              <w:t>Částečně aktivita zasahuje do všech opatření MAP </w:t>
            </w:r>
          </w:p>
        </w:tc>
      </w:tr>
      <w:tr w:rsidR="007D4304" w:rsidRPr="009C6ADD" w14:paraId="03A78AD5"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832330"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E99FE3"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23C3825F"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85B14E" w14:textId="77777777" w:rsidR="007D4304" w:rsidRPr="009C6ADD" w:rsidRDefault="007D4304" w:rsidP="007D4304">
            <w:pPr>
              <w:rPr>
                <w:rFonts w:cstheme="minorHAnsi"/>
                <w:sz w:val="24"/>
                <w:szCs w:val="24"/>
              </w:rPr>
            </w:pPr>
            <w:r w:rsidRPr="009C6ADD">
              <w:rPr>
                <w:rFonts w:cstheme="minorHAnsi"/>
                <w:sz w:val="24"/>
                <w:szCs w:val="24"/>
              </w:rPr>
              <w:t> </w:t>
            </w:r>
          </w:p>
          <w:p w14:paraId="1CEFEE11" w14:textId="77777777" w:rsidR="007D4304" w:rsidRPr="009C6ADD" w:rsidRDefault="007D4304" w:rsidP="007D4304">
            <w:pPr>
              <w:rPr>
                <w:rFonts w:cstheme="minorHAnsi"/>
                <w:sz w:val="24"/>
                <w:szCs w:val="24"/>
              </w:rPr>
            </w:pPr>
            <w:r w:rsidRPr="009C6ADD">
              <w:rPr>
                <w:rFonts w:cstheme="minorHAnsi"/>
                <w:sz w:val="24"/>
                <w:szCs w:val="24"/>
              </w:rPr>
              <w:t>Popis aktivity  </w:t>
            </w:r>
          </w:p>
          <w:p w14:paraId="3B8CD38C" w14:textId="77777777" w:rsidR="007D4304" w:rsidRPr="009C6ADD" w:rsidRDefault="007D4304" w:rsidP="007D4304">
            <w:pPr>
              <w:rPr>
                <w:rFonts w:cstheme="minorHAnsi"/>
                <w:sz w:val="24"/>
                <w:szCs w:val="24"/>
              </w:rPr>
            </w:pPr>
            <w:r w:rsidRPr="009C6ADD">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9C85BE" w14:textId="77777777" w:rsidR="007D4304" w:rsidRPr="009C6ADD" w:rsidRDefault="007D4304" w:rsidP="007D4304">
            <w:pPr>
              <w:rPr>
                <w:rFonts w:cstheme="minorHAnsi"/>
                <w:sz w:val="24"/>
                <w:szCs w:val="24"/>
              </w:rPr>
            </w:pPr>
            <w:r w:rsidRPr="009C6ADD">
              <w:rPr>
                <w:rFonts w:cstheme="minorHAnsi"/>
                <w:sz w:val="24"/>
                <w:szCs w:val="24"/>
              </w:rPr>
              <w:t>Cílem je posílit kompetence předškolních pedagogů v individualizaci vzdělávání dětí v mateřských školách prostřednictvím absolvování vzdělávacího programu DVPP zaměřeného na prohloubení znalostí a dovedností pedagogů k vedení dětského portfolia a v metodách/programech zaměřených na vnitřní diferenciaci a individualizaci ve vzdělávání předškolních dětí. </w:t>
            </w:r>
            <w:r w:rsidRPr="009C6ADD">
              <w:rPr>
                <w:rFonts w:cstheme="minorHAnsi"/>
                <w:sz w:val="24"/>
                <w:szCs w:val="24"/>
              </w:rPr>
              <w:br/>
              <w:t>DVPP umožní naplňovat požadavky Rámcového vzdělávacího programu pro předškolní vzdělávání, zejména při vzdělávání dětí se specifickými vzdělávacími potřebami. </w:t>
            </w:r>
          </w:p>
        </w:tc>
      </w:tr>
      <w:tr w:rsidR="007D4304" w:rsidRPr="009C6ADD" w14:paraId="09EB0C49"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6D40C5"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5A7944"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73A713C8"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42F32F"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78216D" w14:textId="77777777" w:rsidR="007D4304" w:rsidRPr="009C6ADD" w:rsidRDefault="007D4304" w:rsidP="007D4304">
            <w:pPr>
              <w:rPr>
                <w:rFonts w:cstheme="minorHAnsi"/>
                <w:sz w:val="24"/>
                <w:szCs w:val="24"/>
              </w:rPr>
            </w:pPr>
            <w:r w:rsidRPr="009C6ADD">
              <w:rPr>
                <w:rFonts w:cstheme="minorHAnsi"/>
                <w:sz w:val="24"/>
                <w:szCs w:val="24"/>
              </w:rPr>
              <w:t>5. MŠ, 6. MŠ, 7. MŠ, 16. MŠ, 17. ZŠ a MŠ, 17. MŠ, 21. MŠ, 22. MŠ, 24. MŠ, 27. MŠ, 32. MŠ, 38. MŠ, 50. MŠ, 57. MŠ, 60. MŠ, 64. MŠ, 70. MŠ, 87. MŠ, 89. MŠ, 90. MŠ, MŠ Chrást, MŠ kardinála Berana, MŠ Křimice, ZŠ a MŠ pro sluchově postižené, MŠ Lhota, MŠ Starý Plzenec, ZŠ a MŠ Božkov</w:t>
            </w:r>
          </w:p>
        </w:tc>
      </w:tr>
      <w:tr w:rsidR="007D4304" w:rsidRPr="009C6ADD" w14:paraId="56686706"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AEE0E8"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F70ADC" w14:textId="77777777" w:rsidR="007D4304" w:rsidRPr="009C6ADD" w:rsidRDefault="007D4304" w:rsidP="007D4304">
            <w:pPr>
              <w:rPr>
                <w:rFonts w:cstheme="minorHAnsi"/>
                <w:sz w:val="24"/>
                <w:szCs w:val="24"/>
              </w:rPr>
            </w:pPr>
            <w:r w:rsidRPr="009C6ADD">
              <w:rPr>
                <w:rFonts w:cstheme="minorHAnsi"/>
                <w:sz w:val="24"/>
                <w:szCs w:val="24"/>
              </w:rPr>
              <w:t>MŠ v ORP, Projekt EU – předškolní Individualizované vzdělávání, organizace Step by step, NPI, KCVJŠ, MŠ Dobřany </w:t>
            </w:r>
          </w:p>
        </w:tc>
      </w:tr>
      <w:tr w:rsidR="007D4304" w:rsidRPr="009C6ADD" w14:paraId="7DB39403"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45277E"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091691" w14:textId="77777777" w:rsidR="007D4304" w:rsidRPr="009C6ADD" w:rsidRDefault="007D4304" w:rsidP="007D4304">
            <w:pPr>
              <w:rPr>
                <w:rFonts w:cstheme="minorHAnsi"/>
                <w:sz w:val="24"/>
                <w:szCs w:val="24"/>
              </w:rPr>
            </w:pPr>
            <w:r w:rsidRPr="009C6ADD">
              <w:rPr>
                <w:rFonts w:cstheme="minorHAnsi"/>
                <w:sz w:val="24"/>
                <w:szCs w:val="24"/>
              </w:rPr>
              <w:t>108 000</w:t>
            </w:r>
          </w:p>
        </w:tc>
      </w:tr>
      <w:tr w:rsidR="007D4304" w:rsidRPr="009C6ADD" w14:paraId="49EE3C0D"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422109"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FA507B"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5628992A"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828F7F" w14:textId="77777777" w:rsidR="007D4304" w:rsidRPr="009C6ADD" w:rsidRDefault="007D4304" w:rsidP="007D4304">
            <w:pPr>
              <w:rPr>
                <w:rFonts w:cstheme="minorHAnsi"/>
                <w:sz w:val="24"/>
                <w:szCs w:val="24"/>
              </w:rPr>
            </w:pPr>
            <w:r w:rsidRPr="009C6ADD">
              <w:rPr>
                <w:rFonts w:cstheme="minorHAnsi"/>
                <w:sz w:val="24"/>
                <w:szCs w:val="24"/>
              </w:rPr>
              <w:lastRenderedPageBreak/>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C7CDA2"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1ED752CA"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88CDE0"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4F009D" w14:textId="77777777" w:rsidR="007D4304" w:rsidRPr="009C6ADD" w:rsidRDefault="007D4304" w:rsidP="007D4304">
            <w:pPr>
              <w:rPr>
                <w:rFonts w:cstheme="minorHAnsi"/>
                <w:sz w:val="24"/>
                <w:szCs w:val="24"/>
              </w:rPr>
            </w:pPr>
            <w:r w:rsidRPr="009C6ADD">
              <w:rPr>
                <w:rFonts w:cstheme="minorHAnsi"/>
                <w:sz w:val="24"/>
                <w:szCs w:val="24"/>
              </w:rPr>
              <w:t>počet škol zavádějících aktivitu </w:t>
            </w:r>
          </w:p>
        </w:tc>
      </w:tr>
      <w:tr w:rsidR="007D4304" w:rsidRPr="009C6ADD" w14:paraId="20A639DB" w14:textId="77777777" w:rsidTr="004728FA">
        <w:trPr>
          <w:trHeight w:val="330"/>
        </w:trPr>
        <w:tc>
          <w:tcPr>
            <w:tcW w:w="271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8FDB5C"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DF394E"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24065C34"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6364"/>
      </w:tblGrid>
      <w:tr w:rsidR="007D4304" w:rsidRPr="009C6ADD" w14:paraId="63CD7BE5"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30C01F9" w14:textId="77777777" w:rsidR="007D4304" w:rsidRPr="009C6ADD" w:rsidRDefault="007D4304" w:rsidP="007D4304">
            <w:pPr>
              <w:rPr>
                <w:rFonts w:cstheme="minorHAnsi"/>
                <w:sz w:val="24"/>
                <w:szCs w:val="24"/>
              </w:rPr>
            </w:pPr>
            <w:r w:rsidRPr="009C6ADD">
              <w:rPr>
                <w:rFonts w:cstheme="minorHAnsi"/>
                <w:sz w:val="24"/>
                <w:szCs w:val="24"/>
              </w:rPr>
              <w:t> </w:t>
            </w:r>
          </w:p>
          <w:p w14:paraId="1EB46116"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08FD423E" w14:textId="77777777" w:rsidR="007D4304" w:rsidRPr="009C6ADD" w:rsidRDefault="007D4304" w:rsidP="007D4304">
            <w:pPr>
              <w:rPr>
                <w:rFonts w:cstheme="minorHAnsi"/>
                <w:sz w:val="24"/>
                <w:szCs w:val="24"/>
              </w:rPr>
            </w:pPr>
            <w:r w:rsidRPr="009C6ADD">
              <w:rPr>
                <w:rFonts w:cstheme="minorHAnsi"/>
                <w:sz w:val="24"/>
                <w:szCs w:val="24"/>
              </w:rPr>
              <w:t> </w:t>
            </w:r>
          </w:p>
        </w:tc>
        <w:tc>
          <w:tcPr>
            <w:tcW w:w="661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6E2EF4E" w14:textId="77777777" w:rsidR="007D4304" w:rsidRPr="009C6ADD" w:rsidRDefault="007D4304" w:rsidP="007D4304">
            <w:pPr>
              <w:rPr>
                <w:rFonts w:cstheme="minorHAnsi"/>
                <w:sz w:val="24"/>
                <w:szCs w:val="24"/>
              </w:rPr>
            </w:pPr>
            <w:r w:rsidRPr="009C6ADD">
              <w:rPr>
                <w:rFonts w:cstheme="minorHAnsi"/>
                <w:sz w:val="24"/>
                <w:szCs w:val="24"/>
              </w:rPr>
              <w:t> </w:t>
            </w:r>
          </w:p>
          <w:p w14:paraId="7B0378AC" w14:textId="77777777" w:rsidR="007D4304" w:rsidRPr="009C6ADD" w:rsidRDefault="007D4304" w:rsidP="007D4304">
            <w:pPr>
              <w:rPr>
                <w:rFonts w:cstheme="minorHAnsi"/>
                <w:sz w:val="24"/>
                <w:szCs w:val="24"/>
              </w:rPr>
            </w:pPr>
            <w:r w:rsidRPr="009C6ADD">
              <w:rPr>
                <w:rFonts w:cstheme="minorHAnsi"/>
                <w:sz w:val="24"/>
                <w:szCs w:val="24"/>
              </w:rPr>
              <w:t>4 Specifika práce pedagoga s dvouletými dětmi v MŠ  </w:t>
            </w:r>
          </w:p>
          <w:p w14:paraId="4F3949B5"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54A42D4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16E38B"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244627" w14:textId="77777777" w:rsidR="007D4304" w:rsidRPr="009C6ADD" w:rsidRDefault="007D4304" w:rsidP="007D4304">
            <w:pPr>
              <w:rPr>
                <w:rFonts w:cstheme="minorHAnsi"/>
                <w:sz w:val="24"/>
                <w:szCs w:val="24"/>
              </w:rPr>
            </w:pPr>
            <w:r w:rsidRPr="009C6ADD">
              <w:rPr>
                <w:rFonts w:cstheme="minorHAnsi"/>
                <w:sz w:val="24"/>
                <w:szCs w:val="24"/>
              </w:rPr>
              <w:t>1.1.1 Specifický cíl-Zvýšení kapacit mateřských škol </w:t>
            </w:r>
          </w:p>
        </w:tc>
      </w:tr>
      <w:tr w:rsidR="007D4304" w:rsidRPr="009C6ADD" w14:paraId="09A826A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698782"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805F18"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77CCDF87" w14:textId="77777777" w:rsidR="007D4304" w:rsidRPr="009C6ADD" w:rsidRDefault="007D4304" w:rsidP="007D4304">
            <w:pPr>
              <w:rPr>
                <w:rFonts w:cstheme="minorHAnsi"/>
                <w:sz w:val="24"/>
                <w:szCs w:val="24"/>
              </w:rPr>
            </w:pPr>
            <w:r w:rsidRPr="009C6ADD">
              <w:rPr>
                <w:rFonts w:cstheme="minorHAnsi"/>
                <w:sz w:val="24"/>
                <w:szCs w:val="24"/>
              </w:rPr>
              <w:t>Částečně aktivita zasahuje do všech opatření MAP </w:t>
            </w:r>
          </w:p>
        </w:tc>
      </w:tr>
      <w:tr w:rsidR="007D4304" w:rsidRPr="009C6ADD" w14:paraId="2A1DFAF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DF514D"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3EA3C8" w14:textId="77777777" w:rsidR="007D4304" w:rsidRPr="009C6ADD" w:rsidRDefault="007D4304" w:rsidP="007D4304">
            <w:pPr>
              <w:rPr>
                <w:rFonts w:cstheme="minorHAnsi"/>
                <w:sz w:val="24"/>
                <w:szCs w:val="24"/>
              </w:rPr>
            </w:pPr>
            <w:r w:rsidRPr="009C6ADD">
              <w:rPr>
                <w:rFonts w:cstheme="minorHAnsi"/>
                <w:sz w:val="24"/>
                <w:szCs w:val="24"/>
              </w:rPr>
              <w:t>Aktivita škol </w:t>
            </w:r>
          </w:p>
        </w:tc>
      </w:tr>
      <w:tr w:rsidR="007D4304" w:rsidRPr="009C6ADD" w14:paraId="0DBA87B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3177E5" w14:textId="77777777" w:rsidR="007D4304" w:rsidRPr="009C6ADD" w:rsidRDefault="007D4304" w:rsidP="007D4304">
            <w:pPr>
              <w:rPr>
                <w:rFonts w:cstheme="minorHAnsi"/>
                <w:sz w:val="24"/>
                <w:szCs w:val="24"/>
              </w:rPr>
            </w:pPr>
            <w:r w:rsidRPr="009C6ADD">
              <w:rPr>
                <w:rFonts w:cstheme="minorHAnsi"/>
                <w:sz w:val="24"/>
                <w:szCs w:val="24"/>
              </w:rPr>
              <w:t> </w:t>
            </w:r>
          </w:p>
          <w:p w14:paraId="13D185CE" w14:textId="77777777" w:rsidR="007D4304" w:rsidRPr="009C6ADD" w:rsidRDefault="007D4304" w:rsidP="007D4304">
            <w:pPr>
              <w:rPr>
                <w:rFonts w:cstheme="minorHAnsi"/>
                <w:sz w:val="24"/>
                <w:szCs w:val="24"/>
              </w:rPr>
            </w:pPr>
            <w:r w:rsidRPr="009C6ADD">
              <w:rPr>
                <w:rFonts w:cstheme="minorHAnsi"/>
                <w:sz w:val="24"/>
                <w:szCs w:val="24"/>
              </w:rPr>
              <w:t>Popis aktivity  </w:t>
            </w:r>
          </w:p>
          <w:p w14:paraId="6806DBBE" w14:textId="77777777" w:rsidR="007D4304" w:rsidRPr="009C6ADD" w:rsidRDefault="007D4304" w:rsidP="007D4304">
            <w:pPr>
              <w:rPr>
                <w:rFonts w:cstheme="minorHAnsi"/>
                <w:sz w:val="24"/>
                <w:szCs w:val="24"/>
              </w:rPr>
            </w:pPr>
            <w:r w:rsidRPr="009C6ADD">
              <w:rPr>
                <w:rFonts w:cstheme="minorHAnsi"/>
                <w:sz w:val="24"/>
                <w:szCs w:val="24"/>
              </w:rPr>
              <w:t>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28F2CB" w14:textId="77777777" w:rsidR="007D4304" w:rsidRPr="009C6ADD" w:rsidRDefault="007D4304" w:rsidP="007D4304">
            <w:pPr>
              <w:rPr>
                <w:rFonts w:cstheme="minorHAnsi"/>
                <w:sz w:val="24"/>
                <w:szCs w:val="24"/>
              </w:rPr>
            </w:pPr>
            <w:r w:rsidRPr="009C6ADD">
              <w:rPr>
                <w:rFonts w:cstheme="minorHAnsi"/>
                <w:sz w:val="24"/>
                <w:szCs w:val="24"/>
              </w:rPr>
              <w:t>Cílem je podpořit pedagogy mateřských škol, a to prostřednictvím absolvování akreditovaného vzdělávacího programu DVPP zaměřeného na osobnostně sociální rozvoj dvouletých dětí v mateřské škole.  </w:t>
            </w:r>
          </w:p>
          <w:p w14:paraId="3FF74FBB" w14:textId="2EFEB3CC" w:rsidR="007D4304" w:rsidRPr="009C6ADD" w:rsidRDefault="007D4304" w:rsidP="007D4304">
            <w:pPr>
              <w:rPr>
                <w:rFonts w:cstheme="minorHAnsi"/>
                <w:sz w:val="24"/>
                <w:szCs w:val="24"/>
              </w:rPr>
            </w:pPr>
            <w:r w:rsidRPr="009C6ADD">
              <w:rPr>
                <w:rFonts w:cstheme="minorHAnsi"/>
                <w:sz w:val="24"/>
                <w:szCs w:val="24"/>
              </w:rPr>
              <w:t>Pedagog absolvuje v rámci šablony vzdělávací program DVPP v</w:t>
            </w:r>
            <w:r w:rsidR="004862B2">
              <w:rPr>
                <w:rFonts w:cstheme="minorHAnsi"/>
                <w:sz w:val="24"/>
                <w:szCs w:val="24"/>
              </w:rPr>
              <w:t> </w:t>
            </w:r>
            <w:r w:rsidRPr="009C6ADD">
              <w:rPr>
                <w:rFonts w:cstheme="minorHAnsi"/>
                <w:sz w:val="24"/>
                <w:szCs w:val="24"/>
              </w:rPr>
              <w:t xml:space="preserve">celkovém minimálním časovém rozsahu </w:t>
            </w:r>
            <w:r w:rsidR="00D2440F">
              <w:rPr>
                <w:rFonts w:cstheme="minorHAnsi"/>
                <w:sz w:val="24"/>
                <w:szCs w:val="24"/>
              </w:rPr>
              <w:t>8</w:t>
            </w:r>
            <w:r w:rsidRPr="009C6ADD">
              <w:rPr>
                <w:rFonts w:cstheme="minorHAnsi"/>
                <w:sz w:val="24"/>
                <w:szCs w:val="24"/>
              </w:rPr>
              <w:t xml:space="preserve"> hodin. Podmínkou je, že se musí jednat o jeden vzdělávací program DVPP o rozsahu minimálně </w:t>
            </w:r>
            <w:r w:rsidR="00D2440F">
              <w:rPr>
                <w:rFonts w:cstheme="minorHAnsi"/>
                <w:sz w:val="24"/>
                <w:szCs w:val="24"/>
              </w:rPr>
              <w:t>8</w:t>
            </w:r>
            <w:r w:rsidRPr="009C6ADD">
              <w:rPr>
                <w:rFonts w:cstheme="minorHAnsi"/>
                <w:sz w:val="24"/>
                <w:szCs w:val="24"/>
              </w:rPr>
              <w:t xml:space="preserve"> hodin (není možné tedy dosáhnout požadovaného počtu hodin „skládáním“ hodin z více kratších programů/akcí).  </w:t>
            </w:r>
          </w:p>
        </w:tc>
      </w:tr>
      <w:tr w:rsidR="007D4304" w:rsidRPr="009C6ADD" w14:paraId="36906B7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F41ABE"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B2C083"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7B2B26B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7749BC"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549028" w14:textId="77777777" w:rsidR="007D4304" w:rsidRPr="009C6ADD" w:rsidRDefault="007D4304" w:rsidP="007D4304">
            <w:pPr>
              <w:rPr>
                <w:rFonts w:cstheme="minorHAnsi"/>
                <w:sz w:val="24"/>
                <w:szCs w:val="24"/>
              </w:rPr>
            </w:pPr>
            <w:r w:rsidRPr="009C6ADD">
              <w:rPr>
                <w:rFonts w:cstheme="minorHAnsi"/>
                <w:sz w:val="24"/>
                <w:szCs w:val="24"/>
              </w:rPr>
              <w:t>6. MŠ, 60. MŠ, 64. MŠ</w:t>
            </w:r>
          </w:p>
        </w:tc>
      </w:tr>
      <w:tr w:rsidR="007D4304" w:rsidRPr="009C6ADD" w14:paraId="674D58F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795907"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5948DE"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5D69A62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5BFB24"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BE5902" w14:textId="77777777" w:rsidR="007D4304" w:rsidRPr="009C6ADD" w:rsidRDefault="007D4304" w:rsidP="007D4304">
            <w:pPr>
              <w:rPr>
                <w:rFonts w:cstheme="minorHAnsi"/>
                <w:sz w:val="24"/>
                <w:szCs w:val="24"/>
              </w:rPr>
            </w:pPr>
            <w:r w:rsidRPr="009C6ADD">
              <w:rPr>
                <w:rFonts w:cstheme="minorHAnsi"/>
                <w:sz w:val="24"/>
                <w:szCs w:val="24"/>
              </w:rPr>
              <w:t>Neurčeno</w:t>
            </w:r>
          </w:p>
        </w:tc>
      </w:tr>
      <w:tr w:rsidR="007D4304" w:rsidRPr="009C6ADD" w14:paraId="75E14A7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16F1F7"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4D707D"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1C4B840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F3B0DE"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D52078"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5903564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157BC8" w14:textId="77777777" w:rsidR="007D4304" w:rsidRPr="009C6ADD" w:rsidRDefault="007D4304" w:rsidP="007D4304">
            <w:pPr>
              <w:rPr>
                <w:rFonts w:cstheme="minorHAnsi"/>
                <w:sz w:val="24"/>
                <w:szCs w:val="24"/>
              </w:rPr>
            </w:pPr>
            <w:r w:rsidRPr="009C6ADD">
              <w:rPr>
                <w:rFonts w:cstheme="minorHAnsi"/>
                <w:sz w:val="24"/>
                <w:szCs w:val="24"/>
              </w:rPr>
              <w:t>Indikátor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3A5CB6" w14:textId="77777777" w:rsidR="007D4304" w:rsidRPr="009C6ADD" w:rsidRDefault="007D4304" w:rsidP="007D4304">
            <w:pPr>
              <w:rPr>
                <w:rFonts w:cstheme="minorHAnsi"/>
                <w:sz w:val="24"/>
                <w:szCs w:val="24"/>
              </w:rPr>
            </w:pPr>
            <w:r w:rsidRPr="009C6ADD">
              <w:rPr>
                <w:rFonts w:cstheme="minorHAnsi"/>
                <w:sz w:val="24"/>
                <w:szCs w:val="24"/>
              </w:rPr>
              <w:t>počet proškolených pedagogů </w:t>
            </w:r>
          </w:p>
        </w:tc>
      </w:tr>
      <w:tr w:rsidR="007D4304" w:rsidRPr="009C6ADD" w14:paraId="76150E4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12E445" w14:textId="77777777" w:rsidR="007D4304" w:rsidRPr="009C6ADD" w:rsidRDefault="007D4304" w:rsidP="007D4304">
            <w:pPr>
              <w:rPr>
                <w:rFonts w:cstheme="minorHAnsi"/>
                <w:sz w:val="24"/>
                <w:szCs w:val="24"/>
              </w:rPr>
            </w:pPr>
            <w:r w:rsidRPr="009C6ADD">
              <w:rPr>
                <w:rFonts w:cstheme="minorHAnsi"/>
                <w:sz w:val="24"/>
                <w:szCs w:val="24"/>
              </w:rPr>
              <w:lastRenderedPageBreak/>
              <w:t>Měrná jednotka </w:t>
            </w:r>
          </w:p>
        </w:tc>
        <w:tc>
          <w:tcPr>
            <w:tcW w:w="66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CC2786" w14:textId="77777777" w:rsidR="007D4304" w:rsidRPr="009C6ADD" w:rsidRDefault="007D4304" w:rsidP="007D4304">
            <w:pPr>
              <w:rPr>
                <w:rFonts w:cstheme="minorHAnsi"/>
                <w:sz w:val="24"/>
                <w:szCs w:val="24"/>
              </w:rPr>
            </w:pPr>
            <w:r w:rsidRPr="009C6ADD">
              <w:rPr>
                <w:rFonts w:cstheme="minorHAnsi"/>
                <w:sz w:val="24"/>
                <w:szCs w:val="24"/>
              </w:rPr>
              <w:t>počet pedagogů </w:t>
            </w:r>
          </w:p>
        </w:tc>
      </w:tr>
    </w:tbl>
    <w:p w14:paraId="20D1A864"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6318"/>
      </w:tblGrid>
      <w:tr w:rsidR="007D4304" w:rsidRPr="009C6ADD" w14:paraId="35F2B3AC" w14:textId="77777777" w:rsidTr="004728FA">
        <w:tc>
          <w:tcPr>
            <w:tcW w:w="2738"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635BBB4" w14:textId="77777777" w:rsidR="007D4304" w:rsidRPr="009C6ADD" w:rsidRDefault="007D4304" w:rsidP="007D4304">
            <w:pPr>
              <w:rPr>
                <w:rFonts w:cstheme="minorHAnsi"/>
                <w:sz w:val="24"/>
                <w:szCs w:val="24"/>
              </w:rPr>
            </w:pPr>
            <w:r w:rsidRPr="009C6ADD">
              <w:rPr>
                <w:rFonts w:cstheme="minorHAnsi"/>
                <w:sz w:val="24"/>
                <w:szCs w:val="24"/>
              </w:rPr>
              <w:t> </w:t>
            </w:r>
          </w:p>
          <w:p w14:paraId="766EA4C8" w14:textId="77777777" w:rsidR="007D4304" w:rsidRPr="009C6ADD" w:rsidRDefault="007D4304" w:rsidP="007D4304">
            <w:pPr>
              <w:rPr>
                <w:rFonts w:cstheme="minorHAnsi"/>
                <w:sz w:val="24"/>
                <w:szCs w:val="24"/>
              </w:rPr>
            </w:pPr>
            <w:r w:rsidRPr="009C6ADD">
              <w:rPr>
                <w:rFonts w:cstheme="minorHAnsi"/>
                <w:sz w:val="24"/>
                <w:szCs w:val="24"/>
              </w:rPr>
              <w:t>Číslo a název aktivity </w:t>
            </w:r>
          </w:p>
          <w:p w14:paraId="0DB475EF" w14:textId="77777777" w:rsidR="007D4304" w:rsidRPr="009C6ADD" w:rsidRDefault="007D4304" w:rsidP="007D4304">
            <w:pPr>
              <w:rPr>
                <w:rFonts w:cstheme="minorHAnsi"/>
                <w:sz w:val="24"/>
                <w:szCs w:val="24"/>
              </w:rPr>
            </w:pPr>
            <w:r w:rsidRPr="009C6ADD">
              <w:rPr>
                <w:rFonts w:cstheme="minorHAnsi"/>
                <w:sz w:val="24"/>
                <w:szCs w:val="24"/>
              </w:rPr>
              <w:t> </w:t>
            </w:r>
          </w:p>
        </w:tc>
        <w:tc>
          <w:tcPr>
            <w:tcW w:w="631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F1D0D3E" w14:textId="77777777" w:rsidR="007D4304" w:rsidRPr="009C6ADD" w:rsidRDefault="007D4304" w:rsidP="007D4304">
            <w:pPr>
              <w:rPr>
                <w:rFonts w:cstheme="minorHAnsi"/>
                <w:sz w:val="24"/>
                <w:szCs w:val="24"/>
              </w:rPr>
            </w:pPr>
            <w:r w:rsidRPr="009C6ADD">
              <w:rPr>
                <w:rFonts w:cstheme="minorHAnsi"/>
                <w:sz w:val="24"/>
                <w:szCs w:val="24"/>
              </w:rPr>
              <w:t> </w:t>
            </w:r>
          </w:p>
          <w:p w14:paraId="7891DEEF" w14:textId="77777777" w:rsidR="007D4304" w:rsidRPr="009C6ADD" w:rsidRDefault="007D4304" w:rsidP="007D4304">
            <w:pPr>
              <w:rPr>
                <w:rFonts w:cstheme="minorHAnsi"/>
                <w:sz w:val="24"/>
                <w:szCs w:val="24"/>
              </w:rPr>
            </w:pPr>
            <w:r w:rsidRPr="009C6ADD">
              <w:rPr>
                <w:rFonts w:cstheme="minorHAnsi"/>
                <w:sz w:val="24"/>
                <w:szCs w:val="24"/>
              </w:rPr>
              <w:t>5 Chůva – personální podpora MŠ  </w:t>
            </w:r>
          </w:p>
          <w:p w14:paraId="0F2267BF"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20DBFD58"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E3AA8C" w14:textId="77777777" w:rsidR="007D4304" w:rsidRPr="009C6ADD" w:rsidRDefault="007D4304" w:rsidP="007D4304">
            <w:pPr>
              <w:rPr>
                <w:rFonts w:cstheme="minorHAnsi"/>
                <w:sz w:val="24"/>
                <w:szCs w:val="24"/>
              </w:rPr>
            </w:pPr>
            <w:r w:rsidRPr="009C6ADD">
              <w:rPr>
                <w:rFonts w:cstheme="minorHAnsi"/>
                <w:sz w:val="24"/>
                <w:szCs w:val="24"/>
              </w:rPr>
              <w:t>Vazba na cíl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128743" w14:textId="77777777" w:rsidR="007D4304" w:rsidRPr="009C6ADD" w:rsidRDefault="007D4304" w:rsidP="007D4304">
            <w:pPr>
              <w:rPr>
                <w:rFonts w:cstheme="minorHAnsi"/>
                <w:sz w:val="24"/>
                <w:szCs w:val="24"/>
              </w:rPr>
            </w:pPr>
            <w:r w:rsidRPr="009C6ADD">
              <w:rPr>
                <w:rFonts w:cstheme="minorHAnsi"/>
                <w:sz w:val="24"/>
                <w:szCs w:val="24"/>
              </w:rPr>
              <w:t>1.1.1 Specifický cíl-Zvýšení kapacit mateřských škol </w:t>
            </w:r>
          </w:p>
        </w:tc>
      </w:tr>
      <w:tr w:rsidR="007D4304" w:rsidRPr="009C6ADD" w14:paraId="7F618FE8"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92D0F1" w14:textId="77777777" w:rsidR="007D4304" w:rsidRPr="009C6ADD" w:rsidRDefault="007D4304" w:rsidP="007D4304">
            <w:pPr>
              <w:rPr>
                <w:rFonts w:cstheme="minorHAnsi"/>
                <w:sz w:val="24"/>
                <w:szCs w:val="24"/>
              </w:rPr>
            </w:pPr>
            <w:r w:rsidRPr="009C6ADD">
              <w:rPr>
                <w:rFonts w:cstheme="minorHAnsi"/>
                <w:sz w:val="24"/>
                <w:szCs w:val="24"/>
              </w:rPr>
              <w:t>Vazba na téma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667B54"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07960DD3" w14:textId="77777777" w:rsidR="007D4304" w:rsidRPr="009C6ADD" w:rsidRDefault="007D4304" w:rsidP="007D4304">
            <w:pPr>
              <w:rPr>
                <w:rFonts w:cstheme="minorHAnsi"/>
                <w:sz w:val="24"/>
                <w:szCs w:val="24"/>
              </w:rPr>
            </w:pPr>
            <w:r w:rsidRPr="009C6ADD">
              <w:rPr>
                <w:rFonts w:cstheme="minorHAnsi"/>
                <w:sz w:val="24"/>
                <w:szCs w:val="24"/>
              </w:rPr>
              <w:t>Inkluzivní vzdělávání a podpora dětí a žáků ohrožených školním neúspěchem </w:t>
            </w:r>
          </w:p>
          <w:p w14:paraId="229D15FF" w14:textId="77777777" w:rsidR="007D4304" w:rsidRPr="009C6ADD" w:rsidRDefault="007D4304" w:rsidP="007D4304">
            <w:pPr>
              <w:rPr>
                <w:rFonts w:cstheme="minorHAnsi"/>
                <w:sz w:val="24"/>
                <w:szCs w:val="24"/>
              </w:rPr>
            </w:pPr>
            <w:r w:rsidRPr="009C6ADD">
              <w:rPr>
                <w:rFonts w:cstheme="minorHAnsi"/>
                <w:sz w:val="24"/>
                <w:szCs w:val="24"/>
              </w:rPr>
              <w:t>Částečně aktivita zasahuje do všech opatření MAP </w:t>
            </w:r>
          </w:p>
        </w:tc>
      </w:tr>
      <w:tr w:rsidR="007D4304" w:rsidRPr="009C6ADD" w14:paraId="5FC467E2"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DAA0EE" w14:textId="77777777" w:rsidR="007D4304" w:rsidRPr="009C6ADD" w:rsidRDefault="007D4304" w:rsidP="007D4304">
            <w:pPr>
              <w:rPr>
                <w:rFonts w:cstheme="minorHAnsi"/>
                <w:sz w:val="24"/>
                <w:szCs w:val="24"/>
              </w:rPr>
            </w:pPr>
            <w:r w:rsidRPr="009C6ADD">
              <w:rPr>
                <w:rFonts w:cstheme="minorHAnsi"/>
                <w:sz w:val="24"/>
                <w:szCs w:val="24"/>
              </w:rPr>
              <w:t>Typ aktivity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5CA8CC" w14:textId="77777777" w:rsidR="007D4304" w:rsidRPr="009C6ADD" w:rsidRDefault="007D4304" w:rsidP="007D4304">
            <w:pPr>
              <w:rPr>
                <w:rFonts w:cstheme="minorHAnsi"/>
                <w:sz w:val="24"/>
                <w:szCs w:val="24"/>
              </w:rPr>
            </w:pPr>
            <w:r w:rsidRPr="009C6ADD">
              <w:rPr>
                <w:rFonts w:cstheme="minorHAnsi"/>
                <w:sz w:val="24"/>
                <w:szCs w:val="24"/>
              </w:rPr>
              <w:t>Aktivita škol </w:t>
            </w:r>
          </w:p>
        </w:tc>
      </w:tr>
      <w:tr w:rsidR="007D4304" w:rsidRPr="009C6ADD" w14:paraId="0BB05C27"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D237C6" w14:textId="77777777" w:rsidR="007D4304" w:rsidRPr="009C6ADD" w:rsidRDefault="007D4304" w:rsidP="007D4304">
            <w:pPr>
              <w:rPr>
                <w:rFonts w:cstheme="minorHAnsi"/>
                <w:sz w:val="24"/>
                <w:szCs w:val="24"/>
              </w:rPr>
            </w:pPr>
            <w:r w:rsidRPr="009C6ADD">
              <w:rPr>
                <w:rFonts w:cstheme="minorHAnsi"/>
                <w:sz w:val="24"/>
                <w:szCs w:val="24"/>
              </w:rPr>
              <w:t> </w:t>
            </w:r>
          </w:p>
          <w:p w14:paraId="77B26544" w14:textId="77777777" w:rsidR="007D4304" w:rsidRPr="009C6ADD" w:rsidRDefault="007D4304" w:rsidP="007D4304">
            <w:pPr>
              <w:rPr>
                <w:rFonts w:cstheme="minorHAnsi"/>
                <w:sz w:val="24"/>
                <w:szCs w:val="24"/>
              </w:rPr>
            </w:pPr>
            <w:r w:rsidRPr="009C6ADD">
              <w:rPr>
                <w:rFonts w:cstheme="minorHAnsi"/>
                <w:sz w:val="24"/>
                <w:szCs w:val="24"/>
              </w:rPr>
              <w:t>Popis aktivity  </w:t>
            </w:r>
          </w:p>
          <w:p w14:paraId="11E3E6B4" w14:textId="77777777" w:rsidR="007D4304" w:rsidRPr="009C6ADD" w:rsidRDefault="007D4304" w:rsidP="007D4304">
            <w:pPr>
              <w:rPr>
                <w:rFonts w:cstheme="minorHAnsi"/>
                <w:sz w:val="24"/>
                <w:szCs w:val="24"/>
              </w:rPr>
            </w:pPr>
            <w:r w:rsidRPr="009C6ADD">
              <w:rPr>
                <w:rFonts w:cstheme="minorHAnsi"/>
                <w:sz w:val="24"/>
                <w:szCs w:val="24"/>
              </w:rPr>
              <w:t>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164AC0" w14:textId="77777777" w:rsidR="007D4304" w:rsidRPr="009C6ADD" w:rsidRDefault="007D4304" w:rsidP="007D4304">
            <w:pPr>
              <w:rPr>
                <w:rFonts w:cstheme="minorHAnsi"/>
                <w:sz w:val="24"/>
                <w:szCs w:val="24"/>
              </w:rPr>
            </w:pPr>
            <w:r w:rsidRPr="009C6ADD">
              <w:rPr>
                <w:rFonts w:cstheme="minorHAnsi"/>
                <w:sz w:val="24"/>
                <w:szCs w:val="24"/>
              </w:rPr>
              <w:t>Cílem této aktivity je poskytnout dočasnou personální podporu – chůvu k předškolním pedagogům, kteří integrují do dětského kolektivu dvouleté děti.  </w:t>
            </w:r>
          </w:p>
          <w:p w14:paraId="453E8CE7" w14:textId="77777777" w:rsidR="007D4304" w:rsidRPr="009C6ADD" w:rsidRDefault="007D4304" w:rsidP="007D4304">
            <w:pPr>
              <w:rPr>
                <w:rFonts w:cstheme="minorHAnsi"/>
                <w:sz w:val="24"/>
                <w:szCs w:val="24"/>
              </w:rPr>
            </w:pPr>
            <w:r w:rsidRPr="009C6ADD">
              <w:rPr>
                <w:rFonts w:cstheme="minorHAnsi"/>
                <w:sz w:val="24"/>
                <w:szCs w:val="24"/>
              </w:rPr>
              <w:t>Chůva v mateřské škole bude pomáhat pedagogickému pracovníkovi s péčí o dvouleté děti, a to zejména v oblasti sebeobsluhy dítěte, zajištění bezpečnosti a individuálních potřeb dítěte. Mateřská škola může šablonu využít za podmínky, že v ní budou integrovány alespoň dvě dvouleté děti, které dovrší věku tří let nejdříve ve 2. pololetí školního roku, během kterého děti do mateřské školy nastoupí. Dvě dvouleté děti musí být v mateřské škole zapsány po celou dobu realizace aktivity. Podmínka dvou dvouletých dětí platí až do výše úvazku 1,0.  </w:t>
            </w:r>
          </w:p>
        </w:tc>
      </w:tr>
      <w:tr w:rsidR="007D4304" w:rsidRPr="009C6ADD" w14:paraId="64578519"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CBFCAB" w14:textId="77777777" w:rsidR="007D4304" w:rsidRPr="009C6ADD" w:rsidRDefault="007D4304" w:rsidP="007D4304">
            <w:pPr>
              <w:rPr>
                <w:rFonts w:cstheme="minorHAnsi"/>
                <w:sz w:val="24"/>
                <w:szCs w:val="24"/>
              </w:rPr>
            </w:pPr>
            <w:r w:rsidRPr="009C6ADD">
              <w:rPr>
                <w:rFonts w:cstheme="minorHAnsi"/>
                <w:sz w:val="24"/>
                <w:szCs w:val="24"/>
              </w:rPr>
              <w:t>Termín realizace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A8DDF3"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08F6E77E"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99F769" w14:textId="77777777" w:rsidR="007D4304" w:rsidRPr="009C6ADD" w:rsidRDefault="007D4304" w:rsidP="007D4304">
            <w:pPr>
              <w:rPr>
                <w:rFonts w:cstheme="minorHAnsi"/>
                <w:sz w:val="24"/>
                <w:szCs w:val="24"/>
              </w:rPr>
            </w:pPr>
            <w:r w:rsidRPr="009C6ADD">
              <w:rPr>
                <w:rFonts w:cstheme="minorHAnsi"/>
                <w:sz w:val="24"/>
                <w:szCs w:val="24"/>
              </w:rPr>
              <w:t>Realizátor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B53D22" w14:textId="77777777" w:rsidR="007D4304" w:rsidRPr="009C6ADD" w:rsidRDefault="007D4304" w:rsidP="007D4304">
            <w:pPr>
              <w:rPr>
                <w:rFonts w:cstheme="minorHAnsi"/>
                <w:sz w:val="24"/>
                <w:szCs w:val="24"/>
              </w:rPr>
            </w:pPr>
            <w:r w:rsidRPr="009C6ADD">
              <w:rPr>
                <w:rFonts w:cstheme="minorHAnsi"/>
                <w:sz w:val="24"/>
                <w:szCs w:val="24"/>
              </w:rPr>
              <w:t>6. MŠ, 50. MŠ, 64. MŠ, 87. MŠ, 90. MŠ,</w:t>
            </w:r>
          </w:p>
        </w:tc>
      </w:tr>
      <w:tr w:rsidR="007D4304" w:rsidRPr="009C6ADD" w14:paraId="61F1DFA6"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1B91B6" w14:textId="77777777" w:rsidR="007D4304" w:rsidRPr="009C6ADD" w:rsidRDefault="007D4304" w:rsidP="007D4304">
            <w:pPr>
              <w:rPr>
                <w:rFonts w:cstheme="minorHAnsi"/>
                <w:sz w:val="24"/>
                <w:szCs w:val="24"/>
              </w:rPr>
            </w:pPr>
            <w:r w:rsidRPr="009C6ADD">
              <w:rPr>
                <w:rFonts w:cstheme="minorHAnsi"/>
                <w:sz w:val="24"/>
                <w:szCs w:val="24"/>
              </w:rPr>
              <w:t>Spolupráce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B1AACA" w14:textId="77777777" w:rsidR="007D4304" w:rsidRPr="009C6ADD" w:rsidRDefault="007D4304" w:rsidP="007D4304">
            <w:pPr>
              <w:rPr>
                <w:rFonts w:cstheme="minorHAnsi"/>
                <w:sz w:val="24"/>
                <w:szCs w:val="24"/>
              </w:rPr>
            </w:pPr>
            <w:r w:rsidRPr="009C6ADD">
              <w:rPr>
                <w:rFonts w:cstheme="minorHAnsi"/>
                <w:sz w:val="24"/>
                <w:szCs w:val="24"/>
              </w:rPr>
              <w:t>ÚMO 1</w:t>
            </w:r>
          </w:p>
        </w:tc>
      </w:tr>
      <w:tr w:rsidR="007D4304" w:rsidRPr="009C6ADD" w14:paraId="7F0491E3"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1DD31A" w14:textId="77777777" w:rsidR="007D4304" w:rsidRPr="009C6ADD" w:rsidRDefault="007D4304" w:rsidP="007D4304">
            <w:pPr>
              <w:rPr>
                <w:rFonts w:cstheme="minorHAnsi"/>
                <w:sz w:val="24"/>
                <w:szCs w:val="24"/>
              </w:rPr>
            </w:pPr>
            <w:r w:rsidRPr="009C6ADD">
              <w:rPr>
                <w:rFonts w:cstheme="minorHAnsi"/>
                <w:sz w:val="24"/>
                <w:szCs w:val="24"/>
              </w:rPr>
              <w:t>Předpokládané náklady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384038" w14:textId="77777777" w:rsidR="007D4304" w:rsidRPr="009C6ADD" w:rsidRDefault="007D4304" w:rsidP="007D4304">
            <w:pPr>
              <w:rPr>
                <w:rFonts w:cstheme="minorHAnsi"/>
                <w:sz w:val="24"/>
                <w:szCs w:val="24"/>
              </w:rPr>
            </w:pPr>
            <w:r w:rsidRPr="009C6ADD">
              <w:rPr>
                <w:rFonts w:cstheme="minorHAnsi"/>
                <w:sz w:val="24"/>
                <w:szCs w:val="24"/>
              </w:rPr>
              <w:t> 1 010 000</w:t>
            </w:r>
          </w:p>
        </w:tc>
      </w:tr>
      <w:tr w:rsidR="007D4304" w:rsidRPr="009C6ADD" w14:paraId="488B8393"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5DA0E1" w14:textId="77777777" w:rsidR="007D4304" w:rsidRPr="009C6ADD" w:rsidRDefault="007D4304" w:rsidP="007D4304">
            <w:pPr>
              <w:rPr>
                <w:rFonts w:cstheme="minorHAnsi"/>
                <w:sz w:val="24"/>
                <w:szCs w:val="24"/>
              </w:rPr>
            </w:pPr>
            <w:r w:rsidRPr="009C6ADD">
              <w:rPr>
                <w:rFonts w:cstheme="minorHAnsi"/>
                <w:sz w:val="24"/>
                <w:szCs w:val="24"/>
              </w:rPr>
              <w:t>Předpokládané fin. zdroje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F1DBD6" w14:textId="77777777" w:rsidR="007D4304" w:rsidRPr="009C6ADD" w:rsidRDefault="006A6180" w:rsidP="007D4304">
            <w:pPr>
              <w:rPr>
                <w:rFonts w:cstheme="minorHAnsi"/>
                <w:sz w:val="24"/>
                <w:szCs w:val="24"/>
              </w:rPr>
            </w:pPr>
            <w:r>
              <w:rPr>
                <w:rFonts w:cstheme="minorHAnsi"/>
                <w:sz w:val="24"/>
                <w:szCs w:val="24"/>
              </w:rPr>
              <w:t>Vlastní zdroje</w:t>
            </w:r>
            <w:r w:rsidR="009B2F0C">
              <w:rPr>
                <w:rFonts w:cstheme="minorHAnsi"/>
                <w:sz w:val="24"/>
                <w:szCs w:val="24"/>
              </w:rPr>
              <w:t>, zřizovatel</w:t>
            </w:r>
          </w:p>
        </w:tc>
      </w:tr>
      <w:tr w:rsidR="007D4304" w:rsidRPr="009C6ADD" w14:paraId="493FA0D8"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436849" w14:textId="77777777" w:rsidR="007D4304" w:rsidRPr="009C6ADD" w:rsidRDefault="007D4304" w:rsidP="007D4304">
            <w:pPr>
              <w:rPr>
                <w:rFonts w:cstheme="minorHAnsi"/>
                <w:sz w:val="24"/>
                <w:szCs w:val="24"/>
              </w:rPr>
            </w:pPr>
            <w:r w:rsidRPr="009C6ADD">
              <w:rPr>
                <w:rFonts w:cstheme="minorHAnsi"/>
                <w:sz w:val="24"/>
                <w:szCs w:val="24"/>
              </w:rPr>
              <w:t>Navazující investice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046FBE" w14:textId="77777777" w:rsidR="007D4304" w:rsidRPr="009C6ADD" w:rsidRDefault="007D4304" w:rsidP="007D4304">
            <w:pPr>
              <w:rPr>
                <w:rFonts w:cstheme="minorHAnsi"/>
                <w:sz w:val="24"/>
                <w:szCs w:val="24"/>
              </w:rPr>
            </w:pPr>
          </w:p>
        </w:tc>
      </w:tr>
      <w:tr w:rsidR="007D4304" w:rsidRPr="009C6ADD" w14:paraId="322E2355"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0A49A0" w14:textId="77777777" w:rsidR="007D4304" w:rsidRPr="009C6ADD" w:rsidRDefault="007D4304" w:rsidP="007D4304">
            <w:pPr>
              <w:rPr>
                <w:rFonts w:cstheme="minorHAnsi"/>
                <w:sz w:val="24"/>
                <w:szCs w:val="24"/>
              </w:rPr>
            </w:pPr>
            <w:r w:rsidRPr="009C6ADD">
              <w:rPr>
                <w:rFonts w:cstheme="minorHAnsi"/>
                <w:sz w:val="24"/>
                <w:szCs w:val="24"/>
              </w:rPr>
              <w:lastRenderedPageBreak/>
              <w:t>Indikátor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B739B9" w14:textId="77777777" w:rsidR="007D4304" w:rsidRPr="009C6ADD" w:rsidRDefault="007D4304" w:rsidP="007D4304">
            <w:pPr>
              <w:rPr>
                <w:rFonts w:cstheme="minorHAnsi"/>
                <w:sz w:val="24"/>
                <w:szCs w:val="24"/>
              </w:rPr>
            </w:pPr>
            <w:r w:rsidRPr="009C6ADD">
              <w:rPr>
                <w:rFonts w:cstheme="minorHAnsi"/>
                <w:sz w:val="24"/>
                <w:szCs w:val="24"/>
              </w:rPr>
              <w:t>počet škol zapojených do aktivity </w:t>
            </w:r>
          </w:p>
        </w:tc>
      </w:tr>
      <w:tr w:rsidR="007D4304" w:rsidRPr="009C6ADD" w14:paraId="1B30807B" w14:textId="77777777" w:rsidTr="004728FA">
        <w:trPr>
          <w:trHeight w:val="330"/>
        </w:trPr>
        <w:tc>
          <w:tcPr>
            <w:tcW w:w="2738"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0E4567" w14:textId="77777777" w:rsidR="007D4304" w:rsidRPr="009C6ADD" w:rsidRDefault="007D4304" w:rsidP="007D4304">
            <w:pPr>
              <w:rPr>
                <w:rFonts w:cstheme="minorHAnsi"/>
                <w:sz w:val="24"/>
                <w:szCs w:val="24"/>
              </w:rPr>
            </w:pPr>
            <w:r w:rsidRPr="009C6ADD">
              <w:rPr>
                <w:rFonts w:cstheme="minorHAnsi"/>
                <w:sz w:val="24"/>
                <w:szCs w:val="24"/>
              </w:rPr>
              <w:t>Měrná jednotka </w:t>
            </w:r>
          </w:p>
        </w:tc>
        <w:tc>
          <w:tcPr>
            <w:tcW w:w="631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894BDF"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2EBDB9B0" w14:textId="77777777" w:rsidR="007D4304" w:rsidRPr="009C6ADD" w:rsidRDefault="007D4304" w:rsidP="007D4304">
      <w:pPr>
        <w:rPr>
          <w:rFonts w:cstheme="minorHAnsi"/>
          <w:sz w:val="24"/>
          <w:szCs w:val="24"/>
          <w:lang w:eastAsia="cs-CZ"/>
        </w:rPr>
      </w:pPr>
    </w:p>
    <w:p w14:paraId="3F8967F5" w14:textId="77777777" w:rsidR="007D4304" w:rsidRPr="009C6ADD" w:rsidRDefault="007D4304" w:rsidP="006F66F9">
      <w:pPr>
        <w:pStyle w:val="Nadpis3"/>
        <w:rPr>
          <w:rFonts w:eastAsia="Times New Roman"/>
          <w:lang w:eastAsia="cs-CZ"/>
        </w:rPr>
      </w:pPr>
      <w:bookmarkStart w:id="22" w:name="_Toc126912769"/>
      <w:bookmarkStart w:id="23" w:name="_Toc130390470"/>
      <w:r w:rsidRPr="009C6ADD">
        <w:rPr>
          <w:rFonts w:eastAsia="Times New Roman"/>
          <w:lang w:eastAsia="cs-CZ"/>
        </w:rPr>
        <w:t>Prioritní oblast rozvoje 2: Rozvoj kompetencí pedagogů, dalších pracovníků působících ve vzdělávání, výchově a expertů</w:t>
      </w:r>
      <w:bookmarkEnd w:id="22"/>
      <w:bookmarkEnd w:id="23"/>
      <w:r w:rsidRPr="009C6ADD">
        <w:rPr>
          <w:rFonts w:eastAsia="Times New Roman"/>
          <w:lang w:eastAsia="cs-CZ"/>
        </w:rPr>
        <w:t> </w:t>
      </w:r>
    </w:p>
    <w:p w14:paraId="156605BD" w14:textId="77777777" w:rsidR="007D4304" w:rsidRPr="009C6ADD" w:rsidRDefault="007D4304" w:rsidP="007D4304">
      <w:pPr>
        <w:spacing w:after="0" w:line="240" w:lineRule="auto"/>
        <w:textAlignment w:val="baseline"/>
        <w:rPr>
          <w:rFonts w:eastAsia="Times New Roman" w:cstheme="minorHAnsi"/>
          <w:b/>
          <w:bCs/>
          <w:sz w:val="24"/>
          <w:szCs w:val="24"/>
          <w:lang w:eastAsia="cs-CZ"/>
        </w:rPr>
      </w:pPr>
    </w:p>
    <w:p w14:paraId="05F6CE13" w14:textId="77777777" w:rsidR="007D4304" w:rsidRPr="009C6ADD" w:rsidRDefault="007D4304" w:rsidP="006F66F9">
      <w:pPr>
        <w:pStyle w:val="Nadpis4"/>
        <w:rPr>
          <w:rFonts w:eastAsia="Times New Roman"/>
          <w:lang w:eastAsia="cs-CZ"/>
        </w:rPr>
      </w:pPr>
      <w:r w:rsidRPr="009C6ADD">
        <w:rPr>
          <w:rFonts w:eastAsia="Times New Roman"/>
          <w:lang w:eastAsia="cs-CZ"/>
        </w:rPr>
        <w:t>Strategický cíl: Rozvoj inkluzivního vzdělávání  </w:t>
      </w:r>
    </w:p>
    <w:p w14:paraId="684C5B08" w14:textId="77777777" w:rsidR="007D4304" w:rsidRPr="009C6ADD"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 </w:t>
      </w: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32D9DEC0"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544D419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0D5334BB"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B433B9F" w14:textId="680650F1"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Šetření ukázalo, že je nutné vzdělávat pedagogické pracovníky v oblasti inkluze, a tím rozšiřovat jejich kompetence. Dále je důležité podporovat aktivity neformálního a</w:t>
            </w:r>
            <w:r w:rsidR="004862B2">
              <w:rPr>
                <w:rFonts w:eastAsia="Times New Roman" w:cstheme="minorHAnsi"/>
                <w:sz w:val="24"/>
                <w:szCs w:val="24"/>
                <w:lang w:eastAsia="cs-CZ"/>
              </w:rPr>
              <w:t> </w:t>
            </w:r>
            <w:r w:rsidRPr="009C6ADD">
              <w:rPr>
                <w:rFonts w:eastAsia="Times New Roman" w:cstheme="minorHAnsi"/>
                <w:sz w:val="24"/>
                <w:szCs w:val="24"/>
                <w:lang w:eastAsia="cs-CZ"/>
              </w:rPr>
              <w:t>zájmového vzdělávání a aktivity zaměřené na vzdělávání cizinců. </w:t>
            </w:r>
          </w:p>
        </w:tc>
      </w:tr>
      <w:tr w:rsidR="007D4304" w:rsidRPr="009C6ADD" w14:paraId="35ADC474"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C1AA80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cíle opatření – čeho chceme v rámci opatření v území dosáhnout </w:t>
            </w:r>
          </w:p>
        </w:tc>
      </w:tr>
      <w:tr w:rsidR="007D4304" w:rsidRPr="009C6ADD" w14:paraId="2CAFE7EE"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65665CA" w14:textId="474690FB"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Prioritou by mělo být vzdělávání pedagogických i nepedagogických pracovníků mateřských a</w:t>
            </w:r>
            <w:r w:rsidR="004862B2">
              <w:rPr>
                <w:rFonts w:eastAsia="Times New Roman" w:cstheme="minorHAnsi"/>
                <w:sz w:val="24"/>
                <w:szCs w:val="24"/>
                <w:lang w:eastAsia="cs-CZ"/>
              </w:rPr>
              <w:t> </w:t>
            </w:r>
            <w:r w:rsidRPr="009C6ADD">
              <w:rPr>
                <w:rFonts w:eastAsia="Times New Roman" w:cstheme="minorHAnsi"/>
                <w:sz w:val="24"/>
                <w:szCs w:val="24"/>
                <w:lang w:eastAsia="cs-CZ"/>
              </w:rPr>
              <w:t>základních škol účastnících se vzdělávacího procesu, které by vedlo k rozšíření kompetencí spojených se vzděláváním dětí a žáků se speciálními vzdělávacími potřebami a užíváním kompenzačních a speciálních pomůcek v průběhu vzdělávání. U dětí a žáků je nutné rozvíjet všechny kompetence.  </w:t>
            </w:r>
          </w:p>
          <w:p w14:paraId="1B8BD37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E3B86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Dalším cílem je podpora aktivit neformálního a zájmového vzdělávání, které rozvíjí všechny kompetence, a to podle individuálních možností každého dítěte a žáka. Součástí priority jsou i aktivity zaměřené na vzdělávání cizinců v mateřských i základních školách a vzdělávání cizinců v organizacích neformálního a zájmového vzdělávání. </w:t>
            </w:r>
          </w:p>
        </w:tc>
      </w:tr>
      <w:tr w:rsidR="007D4304" w:rsidRPr="009C6ADD" w14:paraId="76E46919"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3614D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plánovaných aktivit (včetně případných projektových záměrů) vedoucích k naplnění cíle </w:t>
            </w:r>
          </w:p>
        </w:tc>
      </w:tr>
      <w:tr w:rsidR="007D4304" w:rsidRPr="009C6ADD" w14:paraId="3BC7B445"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3A0D2E7" w14:textId="19727016"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Plánované aktivity mají mimo jiné návaznost na strategický cíl Rozvoj infrastruktury v</w:t>
            </w:r>
            <w:r w:rsidR="004862B2">
              <w:rPr>
                <w:rFonts w:eastAsia="Times New Roman" w:cstheme="minorHAnsi"/>
                <w:sz w:val="24"/>
                <w:szCs w:val="24"/>
                <w:lang w:eastAsia="cs-CZ"/>
              </w:rPr>
              <w:t> m</w:t>
            </w:r>
            <w:r w:rsidRPr="009C6ADD">
              <w:rPr>
                <w:rFonts w:eastAsia="Times New Roman" w:cstheme="minorHAnsi"/>
                <w:sz w:val="24"/>
                <w:szCs w:val="24"/>
                <w:lang w:eastAsia="cs-CZ"/>
              </w:rPr>
              <w:t>ateřských školách. Tato aktivita se týká především odstranění bariér v MŠ a vybavení MŠ didaktickými a kompenzačními pomůckami pro děti se speciálními vzdělávacími potřebami a</w:t>
            </w:r>
            <w:r w:rsidR="004862B2">
              <w:rPr>
                <w:rFonts w:eastAsia="Times New Roman" w:cstheme="minorHAnsi"/>
                <w:sz w:val="24"/>
                <w:szCs w:val="24"/>
                <w:lang w:eastAsia="cs-CZ"/>
              </w:rPr>
              <w:t> </w:t>
            </w:r>
            <w:r w:rsidRPr="009C6ADD">
              <w:rPr>
                <w:rFonts w:eastAsia="Times New Roman" w:cstheme="minorHAnsi"/>
                <w:sz w:val="24"/>
                <w:szCs w:val="24"/>
                <w:lang w:eastAsia="cs-CZ"/>
              </w:rPr>
              <w:t>pomůckami pro děti talentované. </w:t>
            </w:r>
          </w:p>
        </w:tc>
      </w:tr>
    </w:tbl>
    <w:p w14:paraId="775B986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0FF373E1" w14:textId="77777777" w:rsidR="007D4304"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 </w:t>
      </w:r>
      <w:r w:rsidRPr="009C6ADD">
        <w:rPr>
          <w:rFonts w:eastAsia="Times New Roman" w:cstheme="minorHAnsi"/>
          <w:sz w:val="24"/>
          <w:szCs w:val="24"/>
          <w:lang w:eastAsia="cs-CZ"/>
        </w:rPr>
        <w:t> </w:t>
      </w:r>
    </w:p>
    <w:p w14:paraId="09B12FF8" w14:textId="77777777" w:rsidR="006F66F9" w:rsidRPr="009C6ADD" w:rsidRDefault="006F66F9" w:rsidP="007D4304">
      <w:pPr>
        <w:spacing w:after="3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444"/>
      </w:tblGrid>
      <w:tr w:rsidR="007D4304" w:rsidRPr="009C6ADD" w14:paraId="01F468A0"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D89FD8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1D02C5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0A41C8A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8BC11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Vzdělávání pedagogických pracovníků MŠ zaměřené na společné/inkluzivní vzdělávání </w:t>
            </w:r>
          </w:p>
        </w:tc>
      </w:tr>
      <w:tr w:rsidR="007D4304" w:rsidRPr="009C6ADD" w14:paraId="147C2CF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5E6B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42D89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2.1.1 Rozvoj inkluzivního vzdělávání dětí a oborových a didaktických kompetencí pedagogických pracovníků mateřských škol </w:t>
            </w:r>
          </w:p>
        </w:tc>
      </w:tr>
      <w:tr w:rsidR="007D4304" w:rsidRPr="009C6ADD" w14:paraId="3F85E54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D6C3C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2233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671C30B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3BB84A5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BA886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0E96B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3F04D8F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08A20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E3BD54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0871171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8FF6E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Pedagogičtí pracovníci mateřských škol budou podpořeni v získávání dovedností, znalostí a kompetencí v oblasti inkluze ve vzdělávání, to znamená rozvoje kompetencí pedagogických pracovníků pro práci s heterogenní skupinou žáků, především se speciálními vzdělávacími potřebami (SVP)</w:t>
            </w:r>
            <w:r w:rsidR="007A45BA">
              <w:rPr>
                <w:rFonts w:eastAsia="Times New Roman" w:cstheme="minorHAnsi"/>
                <w:sz w:val="24"/>
                <w:szCs w:val="24"/>
                <w:lang w:eastAsia="cs-CZ"/>
              </w:rPr>
              <w:t xml:space="preserve"> a nadaných žáků</w:t>
            </w:r>
            <w:r w:rsidRPr="009C6ADD">
              <w:rPr>
                <w:rFonts w:eastAsia="Times New Roman" w:cstheme="minorHAnsi"/>
                <w:sz w:val="24"/>
                <w:szCs w:val="24"/>
                <w:lang w:eastAsia="cs-CZ"/>
              </w:rPr>
              <w:t xml:space="preserve"> – individualizovaná výuka.  </w:t>
            </w:r>
          </w:p>
          <w:p w14:paraId="2F00713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je podpořit dlouhodobé vzdělávání a rozvoj pedagogických pracovníků formou ucelených vzdělávacích programů.   </w:t>
            </w:r>
          </w:p>
        </w:tc>
      </w:tr>
      <w:tr w:rsidR="007D4304" w:rsidRPr="009C6ADD" w14:paraId="77BD2B2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03A71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2CE0E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791E93F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2D4F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448E9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6. MŠ, 7. MŠ, 16. MŠ, 17. MŠ, 21. MŠ, 22. MŠ, 24. MŠ, 33. MŠ, 38. MŠ, 44. MŠ, 51. MŠ, 57. MŠ, 61. MŠ, 64. MŠ, 87. MŠ, 89. MŠ, 90. MŠ, MŠ Chrást, MŠ Starý Plzenec, ZŠ a MŠ Božkov</w:t>
            </w:r>
          </w:p>
        </w:tc>
      </w:tr>
      <w:tr w:rsidR="007D4304" w:rsidRPr="009C6ADD" w14:paraId="7CC3B11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1E45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691E7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5760C59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6EDAE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D1F99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100 000</w:t>
            </w:r>
          </w:p>
        </w:tc>
      </w:tr>
      <w:tr w:rsidR="007D4304" w:rsidRPr="009C6ADD" w14:paraId="7082E81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88DA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20B31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 </w:t>
            </w:r>
          </w:p>
        </w:tc>
      </w:tr>
      <w:tr w:rsidR="007D4304" w:rsidRPr="009C6ADD" w14:paraId="22FA19B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0FCF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9DB37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 </w:t>
            </w:r>
          </w:p>
        </w:tc>
      </w:tr>
      <w:tr w:rsidR="007D4304" w:rsidRPr="009C6ADD" w14:paraId="690502E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B8901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7D893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vzdělávání ke společnému vzdělávání </w:t>
            </w:r>
          </w:p>
        </w:tc>
      </w:tr>
      <w:tr w:rsidR="007D4304" w:rsidRPr="009C6ADD" w14:paraId="5A058E0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4E2E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491D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2227AD7E" w14:textId="77777777" w:rsidR="007D4304" w:rsidRPr="009C6ADD"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8"/>
        <w:gridCol w:w="6434"/>
      </w:tblGrid>
      <w:tr w:rsidR="007D4304" w:rsidRPr="009C6ADD" w14:paraId="45894EC2"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7377EA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702E29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24BBF32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96CFF4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Osobnostně sociální rozvoj předškolních pedagogů </w:t>
            </w:r>
          </w:p>
        </w:tc>
      </w:tr>
      <w:tr w:rsidR="007D4304" w:rsidRPr="009C6ADD" w14:paraId="02EAE6D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9F42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D12E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2.1.1 Rozvoj inkluzivního vzdělávání dětí a oborových a didaktických kompetencí pedagogických pracovníků mateřských škol </w:t>
            </w:r>
          </w:p>
        </w:tc>
      </w:tr>
      <w:tr w:rsidR="007D4304" w:rsidRPr="009C6ADD" w14:paraId="2E45EF5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A5B0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6D16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0EF37E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6575265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FCC5D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3E70A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3DABEA3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4D9A3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E2342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59B233A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7528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je podpořit pedagogy mateřských škol ve zvyšování kvality jejich každodenní práce při vzdělávání a výchově dětí.  </w:t>
            </w:r>
          </w:p>
        </w:tc>
      </w:tr>
      <w:tr w:rsidR="007D4304" w:rsidRPr="009C6ADD" w14:paraId="673CA1D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45F9D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8F1C4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506886A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198AF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F552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7. MŠ, 7. ZŠ a MŠ, 16. MŠ, 17. MŠ, 21. MŠ, 38. MŠ, 44. MŠ, 49. MŠ, 50. MŠ, 57. MŠ, 64. MŠ, 87. MŠ, 90. MŠ, MŠ kardinála Berana, MŠ Letkov, MŠ Lhota, MŠ Starý Plzenec, ZŠ a MŠ Božkov</w:t>
            </w:r>
          </w:p>
        </w:tc>
      </w:tr>
      <w:tr w:rsidR="007D4304" w:rsidRPr="009C6ADD" w14:paraId="434F290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037B9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A8C9B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KCVJŠ</w:t>
            </w:r>
          </w:p>
        </w:tc>
      </w:tr>
      <w:tr w:rsidR="007D4304" w:rsidRPr="009C6ADD" w14:paraId="2158138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E4D5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E6D3C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90 000</w:t>
            </w:r>
          </w:p>
        </w:tc>
      </w:tr>
      <w:tr w:rsidR="007D4304" w:rsidRPr="009C6ADD" w14:paraId="685EF3F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F2C4E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7923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 </w:t>
            </w:r>
          </w:p>
        </w:tc>
      </w:tr>
      <w:tr w:rsidR="007D4304" w:rsidRPr="009C6ADD" w14:paraId="51B7533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C2470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2C0B3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w:t>
            </w:r>
          </w:p>
        </w:tc>
      </w:tr>
      <w:tr w:rsidR="007D4304" w:rsidRPr="009C6ADD" w14:paraId="01EF412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001FB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CDE5A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vzdělávání ke společnému vzdělávání </w:t>
            </w:r>
          </w:p>
        </w:tc>
      </w:tr>
      <w:tr w:rsidR="007D4304" w:rsidRPr="009C6ADD" w14:paraId="7609A96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A28D1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0BA01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6BB5022D" w14:textId="77777777" w:rsidR="007D4304"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A215AE2" w14:textId="77777777" w:rsidR="00AC6E5C" w:rsidRPr="009C6ADD" w:rsidRDefault="00AC6E5C" w:rsidP="007D4304">
      <w:pPr>
        <w:spacing w:after="3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3"/>
        <w:gridCol w:w="6429"/>
      </w:tblGrid>
      <w:tr w:rsidR="007D4304" w:rsidRPr="009C6ADD" w14:paraId="682773F5" w14:textId="77777777" w:rsidTr="004728FA">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CA83E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D665FC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B7417F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FC79EE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Školní asistent </w:t>
            </w:r>
          </w:p>
        </w:tc>
      </w:tr>
      <w:tr w:rsidR="007D4304" w:rsidRPr="009C6ADD" w14:paraId="322FC216"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9863C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37D69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2.1.1 Rozvoj inkluzivního vzdělávání dětí a oborových a didaktických kompetencí pedagogických pracovníků mateřských škol </w:t>
            </w:r>
          </w:p>
        </w:tc>
      </w:tr>
      <w:tr w:rsidR="007D4304" w:rsidRPr="009C6ADD" w14:paraId="233434A4"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35830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F1B1B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2B3B764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1BB7277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D444A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5B9D8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1A2CE9FF"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72284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280AF3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3DCDE4D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D1A1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této aktivity je poskytnout dočasnou personální podporu – školního asistenta mateřským školám. Aktivita umožňuje vyzkoušet a na určité období poskytnout větší podporu zejména dětem ohroženým školním neúspěchem. Škola musí identifikovat alespoň tři děti ohrožené školním neúspěchem. </w:t>
            </w:r>
          </w:p>
          <w:p w14:paraId="6B32E29F" w14:textId="4696C6F4"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Školní asistent poskytuje základní nepedagogickou podporu přímo v rodině při spolupráci s rodiči, zprostředkovává komunikaci s komunitou, rodinou a školou spočívající např. v</w:t>
            </w:r>
            <w:r w:rsidR="004862B2">
              <w:rPr>
                <w:rFonts w:eastAsia="Times New Roman" w:cstheme="minorHAnsi"/>
                <w:sz w:val="24"/>
                <w:szCs w:val="24"/>
                <w:lang w:eastAsia="cs-CZ"/>
              </w:rPr>
              <w:t> </w:t>
            </w:r>
            <w:r w:rsidRPr="009C6ADD">
              <w:rPr>
                <w:rFonts w:eastAsia="Times New Roman" w:cstheme="minorHAnsi"/>
                <w:sz w:val="24"/>
                <w:szCs w:val="24"/>
                <w:lang w:eastAsia="cs-CZ"/>
              </w:rPr>
              <w:t>aktivitách vedoucích k zajištění pravidelné docházky dětí, porozumění rodinnému prostředí dětí a zajištění přenosu informací mezi mateřskou školou a rodinou, poskytuje přímou nepedagogickou podporu dětí v předškolním vzdělávání spočívající např. v nácviku jednoduchých činností při příchodu a</w:t>
            </w:r>
            <w:r w:rsidR="004862B2">
              <w:rPr>
                <w:rFonts w:eastAsia="Times New Roman" w:cstheme="minorHAnsi"/>
                <w:sz w:val="24"/>
                <w:szCs w:val="24"/>
                <w:lang w:eastAsia="cs-CZ"/>
              </w:rPr>
              <w:t> </w:t>
            </w:r>
            <w:r w:rsidRPr="009C6ADD">
              <w:rPr>
                <w:rFonts w:eastAsia="Times New Roman" w:cstheme="minorHAnsi"/>
                <w:sz w:val="24"/>
                <w:szCs w:val="24"/>
                <w:lang w:eastAsia="cs-CZ"/>
              </w:rPr>
              <w:t>pobytu ve škole nebo školském zařízení nebo při akcích školy nebo školského zařízení, pomoci při oblékání, poskytuje podporu pedagogovi při administrativní a organizační činnosti pedagoga ve vyučování i mimo vyučování. </w:t>
            </w:r>
          </w:p>
        </w:tc>
      </w:tr>
      <w:tr w:rsidR="007D4304" w:rsidRPr="009C6ADD" w14:paraId="574C127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819956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85925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4662B2FE"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6D003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AD7B5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7. MŠ, 17. ZŠ a MŠ, 21. MŠ, 22. MŠ, 32. MŠ, 44. MŠ, 50. MŠ, 51. MŠ, 60. MŠ, 61. MŠ, 78. MŠ, 81. MŠ, MŠ kardinála Berana, MŠ Lhota</w:t>
            </w:r>
          </w:p>
        </w:tc>
      </w:tr>
      <w:tr w:rsidR="007D4304" w:rsidRPr="009C6ADD" w14:paraId="196EA4AF"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799F0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D79B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EFDF216"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B085D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0B991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2 239 973</w:t>
            </w:r>
          </w:p>
        </w:tc>
      </w:tr>
      <w:tr w:rsidR="007D4304" w:rsidRPr="009C6ADD" w14:paraId="30EFB40E"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3CF5D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AFBCE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 </w:t>
            </w:r>
          </w:p>
        </w:tc>
      </w:tr>
      <w:tr w:rsidR="007D4304" w:rsidRPr="009C6ADD" w14:paraId="15AD58A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DB3C6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A901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1EEEF58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2F2E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15D09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aktivit </w:t>
            </w:r>
          </w:p>
        </w:tc>
      </w:tr>
      <w:tr w:rsidR="007D4304" w:rsidRPr="009C6ADD" w14:paraId="7A43A30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4E5EB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94531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0FD2BE1B" w14:textId="77777777" w:rsidR="007D4304" w:rsidRPr="009C6ADD"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3"/>
        <w:gridCol w:w="6429"/>
      </w:tblGrid>
      <w:tr w:rsidR="007D4304" w:rsidRPr="009C6ADD" w14:paraId="4BE7BB0C" w14:textId="77777777" w:rsidTr="004728FA">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2D3D4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 </w:t>
            </w:r>
          </w:p>
          <w:p w14:paraId="339A384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3E6E61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B9D483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 Aktivity k rozvoji inkluze </w:t>
            </w:r>
          </w:p>
        </w:tc>
      </w:tr>
      <w:tr w:rsidR="007D4304" w:rsidRPr="009C6ADD" w14:paraId="616D6366"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FF922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95BC8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2.1.1 Rozvoj inkluzivního vzdělávání dětí a oborových a didaktických kompetencí pedagogických pracovníků mateřských škol </w:t>
            </w:r>
          </w:p>
        </w:tc>
      </w:tr>
      <w:tr w:rsidR="007D4304" w:rsidRPr="009C6ADD" w14:paraId="3A2E43E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8B254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22243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55D3D20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1EBDB717"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EF75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84D3C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796F6BFB"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25A48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224B6B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258259D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BD019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Každodenní práce pedagogů s žáky s SVP, práce s žáky s OMJ, integrace cizinců, vytváření klidného podnětného prostředí, </w:t>
            </w:r>
          </w:p>
          <w:p w14:paraId="31F1F29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seznamování s AJ, logopedická prevence u dětí s vadami řeči, zdravotní cvičení, jóga, VV materiál, overbaly pro každé dítě, jógové podložky, masážní míčky, labyrinty, balanční prvky.</w:t>
            </w:r>
          </w:p>
          <w:p w14:paraId="29F364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Zajištění asistentů pedagoga v dostatečném počtu k pokrytí potřeb školy a zajištění podpůrných opatření dětem se specifickými vzdělávacími potřebami na škole.</w:t>
            </w:r>
          </w:p>
        </w:tc>
      </w:tr>
      <w:tr w:rsidR="007D4304" w:rsidRPr="009C6ADD" w14:paraId="690AE4A3"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8E760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525EC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CC21C21"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F2343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CA8E4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6. MŠ, 7. MŠ, 16. MŠ, 17. MŠ, 21. MŠ, 22. MŠ, 24. MŠ, 31. MŠ, 32. MŠ, 38. MŠ, 49. MŠ, 50. MŠ, 51. MŠ, 57. MŠ, 60. MŠ, 61. MŠ, 64. MŠ, 78. MŠ, 81. MŠ, 89. MŠ, 90. MŠ, 91. MŠ, MŠ Chrást, MŠ kardinála Berana, MŠ Křimice, MŠ Letkov, MŠ Lhota, MŠ Starý Plzenec, ZŠ a MŠ Božkov</w:t>
            </w:r>
          </w:p>
        </w:tc>
      </w:tr>
      <w:tr w:rsidR="007D4304" w:rsidRPr="009C6ADD" w14:paraId="4E191987"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BDF70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B9B31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Neziskové organizace CPIC, blízký soused, Domus Centrum pro rodinu, </w:t>
            </w:r>
            <w:r w:rsidRPr="009C6ADD">
              <w:rPr>
                <w:rFonts w:cstheme="minorHAnsi"/>
                <w:sz w:val="24"/>
                <w:szCs w:val="24"/>
              </w:rPr>
              <w:t xml:space="preserve">KÚ </w:t>
            </w:r>
            <w:r w:rsidR="008C0B5F">
              <w:rPr>
                <w:rFonts w:cstheme="minorHAnsi"/>
                <w:sz w:val="24"/>
                <w:szCs w:val="24"/>
              </w:rPr>
              <w:t>PK</w:t>
            </w:r>
            <w:r w:rsidRPr="009C6ADD">
              <w:rPr>
                <w:rFonts w:cstheme="minorHAnsi"/>
                <w:sz w:val="24"/>
                <w:szCs w:val="24"/>
              </w:rPr>
              <w:t>, NPI, KCVJŠ, Seminárium, WattsenglishLtg., CR branch, spolupráce s externím pedagogem Mgr. Blankou Zapletalíkovou a další organizace</w:t>
            </w:r>
            <w:r w:rsidRPr="009C6ADD">
              <w:rPr>
                <w:rFonts w:eastAsia="Times New Roman" w:cstheme="minorHAnsi"/>
                <w:sz w:val="24"/>
                <w:szCs w:val="24"/>
                <w:lang w:eastAsia="cs-CZ"/>
              </w:rPr>
              <w:t>   </w:t>
            </w:r>
          </w:p>
        </w:tc>
      </w:tr>
      <w:tr w:rsidR="007D4304" w:rsidRPr="009C6ADD" w14:paraId="3E7A081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F540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BE6D7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495 000</w:t>
            </w:r>
          </w:p>
        </w:tc>
      </w:tr>
      <w:tr w:rsidR="007D4304" w:rsidRPr="009C6ADD" w14:paraId="552126CA"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94DAA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952E6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2F008208"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D9EE6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9C735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B0D3DAE"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8928B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EB32E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aktivit </w:t>
            </w:r>
          </w:p>
        </w:tc>
      </w:tr>
      <w:tr w:rsidR="007D4304" w:rsidRPr="009C6ADD" w14:paraId="060CCA4C"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0434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4C8EB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33B96CB9" w14:textId="77777777" w:rsidR="007D4304" w:rsidRDefault="007D4304" w:rsidP="007D4304">
      <w:pPr>
        <w:spacing w:after="3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B8CC800" w14:textId="77777777" w:rsidR="00AC6E5C" w:rsidRPr="009C6ADD" w:rsidRDefault="00AC6E5C" w:rsidP="007D4304">
      <w:pPr>
        <w:spacing w:after="3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2"/>
        <w:gridCol w:w="6460"/>
      </w:tblGrid>
      <w:tr w:rsidR="007D4304" w:rsidRPr="009C6ADD" w14:paraId="777F68E9" w14:textId="77777777" w:rsidTr="004728FA">
        <w:tc>
          <w:tcPr>
            <w:tcW w:w="2700" w:type="dxa"/>
            <w:tcBorders>
              <w:top w:val="single" w:sz="6" w:space="0" w:color="000000"/>
              <w:left w:val="single" w:sz="6" w:space="0" w:color="000000"/>
              <w:bottom w:val="single" w:sz="6" w:space="0" w:color="000000"/>
              <w:right w:val="single" w:sz="6" w:space="0" w:color="000000"/>
            </w:tcBorders>
            <w:shd w:val="clear" w:color="auto" w:fill="DEEAF6"/>
            <w:hideMark/>
          </w:tcPr>
          <w:p w14:paraId="12E19D3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458179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728D33C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705" w:type="dxa"/>
            <w:tcBorders>
              <w:top w:val="single" w:sz="6" w:space="0" w:color="000000"/>
              <w:left w:val="outset" w:sz="6" w:space="0" w:color="auto"/>
              <w:bottom w:val="single" w:sz="6" w:space="0" w:color="000000"/>
              <w:right w:val="single" w:sz="6" w:space="0" w:color="000000"/>
            </w:tcBorders>
            <w:shd w:val="clear" w:color="auto" w:fill="DEEAF6"/>
            <w:hideMark/>
          </w:tcPr>
          <w:p w14:paraId="2E0816F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0765A1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5 Spolupráce s pedagogicko-psychologickou poradnou (PPP) </w:t>
            </w:r>
          </w:p>
          <w:p w14:paraId="60FA258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5A6965E0"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6DE8B8E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140AD60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2.1.1 Rozvoj inkluzivního vzdělávání dětí a oborových a didaktických kompetencí pedagogických pracovníků mateřských škol </w:t>
            </w:r>
          </w:p>
          <w:p w14:paraId="7EC1AF7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775822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2.1.2 Rozvoj inkluzivního vzdělávání žáků a oborových a didaktických kompetencí pedagogických pracovníků základních </w:t>
            </w:r>
            <w:r w:rsidRPr="009C6ADD">
              <w:rPr>
                <w:rFonts w:eastAsia="Times New Roman" w:cstheme="minorHAnsi"/>
                <w:sz w:val="24"/>
                <w:szCs w:val="24"/>
                <w:lang w:eastAsia="cs-CZ"/>
              </w:rPr>
              <w:lastRenderedPageBreak/>
              <w:t>škol  </w:t>
            </w:r>
          </w:p>
          <w:p w14:paraId="220E2F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54C1F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1.4.1 Podpora rozvoje pedagogicko-psychologického poradenství </w:t>
            </w:r>
          </w:p>
          <w:p w14:paraId="2458471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9AC6A4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1.4.2 Podpora školního poradenského pracoviště </w:t>
            </w:r>
          </w:p>
          <w:p w14:paraId="16767B6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658576B"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187630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Vazba na téma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092D58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2BB1FD8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52BE2352"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661E9E3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3FA908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64CECFF6"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635DD82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23A48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30F96BE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ACF20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Více spolupracovat s PPP – pokud to bude nutné, dohodnout vzájemné konzultace, spolupracovat s logopedem, využívat možností DVPP k podpoře dětí se SVP (např. cizinci), vhodné materiální, technické i personální vybavení školy. </w:t>
            </w:r>
          </w:p>
        </w:tc>
      </w:tr>
      <w:tr w:rsidR="007D4304" w:rsidRPr="009C6ADD" w14:paraId="40225515"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6D0CF84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9E2C9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50776E4"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0026DC8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E5D41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Všechny MŠ v ORP </w:t>
            </w:r>
          </w:p>
        </w:tc>
      </w:tr>
      <w:tr w:rsidR="007D4304" w:rsidRPr="009C6ADD" w14:paraId="4F657510"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2A68D19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3D294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MŠ v ORP, PPP, Křesťanská PPP  </w:t>
            </w:r>
          </w:p>
        </w:tc>
      </w:tr>
      <w:tr w:rsidR="007D4304" w:rsidRPr="009C6ADD" w14:paraId="2711CAA6"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0248D2B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C8592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Neurčeno </w:t>
            </w:r>
          </w:p>
        </w:tc>
      </w:tr>
      <w:tr w:rsidR="007D4304" w:rsidRPr="009C6ADD" w14:paraId="2768EC93"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70980E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7A004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38CAB749"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7F487BE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705" w:type="dxa"/>
            <w:tcBorders>
              <w:top w:val="outset" w:sz="6" w:space="0" w:color="auto"/>
              <w:left w:val="outset" w:sz="6" w:space="0" w:color="auto"/>
              <w:bottom w:val="single" w:sz="6" w:space="0" w:color="000000"/>
              <w:right w:val="single" w:sz="6" w:space="0" w:color="000000"/>
            </w:tcBorders>
            <w:shd w:val="clear" w:color="auto" w:fill="auto"/>
            <w:hideMark/>
          </w:tcPr>
          <w:p w14:paraId="1AC5FE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4EBD123D"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53E633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50AB0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aktivit </w:t>
            </w:r>
          </w:p>
        </w:tc>
      </w:tr>
      <w:tr w:rsidR="007D4304" w:rsidRPr="009C6ADD" w14:paraId="0D89448A" w14:textId="77777777" w:rsidTr="004728FA">
        <w:trPr>
          <w:trHeight w:val="330"/>
        </w:trPr>
        <w:tc>
          <w:tcPr>
            <w:tcW w:w="2700" w:type="dxa"/>
            <w:tcBorders>
              <w:top w:val="outset" w:sz="6" w:space="0" w:color="auto"/>
              <w:left w:val="single" w:sz="6" w:space="0" w:color="000000"/>
              <w:bottom w:val="single" w:sz="6" w:space="0" w:color="000000"/>
              <w:right w:val="single" w:sz="6" w:space="0" w:color="000000"/>
            </w:tcBorders>
            <w:shd w:val="clear" w:color="auto" w:fill="DEEAF6"/>
            <w:hideMark/>
          </w:tcPr>
          <w:p w14:paraId="467195F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70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91E19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66172950" w14:textId="77777777" w:rsidR="007D4304" w:rsidRPr="009C6ADD" w:rsidRDefault="007D4304" w:rsidP="007D4304">
      <w:pPr>
        <w:rPr>
          <w:rFonts w:cstheme="minorHAnsi"/>
          <w:sz w:val="24"/>
          <w:szCs w:val="24"/>
        </w:rPr>
      </w:pPr>
    </w:p>
    <w:p w14:paraId="2198D155" w14:textId="77777777" w:rsidR="007D4304" w:rsidRDefault="007D4304" w:rsidP="006F66F9">
      <w:pPr>
        <w:pStyle w:val="Nadpis4"/>
        <w:rPr>
          <w:rFonts w:eastAsia="Times New Roman"/>
          <w:lang w:eastAsia="cs-CZ"/>
        </w:rPr>
      </w:pPr>
      <w:r w:rsidRPr="009C6ADD">
        <w:rPr>
          <w:rFonts w:eastAsia="Times New Roman"/>
          <w:lang w:eastAsia="cs-CZ"/>
        </w:rPr>
        <w:t>Strategický cíl: Rozvoj čtenářské gramotnosti </w:t>
      </w:r>
    </w:p>
    <w:p w14:paraId="7EA37999" w14:textId="77777777" w:rsidR="006F66F9" w:rsidRPr="009C6ADD" w:rsidRDefault="006F66F9"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339BF92E" w14:textId="77777777" w:rsidTr="004728FA">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607CECF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43E70E2F"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1B322B2" w14:textId="48A33540"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Analýzou výsledků statistického šetření byly vytipovány oblasti, které je třeba podpořit a</w:t>
            </w:r>
            <w:r w:rsidR="004862B2">
              <w:rPr>
                <w:rFonts w:eastAsia="Times New Roman" w:cstheme="minorHAnsi"/>
                <w:sz w:val="24"/>
                <w:szCs w:val="24"/>
                <w:lang w:eastAsia="cs-CZ"/>
              </w:rPr>
              <w:t> </w:t>
            </w:r>
            <w:r w:rsidRPr="009C6ADD">
              <w:rPr>
                <w:rFonts w:eastAsia="Times New Roman" w:cstheme="minorHAnsi"/>
                <w:sz w:val="24"/>
                <w:szCs w:val="24"/>
                <w:lang w:eastAsia="cs-CZ"/>
              </w:rPr>
              <w:t>posílit. Mezi ně patří i čtenářská gramotnost žáků, respektive v mateřských školách pregramatnost dětí. Ačkoliv je nesmírně důležitá pro náležitou úroveň rozvíjení všech znalostí, dovedností a vědomostí, v dnešní době je její význam často podceňován. V rodinách se mnohokrát s dětmi s knihami nepracuje, nejen, že nejsou vedeny ke čtenářství, ale dokonce ani k poznávání knih jako zdroji zábavy i poučení. Také vzdělávání pedagogů v této oblasti není příliš propracované a sjednocené vzhledem k tomu, že problém je novodobý, související s vývojem digitálních technologií a jejich nahrazováním klasických knih a byl odhalen poměrně nedávno.   </w:t>
            </w:r>
          </w:p>
          <w:p w14:paraId="5046B6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3D944E16" w14:textId="77777777" w:rsidTr="004728FA">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1217FE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cíle opatření – čeho chceme v rámci opatření v území dosáhnout </w:t>
            </w:r>
          </w:p>
        </w:tc>
      </w:tr>
      <w:tr w:rsidR="007D4304" w:rsidRPr="009C6ADD" w14:paraId="688EB93C"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D8469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Stručný popis cíle a odůvodnění (proč je třeba změny dosáhnout): </w:t>
            </w:r>
          </w:p>
          <w:p w14:paraId="5BBDEC8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02735A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Čtenářská pregramotnost je z pohledu celoživotního vzdělávání nesmírně významnou oblastí, neboť klade základy nejen čtenářské, ale i řady dalších gramotností a současně se </w:t>
            </w:r>
            <w:r w:rsidRPr="009C6ADD">
              <w:rPr>
                <w:rFonts w:eastAsia="Times New Roman" w:cstheme="minorHAnsi"/>
                <w:sz w:val="24"/>
                <w:szCs w:val="24"/>
                <w:lang w:eastAsia="cs-CZ"/>
              </w:rPr>
              <w:lastRenderedPageBreak/>
              <w:t>rozvíjí osobnost dítěte, jeho vnitřní motivace a touha po získávání dalších poznatků, znalostí a dovedností. </w:t>
            </w:r>
          </w:p>
          <w:p w14:paraId="1B414B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3035A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Zásadním a určujícím činitelem rozvoje čtenářské pregramotnosti dětí jsou pedagogičtí pracovníci mateřských škol. Jejich úroveň oborových a didaktických kompetencí se značně různí a z toho také plyne nesystematická a nejednotná úroveň vzdělávání v oblasti čtenářské pregramotnosti. Aktivitu je třeba zaměřit na vzdělávání pedagogů k prohloubení a upřesnění poznatků v této oblasti. Cílem je systematizace a gradační standard v DVPP pro oblast čtenářské pregramotnosti, zavedení standardu mentora. </w:t>
            </w:r>
          </w:p>
          <w:p w14:paraId="22C1BBE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D51A0A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Další prioritou je zaměření na systémovou stabilní finanční podporu pro realizaci dílen čtení, čtenářských koutků, projektové výuky apod., dále pak podporu nákupu a sdílení specifických pomůcek a knih.  </w:t>
            </w:r>
          </w:p>
          <w:p w14:paraId="3F8CC81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6E4CE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Součástí opatření by mělo být i zapojení rodin do podpory rozvoje čtenářské pregramotnosti a gramotnosti dětí a žáků prostřednictvím spolupráce s rodiči, vzděláváním rodičů pedagogy, a to včetně dětí se speciálními vzdělávacími potřebami. Dále pak zapojení dalších vzdělávacích a kulturních center jako např. knihoven, domů dětí a mládeže, center volného času.  </w:t>
            </w:r>
          </w:p>
          <w:p w14:paraId="62D0350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3217C78C" w14:textId="77777777" w:rsidTr="004728FA">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46652A6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Popis plánovaných aktivit (včetně případných projektových záměrů) vedoucích k naplnění cíle </w:t>
            </w:r>
          </w:p>
        </w:tc>
      </w:tr>
      <w:tr w:rsidR="007D4304" w:rsidRPr="009C6ADD" w14:paraId="53B73348"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554F067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Plánované aktivity vedou k podpoře vzdělávání pedagogických pracovníků, podpoře čtenářské pregramotnosti a posilování zájmu dětí o čtenářskou pregramotnost. </w:t>
            </w:r>
          </w:p>
        </w:tc>
      </w:tr>
    </w:tbl>
    <w:p w14:paraId="3637324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E901DC3" w14:textId="77777777" w:rsidR="006F66F9" w:rsidRDefault="006F66F9" w:rsidP="007D4304">
      <w:pPr>
        <w:spacing w:after="0" w:line="240" w:lineRule="auto"/>
        <w:textAlignment w:val="baseline"/>
        <w:rPr>
          <w:rFonts w:eastAsia="Times New Roman" w:cstheme="minorHAnsi"/>
          <w:b/>
          <w:bCs/>
          <w:sz w:val="24"/>
          <w:szCs w:val="24"/>
          <w:lang w:eastAsia="cs-CZ"/>
        </w:rPr>
      </w:pPr>
    </w:p>
    <w:p w14:paraId="79D2B17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w:t>
      </w:r>
      <w:r w:rsidRPr="009C6ADD">
        <w:rPr>
          <w:rFonts w:eastAsia="Times New Roman" w:cstheme="minorHAnsi"/>
          <w:sz w:val="24"/>
          <w:szCs w:val="24"/>
          <w:lang w:eastAsia="cs-CZ"/>
        </w:rPr>
        <w:t> </w:t>
      </w:r>
    </w:p>
    <w:p w14:paraId="22EFAE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9"/>
        <w:gridCol w:w="6483"/>
      </w:tblGrid>
      <w:tr w:rsidR="007D4304" w:rsidRPr="009C6ADD" w14:paraId="394B665E" w14:textId="77777777" w:rsidTr="004728FA">
        <w:trPr>
          <w:trHeight w:val="1425"/>
        </w:trPr>
        <w:tc>
          <w:tcPr>
            <w:tcW w:w="26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0025C7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5A314A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6C5C446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3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AB9E9C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Vzdělávání pedagogických pracovníků MŠ zaměřené na čtenářskou pregramotnost </w:t>
            </w:r>
          </w:p>
        </w:tc>
      </w:tr>
      <w:tr w:rsidR="007D4304" w:rsidRPr="009C6ADD" w14:paraId="26008F80"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A2F88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24CE06" w14:textId="40B49ABA"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2.2.1. Rozvoj čtenářské pregramotnosti dětí a oborových a</w:t>
            </w:r>
            <w:r w:rsidR="004862B2">
              <w:rPr>
                <w:rFonts w:eastAsia="Times New Roman" w:cstheme="minorHAnsi"/>
                <w:sz w:val="24"/>
                <w:szCs w:val="24"/>
                <w:lang w:eastAsia="cs-CZ"/>
              </w:rPr>
              <w:t> </w:t>
            </w:r>
            <w:r w:rsidRPr="009C6ADD">
              <w:rPr>
                <w:rFonts w:eastAsia="Times New Roman" w:cstheme="minorHAnsi"/>
                <w:sz w:val="24"/>
                <w:szCs w:val="24"/>
                <w:lang w:eastAsia="cs-CZ"/>
              </w:rPr>
              <w:t>didaktických kompetencí pedagogických pracovníků mateřských škol v oblasti čtenářské pregramotnosti </w:t>
            </w:r>
          </w:p>
        </w:tc>
      </w:tr>
      <w:tr w:rsidR="007D4304" w:rsidRPr="009C6ADD" w14:paraId="4C93D035"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8DFAB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D90B5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7AEA11B3"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A75A6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449A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35C8E4FA"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B5F14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EF4C3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6EEB6FE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3221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aktivity je podpořit profesní růst pedagogických pracovníků pomocí dlouhodobého vzdělávání a průběžného sebevzdělávání.  </w:t>
            </w:r>
          </w:p>
          <w:p w14:paraId="733E16A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Vzdělávání bude probíhat formou absolvování vzdělávacího programu DVPP akreditovaného v systému DVPP.  </w:t>
            </w:r>
          </w:p>
          <w:p w14:paraId="2FF71AB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Pedagogičtí pracovníci budou podpořeni v získávání dovedností, znalostí a kompetencí ve čtenářské gramotnosti. </w:t>
            </w:r>
            <w:r w:rsidRPr="009C6ADD">
              <w:rPr>
                <w:rFonts w:cstheme="minorHAnsi"/>
                <w:sz w:val="24"/>
                <w:szCs w:val="24"/>
              </w:rPr>
              <w:t xml:space="preserve">Využití nabídek webinářů, workshopů a kurzů z nabídky NPI ČR a další vzdělávací nabídky pro rozvoj pedagogických pracovníků. Získání odborné </w:t>
            </w:r>
            <w:r w:rsidRPr="009C6ADD">
              <w:rPr>
                <w:rFonts w:cstheme="minorHAnsi"/>
                <w:sz w:val="24"/>
                <w:szCs w:val="24"/>
              </w:rPr>
              <w:lastRenderedPageBreak/>
              <w:t>certifikace k rozšíření znalostí pedagogických pracovníků potřebné k efektivnímu využití vzdělávacího programu Začít spolu.</w:t>
            </w:r>
          </w:p>
        </w:tc>
      </w:tr>
      <w:tr w:rsidR="007D4304" w:rsidRPr="009C6ADD" w14:paraId="24599E21"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05266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Termín realizace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9E561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C655484"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140F7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A0FF0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7. MŠ, 7. ZŠ a MŠ, 16. MŠ, 16. ZŠ a MŠ, 17. ZŠ a MŠ, 17. MŠ, 21. MŠ, 22. MŠ, 24. MŠ, 32. MŠ, 33. MŠ, 50. MŠ, 51. MŠ, 57. MŠ, 60. MŠ, 61. MŠ, 64. MŠ, 70. MŠ, 78. MŠ, 89. MŠ, 90. MŠ, 91. MŠ, MŠ Chrást, MŠ Lhota, ZŠ a MŠ Božkov</w:t>
            </w:r>
          </w:p>
        </w:tc>
      </w:tr>
      <w:tr w:rsidR="007D4304" w:rsidRPr="009C6ADD" w14:paraId="0063D038"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6807A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FB226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NPI, KCVJŠ, INFRA a jiné organizace</w:t>
            </w:r>
            <w:r w:rsidRPr="009C6ADD">
              <w:rPr>
                <w:rFonts w:eastAsia="Times New Roman" w:cstheme="minorHAnsi"/>
                <w:sz w:val="24"/>
                <w:szCs w:val="24"/>
                <w:lang w:eastAsia="cs-CZ"/>
              </w:rPr>
              <w:t>  </w:t>
            </w:r>
          </w:p>
        </w:tc>
      </w:tr>
      <w:tr w:rsidR="007D4304" w:rsidRPr="009C6ADD" w14:paraId="11ED03EB"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379F0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DDA41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260 000</w:t>
            </w:r>
          </w:p>
        </w:tc>
      </w:tr>
      <w:tr w:rsidR="007D4304" w:rsidRPr="009C6ADD" w14:paraId="001AA3B9"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BC1A3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45E97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3D1605DC"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079E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618AC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1F326F8C"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EBA7D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935BB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vzdělávání ke společnému vzdělávání </w:t>
            </w:r>
          </w:p>
        </w:tc>
      </w:tr>
      <w:tr w:rsidR="007D4304" w:rsidRPr="009C6ADD" w14:paraId="71BC9D3E"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EE0F3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C9D9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6BE947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F6F0D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2"/>
        <w:gridCol w:w="6450"/>
      </w:tblGrid>
      <w:tr w:rsidR="007D4304" w:rsidRPr="009C6ADD" w14:paraId="6C3F4BA0" w14:textId="77777777" w:rsidTr="004728FA">
        <w:trPr>
          <w:trHeight w:val="1470"/>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125AC35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F0471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287BF74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585" w:type="dxa"/>
            <w:tcBorders>
              <w:top w:val="single" w:sz="6" w:space="0" w:color="000000"/>
              <w:left w:val="outset" w:sz="6" w:space="0" w:color="auto"/>
              <w:bottom w:val="single" w:sz="6" w:space="0" w:color="000000"/>
              <w:right w:val="single" w:sz="6" w:space="0" w:color="000000"/>
            </w:tcBorders>
            <w:shd w:val="clear" w:color="auto" w:fill="DEEAF6"/>
            <w:hideMark/>
          </w:tcPr>
          <w:p w14:paraId="36CB651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3F229E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Čtenářské aktivity </w:t>
            </w:r>
          </w:p>
        </w:tc>
      </w:tr>
      <w:tr w:rsidR="007D4304" w:rsidRPr="009C6ADD" w14:paraId="4A1F218D"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34533D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0E346C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2.2.1 Rozvoj čtenářské pregramotnosti dětí a oborových a didaktických kompetencí pedagogických pracovníků mateřských škol v oblasti čtenářské pregramotnosti </w:t>
            </w:r>
          </w:p>
        </w:tc>
      </w:tr>
      <w:tr w:rsidR="007D4304" w:rsidRPr="009C6ADD" w14:paraId="7DBC5256"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756EF3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D241E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72CE4498"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CAF9BF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37FFFE5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307359E7"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E2A83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FFE62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0D0CE90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354840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 pedagogických pracovníků na seminářích v rámci vzdělávací nabídky k rozšíření poznatků z oblasti čtenářské pregramotnosti - práce s knihou, strategie a možnosti práce s dětmi vedoucí ke čtenářství, Knížkohraní – projekt založený na práci s příběhem, vytvoření vlastní knihy, hry pro rozvoj komunikace, možnosti práce s textem, s obrázky, sdílení zážitků, dramatizace, společný zpěv, přednes, rytmické hry, cvičení grafomotoriky, vyprávění, poslech, sluchové hry ad. </w:t>
            </w:r>
          </w:p>
          <w:p w14:paraId="1C5A4CF3" w14:textId="0BAC260A"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Realizace čtenářských koutků vybavených nejen knihami a</w:t>
            </w:r>
            <w:r w:rsidR="004862B2">
              <w:rPr>
                <w:rFonts w:eastAsia="Times New Roman" w:cstheme="minorHAnsi"/>
                <w:sz w:val="24"/>
                <w:szCs w:val="24"/>
                <w:lang w:eastAsia="cs-CZ"/>
              </w:rPr>
              <w:t> </w:t>
            </w:r>
            <w:r w:rsidRPr="009C6ADD">
              <w:rPr>
                <w:rFonts w:eastAsia="Times New Roman" w:cstheme="minorHAnsi"/>
                <w:sz w:val="24"/>
                <w:szCs w:val="24"/>
                <w:lang w:eastAsia="cs-CZ"/>
              </w:rPr>
              <w:t>encyklopediemi, ale i dětskými běžně dostupnými časopisy. </w:t>
            </w:r>
          </w:p>
          <w:p w14:paraId="4F46CD8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Prezentace oblíbených knih dětí přinesených z domova   </w:t>
            </w:r>
          </w:p>
          <w:p w14:paraId="6A47D0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Zapojení do programu Celé Česko čte dětem. </w:t>
            </w:r>
          </w:p>
          <w:p w14:paraId="601C158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Čtenářská výstava, čtení seniorů a žáků ze ZŠ dětem z MŠ, Noc s Andersonem, beseda s dětským spisovatelem </w:t>
            </w:r>
          </w:p>
        </w:tc>
      </w:tr>
      <w:tr w:rsidR="007D4304" w:rsidRPr="009C6ADD" w14:paraId="1B5324DF"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44CB5A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DE2A7F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1A77D6D"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FBA4CE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092669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Všechny MŠ v území</w:t>
            </w:r>
          </w:p>
        </w:tc>
      </w:tr>
      <w:tr w:rsidR="007D4304" w:rsidRPr="009C6ADD" w14:paraId="1CC8C0B4"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183779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Spolupráce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B90CB0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 xml:space="preserve">Svaz knihovníků a informačních pracovníků, </w:t>
            </w:r>
            <w:r w:rsidR="008C0B5F">
              <w:rPr>
                <w:rFonts w:cstheme="minorHAnsi"/>
                <w:sz w:val="24"/>
                <w:szCs w:val="24"/>
              </w:rPr>
              <w:t>Knihovna města Plzně</w:t>
            </w:r>
            <w:r w:rsidRPr="009C6ADD">
              <w:rPr>
                <w:rFonts w:cstheme="minorHAnsi"/>
                <w:sz w:val="24"/>
                <w:szCs w:val="24"/>
              </w:rPr>
              <w:t>, senioři Dýšina</w:t>
            </w:r>
            <w:r w:rsidRPr="009C6ADD">
              <w:rPr>
                <w:rFonts w:eastAsia="Times New Roman" w:cstheme="minorHAnsi"/>
                <w:sz w:val="24"/>
                <w:szCs w:val="24"/>
                <w:lang w:eastAsia="cs-CZ"/>
              </w:rPr>
              <w:t> </w:t>
            </w:r>
          </w:p>
        </w:tc>
      </w:tr>
      <w:tr w:rsidR="007D4304" w:rsidRPr="009C6ADD" w14:paraId="054BDBAD"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C957CF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DE8568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260 000</w:t>
            </w:r>
          </w:p>
        </w:tc>
      </w:tr>
      <w:tr w:rsidR="007D4304" w:rsidRPr="009C6ADD" w14:paraId="7A6AF769"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4A37278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0F4624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6D128AA6"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4A26B2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5F4D81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491D44AB"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B5DE72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5C79D64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realizujících aktivity </w:t>
            </w:r>
          </w:p>
        </w:tc>
      </w:tr>
      <w:tr w:rsidR="007D4304" w:rsidRPr="009C6ADD" w14:paraId="2A585973"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2E031C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6DE2A1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1A6C62D4"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B180E85" w14:textId="77777777" w:rsidR="00AC6E5C" w:rsidRPr="009C6ADD" w:rsidRDefault="00AC6E5C"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2"/>
        <w:gridCol w:w="6450"/>
      </w:tblGrid>
      <w:tr w:rsidR="007D4304" w:rsidRPr="009C6ADD" w14:paraId="06A3D842" w14:textId="77777777" w:rsidTr="004728FA">
        <w:trPr>
          <w:trHeight w:val="1470"/>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74F1E44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ED02B9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13256D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585" w:type="dxa"/>
            <w:tcBorders>
              <w:top w:val="single" w:sz="6" w:space="0" w:color="000000"/>
              <w:left w:val="outset" w:sz="6" w:space="0" w:color="auto"/>
              <w:bottom w:val="single" w:sz="6" w:space="0" w:color="000000"/>
              <w:right w:val="single" w:sz="6" w:space="0" w:color="000000"/>
            </w:tcBorders>
            <w:shd w:val="clear" w:color="auto" w:fill="DEEAF6"/>
            <w:hideMark/>
          </w:tcPr>
          <w:p w14:paraId="1DDF831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2B4A17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Navýšení a obnova knižního fondu </w:t>
            </w:r>
          </w:p>
        </w:tc>
      </w:tr>
      <w:tr w:rsidR="007D4304" w:rsidRPr="009C6ADD" w14:paraId="37A919E9"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6AC17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2FBF9C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2.2.1 Rozvoj čtenářské pregramotnosti dětí a oborových a didaktických kompetencí pedagogických pracovníků mateřských škol v oblasti čtenářské pregramotnosti </w:t>
            </w:r>
          </w:p>
        </w:tc>
      </w:tr>
      <w:tr w:rsidR="007D4304" w:rsidRPr="009C6ADD" w14:paraId="7B2FD8F1"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6D53CD5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2F990A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254AC5C7"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5A29A2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A01774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562CFD66"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4092200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0E4C53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236E28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54276E97" w14:textId="26A764FC"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Aktivita je zaměřena na podporu rozvoje čtenářské pregramotnosti dětí mateřských škol pomocí zajištění atraktivních populárních knižních titulů v knihovnách školek. Široký výběr titulů sloužících nejen jako zdroj zábavy při předčítání, ale i k dalším aktivitám, např. získávání nových poznatků prostřednictvím práce s encyklopediemi a atlasy (stromy, zvířata, zaměstnání atd.), prostřednictvím práce s písmeny, s obrázky, pomocí logopedických her, poznávání barev, tvarů apod., podporuje v dětech jejich fantazii, zájem o</w:t>
            </w:r>
            <w:r w:rsidR="004862B2">
              <w:rPr>
                <w:rFonts w:eastAsia="Times New Roman" w:cstheme="minorHAnsi"/>
                <w:sz w:val="24"/>
                <w:szCs w:val="24"/>
                <w:lang w:eastAsia="cs-CZ"/>
              </w:rPr>
              <w:t> </w:t>
            </w:r>
            <w:r w:rsidRPr="009C6ADD">
              <w:rPr>
                <w:rFonts w:eastAsia="Times New Roman" w:cstheme="minorHAnsi"/>
                <w:sz w:val="24"/>
                <w:szCs w:val="24"/>
                <w:lang w:eastAsia="cs-CZ"/>
              </w:rPr>
              <w:t>vlastní čtení, literaturu a získávání nových informací.  </w:t>
            </w:r>
          </w:p>
          <w:p w14:paraId="07CA7A4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 současné době finanční náročnost neumožňuje školkám zajistit nové atraktivní tituly pro výše uvedené činnosti.  </w:t>
            </w:r>
          </w:p>
          <w:p w14:paraId="7DC21DC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aktivity je zajistit široký výběr moderních atraktivních titulů, aktualizace zastaralého knižního fondu ve školkách, včetně časopisů a dalších vhodných tiskovin. Tato aktivita by měla probíhat průběžně. </w:t>
            </w:r>
          </w:p>
          <w:p w14:paraId="1AFD64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Typy aktivit: </w:t>
            </w:r>
          </w:p>
          <w:p w14:paraId="060A991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průzkum nabídky vhodných titulů včetně možností vydavatelství (odprodej starých časopisů apod.), </w:t>
            </w:r>
          </w:p>
          <w:p w14:paraId="5FA07D1E" w14:textId="06C11AAA"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výměna informací mezi mateřskými školami o zkušenostech a</w:t>
            </w:r>
            <w:r w:rsidR="004862B2">
              <w:rPr>
                <w:rFonts w:eastAsia="Times New Roman" w:cstheme="minorHAnsi"/>
                <w:sz w:val="24"/>
                <w:szCs w:val="24"/>
                <w:lang w:eastAsia="cs-CZ"/>
              </w:rPr>
              <w:t> </w:t>
            </w:r>
            <w:r w:rsidRPr="009C6ADD">
              <w:rPr>
                <w:rFonts w:eastAsia="Times New Roman" w:cstheme="minorHAnsi"/>
                <w:sz w:val="24"/>
                <w:szCs w:val="24"/>
                <w:lang w:eastAsia="cs-CZ"/>
              </w:rPr>
              <w:t>doporučeních vhodných titulů, </w:t>
            </w:r>
          </w:p>
          <w:p w14:paraId="2AECDFB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aktualizace zastaralého knižního fondu z oblasti knih zábavných i poučných </w:t>
            </w:r>
          </w:p>
          <w:p w14:paraId="5C4F0D9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nákup nových knižních titulů včetně časopisů, encyklopedií. </w:t>
            </w:r>
          </w:p>
          <w:p w14:paraId="5FC9A78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Nákup jiných didaktických pomůcek podporující čtenářskou </w:t>
            </w:r>
            <w:r w:rsidRPr="009C6ADD">
              <w:rPr>
                <w:rFonts w:eastAsia="Times New Roman" w:cstheme="minorHAnsi"/>
                <w:sz w:val="24"/>
                <w:szCs w:val="24"/>
                <w:lang w:eastAsia="cs-CZ"/>
              </w:rPr>
              <w:lastRenderedPageBreak/>
              <w:t>pregramotnost </w:t>
            </w:r>
          </w:p>
        </w:tc>
      </w:tr>
      <w:tr w:rsidR="007D4304" w:rsidRPr="009C6ADD" w14:paraId="4DF8C17C"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702089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Termín realizace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4410A78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740FA41F"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B23962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F44236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Všechny MŠ v území</w:t>
            </w:r>
          </w:p>
        </w:tc>
      </w:tr>
      <w:tr w:rsidR="007D4304" w:rsidRPr="009C6ADD" w14:paraId="2A92ABFE"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7183AF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179AD96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1 040 000</w:t>
            </w:r>
          </w:p>
        </w:tc>
      </w:tr>
      <w:tr w:rsidR="007D4304" w:rsidRPr="009C6ADD" w14:paraId="7D7C9DAB"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7DD00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54773D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Neurčeno </w:t>
            </w:r>
          </w:p>
        </w:tc>
      </w:tr>
      <w:tr w:rsidR="007D4304" w:rsidRPr="009C6ADD" w14:paraId="7A79B0E2"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30B99AD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5B76DFE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732CC882"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983BE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3E3E32B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3411BBA"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815133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7B9020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zapojených mateřských škol </w:t>
            </w:r>
          </w:p>
        </w:tc>
      </w:tr>
      <w:tr w:rsidR="007D4304" w:rsidRPr="009C6ADD" w14:paraId="7E9BC132" w14:textId="77777777" w:rsidTr="004728FA">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53D19A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585" w:type="dxa"/>
            <w:tcBorders>
              <w:top w:val="outset" w:sz="6" w:space="0" w:color="auto"/>
              <w:left w:val="outset" w:sz="6" w:space="0" w:color="auto"/>
              <w:bottom w:val="single" w:sz="6" w:space="0" w:color="000000"/>
              <w:right w:val="single" w:sz="6" w:space="0" w:color="000000"/>
            </w:tcBorders>
            <w:shd w:val="clear" w:color="auto" w:fill="auto"/>
            <w:hideMark/>
          </w:tcPr>
          <w:p w14:paraId="2B33D5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384F9FF0"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1B78EEE" w14:textId="77777777" w:rsidR="00AC6E5C" w:rsidRPr="009C6ADD" w:rsidRDefault="00AC6E5C"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1"/>
        <w:gridCol w:w="6481"/>
      </w:tblGrid>
      <w:tr w:rsidR="007D4304" w:rsidRPr="009C6ADD" w14:paraId="4D9D5DD9" w14:textId="77777777" w:rsidTr="004728FA">
        <w:trPr>
          <w:trHeight w:val="1425"/>
        </w:trPr>
        <w:tc>
          <w:tcPr>
            <w:tcW w:w="26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9F32B0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0C5D0C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1FE849F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3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D69C45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 Spolupráce s knihovnou a dalšími organizacemi </w:t>
            </w:r>
          </w:p>
        </w:tc>
      </w:tr>
      <w:tr w:rsidR="007D4304" w:rsidRPr="009C6ADD" w14:paraId="1E26BA94"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2622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038C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2.2.1. Rozvoj čtenářské pregramotnosti žáků a oborových a didaktických kompetencí pedagogických pracovníků mateřských škol v oblasti čtenářské gramotnosti </w:t>
            </w:r>
          </w:p>
        </w:tc>
      </w:tr>
      <w:tr w:rsidR="007D4304" w:rsidRPr="009C6ADD" w14:paraId="51C2B3CA"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D073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F6024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75E801BF"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781D3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0639E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67F95A7A"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97EA6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F077DF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1D77D70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80014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Navázat spolupráci s místní knihovnou, využití možnosti návštěvy knihovny a jejích programů pro předškolní děti, seznamování se s knihou a příběhy různými formami, aktivity s dětskými časopisy. </w:t>
            </w:r>
          </w:p>
          <w:p w14:paraId="5EBDD84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SVKPL </w:t>
            </w:r>
          </w:p>
          <w:p w14:paraId="34202E8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penziony pro seniory a domovy důchodců – čtení dětem a vyprávění nad knihami </w:t>
            </w:r>
          </w:p>
          <w:p w14:paraId="51A5FD7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Skauty – odborné skautské knihy (stopy zvířat, táboření, vázání uzlů apod.) </w:t>
            </w:r>
          </w:p>
        </w:tc>
      </w:tr>
      <w:tr w:rsidR="007D4304" w:rsidRPr="009C6ADD" w14:paraId="74A7BD46"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10E68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683AE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00A36B2"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152A3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01E06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 MŠ, </w:t>
            </w:r>
            <w:r w:rsidRPr="009C6ADD">
              <w:rPr>
                <w:rFonts w:cstheme="minorHAnsi"/>
                <w:sz w:val="24"/>
                <w:szCs w:val="24"/>
              </w:rPr>
              <w:t>6. MŠ, 7. MŠ, 17. ZŠ a MŠ, 21. MŠ, 22. MŠ, 24. MŠ, 27. MŠ, 31. MŠ, 38. MŠ, 44. MŠ, 46. MŠ, 49. MŠ, 50. MŠ, 51. MŠ, 55. MŠ, 57. MŠ, 60. MŠ, 61. MŠ, 61. MŠ, 64. MŠ, 78. MŠ, 81. MŠ, 87. MŠ, 89. MŠ, 90. MŠ, 91. MŠ, Benešova ZŠ a MŠ, Montessori MŠ, MŠ Chrást, MŠ Křimice, ZŠ a MŠ pro sluchově postižené, ZŠ a MŠ pro zrakově postižené, MŠ Letkov, MŠ Lhota, MŠ Starý Plzenec, ZŠ a MŠ Božkov</w:t>
            </w:r>
          </w:p>
        </w:tc>
      </w:tr>
      <w:tr w:rsidR="007D4304" w:rsidRPr="009C6ADD" w14:paraId="313913DC"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E1006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D8B8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Knihovna města Plzně</w:t>
            </w:r>
            <w:r w:rsidR="005A6B37">
              <w:rPr>
                <w:rFonts w:cstheme="minorHAnsi"/>
                <w:sz w:val="24"/>
                <w:szCs w:val="24"/>
              </w:rPr>
              <w:t xml:space="preserve"> vč. obvodních knihoven</w:t>
            </w:r>
            <w:r w:rsidRPr="009C6ADD">
              <w:rPr>
                <w:rFonts w:cstheme="minorHAnsi"/>
                <w:sz w:val="24"/>
                <w:szCs w:val="24"/>
              </w:rPr>
              <w:t xml:space="preserve">, Městská knihovna Lví </w:t>
            </w:r>
            <w:r w:rsidR="00E02FE2" w:rsidRPr="009C6ADD">
              <w:rPr>
                <w:rFonts w:cstheme="minorHAnsi"/>
                <w:sz w:val="24"/>
                <w:szCs w:val="24"/>
              </w:rPr>
              <w:t>očko, Domov</w:t>
            </w:r>
            <w:r w:rsidRPr="009C6ADD">
              <w:rPr>
                <w:rFonts w:cstheme="minorHAnsi"/>
                <w:sz w:val="24"/>
                <w:szCs w:val="24"/>
              </w:rPr>
              <w:t xml:space="preserve"> pro </w:t>
            </w:r>
            <w:r w:rsidR="00E02FE2" w:rsidRPr="009C6ADD">
              <w:rPr>
                <w:rFonts w:cstheme="minorHAnsi"/>
                <w:sz w:val="24"/>
                <w:szCs w:val="24"/>
              </w:rPr>
              <w:t>seniory, spolupráce</w:t>
            </w:r>
            <w:r w:rsidRPr="009C6ADD">
              <w:rPr>
                <w:rFonts w:cstheme="minorHAnsi"/>
                <w:sz w:val="24"/>
                <w:szCs w:val="24"/>
              </w:rPr>
              <w:t xml:space="preserve"> se Skauty, </w:t>
            </w:r>
            <w:r w:rsidR="00E02FE2" w:rsidRPr="009C6ADD">
              <w:rPr>
                <w:rFonts w:cstheme="minorHAnsi"/>
                <w:sz w:val="24"/>
                <w:szCs w:val="24"/>
              </w:rPr>
              <w:t>Totem, knihovna</w:t>
            </w:r>
            <w:r w:rsidRPr="009C6ADD">
              <w:rPr>
                <w:rFonts w:cstheme="minorHAnsi"/>
                <w:sz w:val="24"/>
                <w:szCs w:val="24"/>
              </w:rPr>
              <w:t xml:space="preserve"> Letkov, L-klub, knihovna Božkov</w:t>
            </w:r>
          </w:p>
        </w:tc>
      </w:tr>
      <w:tr w:rsidR="007D4304" w:rsidRPr="009C6ADD" w14:paraId="5EBD8399"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BBB86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9D832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370 000</w:t>
            </w:r>
          </w:p>
        </w:tc>
      </w:tr>
      <w:tr w:rsidR="007D4304" w:rsidRPr="009C6ADD" w14:paraId="68AC3733"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6E7E4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EECFF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370DC23A"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CE99E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Navazující investice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F264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33E4C66D"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E1027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27549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zapojených mateřských škol </w:t>
            </w:r>
          </w:p>
        </w:tc>
      </w:tr>
      <w:tr w:rsidR="007D4304" w:rsidRPr="009C6ADD" w14:paraId="5877FCCC" w14:textId="77777777" w:rsidTr="004728FA">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9D057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6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E74C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0E2A0DE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E64310E" w14:textId="77777777" w:rsidR="007D4304" w:rsidRPr="006F66F9"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4BAD3A1" w14:textId="77777777" w:rsidR="007D4304" w:rsidRPr="009C6ADD" w:rsidRDefault="007D4304" w:rsidP="006F66F9">
      <w:pPr>
        <w:pStyle w:val="Nadpis4"/>
        <w:rPr>
          <w:rFonts w:eastAsia="Times New Roman"/>
          <w:lang w:eastAsia="cs-CZ"/>
        </w:rPr>
      </w:pPr>
      <w:r w:rsidRPr="009C6ADD">
        <w:rPr>
          <w:rFonts w:eastAsia="Times New Roman"/>
          <w:lang w:eastAsia="cs-CZ"/>
        </w:rPr>
        <w:t>Strategický cíl: Rozvoj matematické gramotnosti </w:t>
      </w:r>
    </w:p>
    <w:p w14:paraId="6E55B6E7" w14:textId="77777777" w:rsidR="007D4304" w:rsidRPr="009C6ADD" w:rsidRDefault="007D4304" w:rsidP="007D4304">
      <w:pPr>
        <w:spacing w:after="0" w:line="240" w:lineRule="auto"/>
        <w:ind w:left="720"/>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400E5C7D" w14:textId="77777777" w:rsidTr="004728FA">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6956BFF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2E24EE54"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1FEFC6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Podpora matematické </w:t>
            </w:r>
            <w:r w:rsidR="00EA7A86">
              <w:rPr>
                <w:rFonts w:eastAsia="Times New Roman" w:cstheme="minorHAnsi"/>
                <w:sz w:val="24"/>
                <w:szCs w:val="24"/>
                <w:lang w:eastAsia="cs-CZ"/>
              </w:rPr>
              <w:t>pre</w:t>
            </w:r>
            <w:r w:rsidRPr="009C6ADD">
              <w:rPr>
                <w:rFonts w:eastAsia="Times New Roman" w:cstheme="minorHAnsi"/>
                <w:sz w:val="24"/>
                <w:szCs w:val="24"/>
                <w:lang w:eastAsia="cs-CZ"/>
              </w:rPr>
              <w:t>gramotnosti v MŠ je nezbytná pro úspěšné zvládání matematiky na základní škole a pro rozvoj logického myšlení dětí.  </w:t>
            </w:r>
          </w:p>
        </w:tc>
      </w:tr>
      <w:tr w:rsidR="007D4304" w:rsidRPr="009C6ADD" w14:paraId="4A81FBAC" w14:textId="77777777" w:rsidTr="004728FA">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59D7E53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cíle opatření – čeho chceme v rámci opatření v území dosáhnout </w:t>
            </w:r>
          </w:p>
        </w:tc>
      </w:tr>
      <w:tr w:rsidR="007D4304" w:rsidRPr="009C6ADD" w14:paraId="4D7F6406"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7A0DD4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Stručný popis cíle a odůvodnění (proč je třeba změny dosáhnout): </w:t>
            </w:r>
          </w:p>
          <w:p w14:paraId="71551C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93D8BB4" w14:textId="63F92EEB"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Matematická pregramotnost a gramotnost je podporována v rámci školních vzdělávacích programů. Pedagogové mateřských a základních škol rozvíjí své znalosti v oblasti matematické pregramotnosti a gramotnosti účastí na dalším vzdělávání v dané oblasti a</w:t>
            </w:r>
            <w:r w:rsidR="004862B2">
              <w:rPr>
                <w:rFonts w:eastAsia="Times New Roman" w:cstheme="minorHAnsi"/>
                <w:sz w:val="24"/>
                <w:szCs w:val="24"/>
                <w:lang w:eastAsia="cs-CZ"/>
              </w:rPr>
              <w:t> </w:t>
            </w:r>
            <w:r w:rsidRPr="009C6ADD">
              <w:rPr>
                <w:rFonts w:eastAsia="Times New Roman" w:cstheme="minorHAnsi"/>
                <w:sz w:val="24"/>
                <w:szCs w:val="24"/>
                <w:lang w:eastAsia="cs-CZ"/>
              </w:rPr>
              <w:t>samostudiem. </w:t>
            </w:r>
          </w:p>
          <w:p w14:paraId="7925660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AC750F7" w14:textId="4BF0263F"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je provést systémová opatření na podporu rozvoje matematické pregramotnosti a</w:t>
            </w:r>
            <w:r w:rsidR="004862B2">
              <w:rPr>
                <w:rFonts w:eastAsia="Times New Roman" w:cstheme="minorHAnsi"/>
                <w:sz w:val="24"/>
                <w:szCs w:val="24"/>
                <w:lang w:eastAsia="cs-CZ"/>
              </w:rPr>
              <w:t> </w:t>
            </w:r>
            <w:r w:rsidRPr="009C6ADD">
              <w:rPr>
                <w:rFonts w:eastAsia="Times New Roman" w:cstheme="minorHAnsi"/>
                <w:sz w:val="24"/>
                <w:szCs w:val="24"/>
                <w:lang w:eastAsia="cs-CZ"/>
              </w:rPr>
              <w:t>gramotnosti, která by měla podporovat další vzdělávání pedagogických pracovníků pro rozvoj matematické pregramotnosti a gramotnosti, kurzy, DVPP, nákup učebních pomůcek a</w:t>
            </w:r>
            <w:r w:rsidR="004862B2">
              <w:rPr>
                <w:rFonts w:eastAsia="Times New Roman" w:cstheme="minorHAnsi"/>
                <w:sz w:val="24"/>
                <w:szCs w:val="24"/>
                <w:lang w:eastAsia="cs-CZ"/>
              </w:rPr>
              <w:t> </w:t>
            </w:r>
            <w:r w:rsidRPr="009C6ADD">
              <w:rPr>
                <w:rFonts w:eastAsia="Times New Roman" w:cstheme="minorHAnsi"/>
                <w:sz w:val="24"/>
                <w:szCs w:val="24"/>
                <w:lang w:eastAsia="cs-CZ"/>
              </w:rPr>
              <w:t>rozvoj mentoringu v mateřských a základních školách. Mentoring by byl zaměřen na zvýšení kreativity pedagogů, odstranění stereotypu a odstranění nízké motivace. V</w:t>
            </w:r>
            <w:r w:rsidR="004862B2">
              <w:rPr>
                <w:rFonts w:eastAsia="Times New Roman" w:cstheme="minorHAnsi"/>
                <w:sz w:val="24"/>
                <w:szCs w:val="24"/>
                <w:lang w:eastAsia="cs-CZ"/>
              </w:rPr>
              <w:t> </w:t>
            </w:r>
            <w:r w:rsidRPr="009C6ADD">
              <w:rPr>
                <w:rFonts w:eastAsia="Times New Roman" w:cstheme="minorHAnsi"/>
                <w:sz w:val="24"/>
                <w:szCs w:val="24"/>
                <w:lang w:eastAsia="cs-CZ"/>
              </w:rPr>
              <w:t>souvislosti s opatřeními by byla provedena úprava školních vzdělávacích programů pro předškolní a základní vzdělávání v oblasti matematické pregramotnosti a gramotnosti. Podpora aktivit formálního a zájmového vzdělávání se zaměřením na matematickou gramotnost, logiku apod. </w:t>
            </w:r>
          </w:p>
          <w:p w14:paraId="3B79DF7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7C740954" w14:textId="77777777" w:rsidTr="004728FA">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2B2D1B1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plánovaných aktivit (včetně případných projektových záměrů) vedoucích k naplnění cíle </w:t>
            </w:r>
          </w:p>
        </w:tc>
      </w:tr>
      <w:tr w:rsidR="007D4304" w:rsidRPr="009C6ADD" w14:paraId="33B592D4" w14:textId="77777777" w:rsidTr="004728FA">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A96D78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Dlouhodobé vzdělávání a průběžné sebevzdělávání pedagogických pracovníků zaměřené na matematickou </w:t>
            </w:r>
            <w:r w:rsidR="00E02FE2">
              <w:rPr>
                <w:rFonts w:eastAsia="Times New Roman" w:cstheme="minorHAnsi"/>
                <w:sz w:val="24"/>
                <w:szCs w:val="24"/>
                <w:lang w:eastAsia="cs-CZ"/>
              </w:rPr>
              <w:t>pre</w:t>
            </w:r>
            <w:r w:rsidR="00E02FE2" w:rsidRPr="009C6ADD">
              <w:rPr>
                <w:rFonts w:eastAsia="Times New Roman" w:cstheme="minorHAnsi"/>
                <w:sz w:val="24"/>
                <w:szCs w:val="24"/>
                <w:lang w:eastAsia="cs-CZ"/>
              </w:rPr>
              <w:t>gramotnost, a</w:t>
            </w:r>
            <w:r w:rsidRPr="009C6ADD">
              <w:rPr>
                <w:rFonts w:eastAsia="Times New Roman" w:cstheme="minorHAnsi"/>
                <w:sz w:val="24"/>
                <w:szCs w:val="24"/>
                <w:lang w:eastAsia="cs-CZ"/>
              </w:rPr>
              <w:t xml:space="preserve"> tím získání přehledu o nových postupech, dovednostech, hrách pro děti, o dalších zdrojích, které se váží k dané problematice.  </w:t>
            </w:r>
          </w:p>
          <w:p w14:paraId="57D6FAD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D619E5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Vytvoření podnětného prostředí dovybavením vhodnými didaktickými pomůckami, zařazování aktivit podporujících zájem dětí o matematickou pregramotnost v průběhu celého dne v MŠ, vycházet z konkrétní situace</w:t>
            </w:r>
            <w:r w:rsidR="009969F1">
              <w:rPr>
                <w:rFonts w:eastAsia="Times New Roman" w:cstheme="minorHAnsi"/>
                <w:sz w:val="24"/>
                <w:szCs w:val="24"/>
                <w:lang w:eastAsia="cs-CZ"/>
              </w:rPr>
              <w:t>,</w:t>
            </w:r>
            <w:r w:rsidRPr="009C6ADD">
              <w:rPr>
                <w:rFonts w:eastAsia="Times New Roman" w:cstheme="minorHAnsi"/>
                <w:sz w:val="24"/>
                <w:szCs w:val="24"/>
                <w:lang w:eastAsia="cs-CZ"/>
              </w:rPr>
              <w:t xml:space="preserve"> a tím umožnit dětem získávat základy matematiky tvořivě, na základě vlastních zkušeností. </w:t>
            </w:r>
          </w:p>
          <w:p w14:paraId="550424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B01EB8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základními školami – usilovat o vzájemnou spolupráci, spolupodílet se na přípravě společných akcí.  </w:t>
            </w:r>
          </w:p>
        </w:tc>
      </w:tr>
    </w:tbl>
    <w:p w14:paraId="57CEA1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D11382A"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08A472C3"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w:t>
      </w:r>
      <w:r w:rsidRPr="009C6ADD">
        <w:rPr>
          <w:rFonts w:eastAsia="Times New Roman" w:cstheme="minorHAnsi"/>
          <w:sz w:val="24"/>
          <w:szCs w:val="24"/>
          <w:lang w:eastAsia="cs-CZ"/>
        </w:rPr>
        <w:t> </w:t>
      </w:r>
    </w:p>
    <w:p w14:paraId="27D34B9A"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7"/>
        <w:gridCol w:w="6305"/>
      </w:tblGrid>
      <w:tr w:rsidR="007D4304" w:rsidRPr="009C6ADD" w14:paraId="16E1CE28" w14:textId="77777777" w:rsidTr="004728FA">
        <w:tc>
          <w:tcPr>
            <w:tcW w:w="295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008259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0396F91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51DF665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265CFC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Vzdělávání pedagogických pracovníků MŠ zaměřené na matematickou gramotnost </w:t>
            </w:r>
          </w:p>
        </w:tc>
      </w:tr>
      <w:tr w:rsidR="007D4304" w:rsidRPr="009C6ADD" w14:paraId="144C068A"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AE907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E96ECA" w14:textId="052FFC63"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2.3.1. Rozvoj matematické pregramotnosti žáků a oborových a</w:t>
            </w:r>
            <w:r w:rsidR="004862B2">
              <w:rPr>
                <w:rFonts w:eastAsia="Times New Roman" w:cstheme="minorHAnsi"/>
                <w:sz w:val="24"/>
                <w:szCs w:val="24"/>
                <w:lang w:eastAsia="cs-CZ"/>
              </w:rPr>
              <w:t> </w:t>
            </w:r>
            <w:r w:rsidRPr="009C6ADD">
              <w:rPr>
                <w:rFonts w:eastAsia="Times New Roman" w:cstheme="minorHAnsi"/>
                <w:sz w:val="24"/>
                <w:szCs w:val="24"/>
                <w:lang w:eastAsia="cs-CZ"/>
              </w:rPr>
              <w:t>didaktických kompetencí pedagogických pracovníků mateřských škol v oblasti matematické gramotnosti </w:t>
            </w:r>
          </w:p>
        </w:tc>
      </w:tr>
      <w:tr w:rsidR="007D4304" w:rsidRPr="009C6ADD" w14:paraId="5776ACE9"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A396B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DA390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4FCBC5F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443A1D3A"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D43D1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394C8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7CE09216"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8024C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30F663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40D1453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5924C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Cílem aktivity je podpořit profesní růst pedagogických pracovníků pomocí dlouhodobého vzdělávání a průběžného sebevzdělávání.  </w:t>
            </w:r>
          </w:p>
          <w:p w14:paraId="71E498F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Vzdělávání bude probíhat formou absolvování vzdělávacího programu DVPP akreditovaného v systému DVPP.  </w:t>
            </w:r>
          </w:p>
          <w:p w14:paraId="69CC4D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DCC2C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Pedagogičtí pracovníci budou podpořeni v získávání dovedností, znalostí a kompetencí v </w:t>
            </w:r>
            <w:r w:rsidR="00ED6FB9">
              <w:rPr>
                <w:rFonts w:eastAsia="Times New Roman" w:cstheme="minorHAnsi"/>
                <w:sz w:val="24"/>
                <w:szCs w:val="24"/>
                <w:lang w:eastAsia="cs-CZ"/>
              </w:rPr>
              <w:t xml:space="preserve">matematické </w:t>
            </w:r>
            <w:r w:rsidR="00ED6FB9" w:rsidRPr="009C6ADD">
              <w:rPr>
                <w:rFonts w:eastAsia="Times New Roman" w:cstheme="minorHAnsi"/>
                <w:sz w:val="24"/>
                <w:szCs w:val="24"/>
                <w:lang w:eastAsia="cs-CZ"/>
              </w:rPr>
              <w:t>pregramotnosti</w:t>
            </w:r>
            <w:r w:rsidRPr="009C6ADD">
              <w:rPr>
                <w:rFonts w:eastAsia="Times New Roman" w:cstheme="minorHAnsi"/>
                <w:sz w:val="24"/>
                <w:szCs w:val="24"/>
                <w:lang w:eastAsia="cs-CZ"/>
              </w:rPr>
              <w:t>. </w:t>
            </w:r>
          </w:p>
        </w:tc>
      </w:tr>
      <w:tr w:rsidR="007D4304" w:rsidRPr="009C6ADD" w14:paraId="242E9207"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5144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B86C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19801CEF"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A4D4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6DE1E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 MŠ, 7. MŠ, 7. ZŠ a MŠ, 16. MŠ, 17. ZŠ a MŠ, 17. MŠ, 21. MŠ, 22. MŠ, 24. MŠ, 46. MŠ, 50. MŠ, 51. MŠ, 57. MŠ, 61. MŠ, 64. MŠ, 70. MŠ, 78. MŠ, 89. MŠ, 90. MŠ, MŠ kardinála Berana, MŠ Křimice, ZŠ a MŠ pro zrakově postižené, MŠ Letkov, ZŠ a MŠ Božkov</w:t>
            </w:r>
          </w:p>
        </w:tc>
      </w:tr>
      <w:tr w:rsidR="007D4304" w:rsidRPr="009C6ADD" w14:paraId="7A0032E8"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E2B14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B7A9F7"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713BFE04"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ADE7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A028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230 000</w:t>
            </w:r>
          </w:p>
        </w:tc>
      </w:tr>
      <w:tr w:rsidR="007D4304" w:rsidRPr="009C6ADD" w14:paraId="47C66FCB"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8CDB8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CEE8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w:t>
            </w:r>
          </w:p>
        </w:tc>
      </w:tr>
      <w:tr w:rsidR="007D4304" w:rsidRPr="009C6ADD" w14:paraId="333E03AF"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BB9E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C5399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45CBCE46"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20172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25376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zapojených do vzdělávání ke společnému vzdělávání </w:t>
            </w:r>
          </w:p>
        </w:tc>
      </w:tr>
      <w:tr w:rsidR="007D4304" w:rsidRPr="009C6ADD" w14:paraId="196AAEAF" w14:textId="77777777" w:rsidTr="004728FA">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B53B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B5E04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2CBC38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7D4304" w:rsidRPr="009C6ADD" w14:paraId="6ADAF13A" w14:textId="77777777" w:rsidTr="004728FA">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4BD836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09D357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6A199D7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73BA48F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C8D7C0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Podpora matematické pregramotnosti u dětí </w:t>
            </w:r>
          </w:p>
        </w:tc>
      </w:tr>
      <w:tr w:rsidR="007D4304" w:rsidRPr="009C6ADD" w14:paraId="698E0F6F"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C65271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9A9D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tc>
      </w:tr>
      <w:tr w:rsidR="007D4304" w:rsidRPr="009C6ADD" w14:paraId="315ABABD"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9F308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8844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45CBAA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5E99B6A0"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0BAC47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10FBD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aktivita škol </w:t>
            </w:r>
          </w:p>
        </w:tc>
      </w:tr>
      <w:tr w:rsidR="007D4304" w:rsidRPr="009C6ADD" w14:paraId="31C9E589"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A000F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 </w:t>
            </w:r>
          </w:p>
          <w:p w14:paraId="7F6BDE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6850484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F2915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 na seminářích, smyslové hry s dětmi, porovnávání pojmů tvoření skupin, práce s geometrickými tvary, práce s číselnou řadou, čtení čísel, práce se znaky a symboly, hry pro zkvalitnění orientace v prostoru a čase, přirozené setkávání dětí s matematickými pojmy a představami v různých podobách prostřednictvím her, pokusů, řešení logických úloh, didaktických her, prožitkových činností, objevování souvislostí a vztahů v přírodě i běžném životě, každodenní hry s hlavolamy, sestavování tvarů (tangramy, mozaiky, puzzle, …). </w:t>
            </w:r>
          </w:p>
          <w:p w14:paraId="76BF32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Projekt Moje první peníze zaměřený na finanční gramotnost. </w:t>
            </w:r>
          </w:p>
          <w:p w14:paraId="20077F1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Prvky matematiky Hejného. </w:t>
            </w:r>
          </w:p>
          <w:p w14:paraId="5AA3A5B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Rozvoj matematické pregramotnosti s využitím Montesorri didaktických pomůcek. </w:t>
            </w:r>
          </w:p>
          <w:p w14:paraId="531A44B0" w14:textId="77777777" w:rsidR="007D4304" w:rsidRPr="009C6ADD" w:rsidRDefault="00C11495" w:rsidP="007D4304">
            <w:pPr>
              <w:spacing w:after="0" w:line="240" w:lineRule="auto"/>
              <w:textAlignment w:val="baseline"/>
              <w:rPr>
                <w:rFonts w:eastAsia="Times New Roman" w:cstheme="minorHAnsi"/>
                <w:sz w:val="24"/>
                <w:szCs w:val="24"/>
                <w:lang w:eastAsia="cs-CZ"/>
              </w:rPr>
            </w:pPr>
            <w:r w:rsidRPr="00C11495">
              <w:rPr>
                <w:rFonts w:eastAsia="Times New Roman" w:cstheme="minorHAnsi"/>
                <w:sz w:val="24"/>
                <w:szCs w:val="24"/>
                <w:lang w:eastAsia="cs-CZ"/>
              </w:rPr>
              <w:t xml:space="preserve">Nákup didaktických pomůcek podporující matematickou pregramotnost, následné projekty a činnosti s nimi (např. Klokanův kufr, prvky Hejného matematiky, Montessori didaktické pomůcky, Moje první peníze zaměřený na finanční gramotnost, matematická pregramotnost v přírodě atd.) </w:t>
            </w:r>
          </w:p>
        </w:tc>
      </w:tr>
      <w:tr w:rsidR="007D4304" w:rsidRPr="009C6ADD" w14:paraId="751CE22E"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9778B3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23A92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53383FA2"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01DF49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3C7A9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Všechny MŠ v území</w:t>
            </w:r>
          </w:p>
        </w:tc>
      </w:tr>
      <w:tr w:rsidR="007D4304" w:rsidRPr="009C6ADD" w14:paraId="602DE21E"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FEE13F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8032E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ZŠ Božkov, H-mat, iSophi</w:t>
            </w:r>
          </w:p>
        </w:tc>
      </w:tr>
      <w:tr w:rsidR="007D4304" w:rsidRPr="009C6ADD" w14:paraId="59681290"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B48920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18184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1 040 000 </w:t>
            </w:r>
          </w:p>
        </w:tc>
      </w:tr>
      <w:tr w:rsidR="007D4304" w:rsidRPr="009C6ADD" w14:paraId="442038DF"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89D160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63AE3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05CE9CC9"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3328D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656243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417CE649"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26171A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4F5315E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realizujících aktivity </w:t>
            </w:r>
          </w:p>
        </w:tc>
      </w:tr>
      <w:tr w:rsidR="007D4304" w:rsidRPr="009C6ADD" w14:paraId="6786A393"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F9B596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35C1D14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333E383D"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5003CF8" w14:textId="77777777" w:rsidR="00AC6E5C" w:rsidRPr="009C6ADD" w:rsidRDefault="00AC6E5C"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6"/>
        <w:gridCol w:w="6346"/>
      </w:tblGrid>
      <w:tr w:rsidR="007D4304" w:rsidRPr="009C6ADD" w14:paraId="77AB9A86" w14:textId="77777777" w:rsidTr="004728FA">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252FFA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CB7EB6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76CE45E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625B877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C68485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Spolupráce se ZŠ a dalšími organizacemi v oblasti matematiky </w:t>
            </w:r>
          </w:p>
        </w:tc>
      </w:tr>
      <w:tr w:rsidR="007D4304" w:rsidRPr="009C6ADD" w14:paraId="72374320"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D5408F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E95A3A" w14:textId="0D86A93A"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2.3.2 Rozvoj matematické gramotnosti žáků a oborových a</w:t>
            </w:r>
            <w:r w:rsidR="004862B2">
              <w:rPr>
                <w:rFonts w:eastAsia="Times New Roman" w:cstheme="minorHAnsi"/>
                <w:sz w:val="24"/>
                <w:szCs w:val="24"/>
                <w:lang w:eastAsia="cs-CZ"/>
              </w:rPr>
              <w:t> </w:t>
            </w:r>
            <w:r w:rsidRPr="009C6ADD">
              <w:rPr>
                <w:rFonts w:eastAsia="Times New Roman" w:cstheme="minorHAnsi"/>
                <w:sz w:val="24"/>
                <w:szCs w:val="24"/>
                <w:lang w:eastAsia="cs-CZ"/>
              </w:rPr>
              <w:t>didaktických kompetencí pedagogických pracovníků základních škol v oblasti matematické gramotnosti </w:t>
            </w:r>
          </w:p>
        </w:tc>
      </w:tr>
      <w:tr w:rsidR="007D4304" w:rsidRPr="009C6ADD" w14:paraId="1D93A5D9"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D171D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DC798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473028A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1E68E75B"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44E24E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E9F50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62591BFB"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980462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09112E6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732ECB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47F7D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Návštěva hodin matematiky v ZŠ v 1. ročnících. </w:t>
            </w:r>
          </w:p>
          <w:p w14:paraId="14FC179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Návštěva Techmanie. </w:t>
            </w:r>
          </w:p>
          <w:p w14:paraId="262130C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Práce v centrech zaměřených na matematickou pregramotnost. </w:t>
            </w:r>
          </w:p>
        </w:tc>
      </w:tr>
      <w:tr w:rsidR="007D4304" w:rsidRPr="009C6ADD" w14:paraId="2152B7DC"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F93564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61E9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6CE2E741"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D6445B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D372A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 xml:space="preserve">5. MŠ, 7. MŠ, 7. ZŠ a MŠ, 17. ZŠ a MŠ, 17. MŠ, 21. MŠ, 21. MŠ, </w:t>
            </w:r>
            <w:r w:rsidRPr="009C6ADD">
              <w:rPr>
                <w:rFonts w:cstheme="minorHAnsi"/>
                <w:sz w:val="24"/>
                <w:szCs w:val="24"/>
              </w:rPr>
              <w:lastRenderedPageBreak/>
              <w:t>31. MŠ, 38. MŠ, 44. MŠ, 50. MŠ, 51. MŠ, 55. MŠ, 57. MŠ, 60. MŠ,64. MŠ, 78. MŠ, 81. MŠ, 89. MŠ, 90. MŠ, ZŠ a MŠ pro zrakově postižené, MŠ Lhota, MŠ Starý Plzenec, ZŠ a MŠ Božkov,</w:t>
            </w:r>
          </w:p>
        </w:tc>
      </w:tr>
      <w:tr w:rsidR="007D4304" w:rsidRPr="009C6ADD" w14:paraId="35996812"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7CEA05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EA5A5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28. </w:t>
            </w:r>
            <w:r w:rsidR="00ED6FB9" w:rsidRPr="009C6ADD">
              <w:rPr>
                <w:rFonts w:eastAsia="Times New Roman" w:cstheme="minorHAnsi"/>
                <w:sz w:val="24"/>
                <w:szCs w:val="24"/>
                <w:lang w:eastAsia="cs-CZ"/>
              </w:rPr>
              <w:t>ZŠ</w:t>
            </w:r>
            <w:r w:rsidR="00ED6FB9">
              <w:rPr>
                <w:rFonts w:eastAsia="Times New Roman" w:cstheme="minorHAnsi"/>
                <w:sz w:val="24"/>
                <w:szCs w:val="24"/>
                <w:lang w:eastAsia="cs-CZ"/>
              </w:rPr>
              <w:t>,</w:t>
            </w:r>
            <w:r w:rsidR="00ED6FB9" w:rsidRPr="009C6ADD">
              <w:rPr>
                <w:rFonts w:eastAsia="Times New Roman" w:cstheme="minorHAnsi"/>
                <w:sz w:val="24"/>
                <w:szCs w:val="24"/>
                <w:lang w:eastAsia="cs-CZ"/>
              </w:rPr>
              <w:t xml:space="preserve"> 14.</w:t>
            </w:r>
            <w:r w:rsidRPr="009C6ADD">
              <w:rPr>
                <w:rFonts w:eastAsia="Times New Roman" w:cstheme="minorHAnsi"/>
                <w:sz w:val="24"/>
                <w:szCs w:val="24"/>
                <w:lang w:eastAsia="cs-CZ"/>
              </w:rPr>
              <w:t xml:space="preserve"> ZŠ, 1. ZŠ, 4. </w:t>
            </w:r>
            <w:r w:rsidR="00C106EC" w:rsidRPr="009C6ADD">
              <w:rPr>
                <w:rFonts w:eastAsia="Times New Roman" w:cstheme="minorHAnsi"/>
                <w:sz w:val="24"/>
                <w:szCs w:val="24"/>
                <w:lang w:eastAsia="cs-CZ"/>
              </w:rPr>
              <w:t>ZŠ, H</w:t>
            </w:r>
            <w:r w:rsidRPr="009C6ADD">
              <w:rPr>
                <w:rFonts w:eastAsia="Times New Roman" w:cstheme="minorHAnsi"/>
                <w:sz w:val="24"/>
                <w:szCs w:val="24"/>
                <w:lang w:eastAsia="cs-CZ"/>
              </w:rPr>
              <w:t>-mat, iSophi</w:t>
            </w:r>
            <w:r w:rsidR="00DF5AF1">
              <w:rPr>
                <w:rFonts w:eastAsia="Times New Roman" w:cstheme="minorHAnsi"/>
                <w:sz w:val="24"/>
                <w:szCs w:val="24"/>
                <w:lang w:eastAsia="cs-CZ"/>
              </w:rPr>
              <w:t>, Techmania</w:t>
            </w:r>
          </w:p>
        </w:tc>
      </w:tr>
      <w:tr w:rsidR="007D4304" w:rsidRPr="009C6ADD" w14:paraId="52D3E0CD"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93A3C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31C80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230 000</w:t>
            </w:r>
          </w:p>
        </w:tc>
      </w:tr>
      <w:tr w:rsidR="007D4304" w:rsidRPr="009C6ADD" w14:paraId="5A3A328E"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564090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BAB18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143F39B9"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5B2649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27CA3A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0A1DA57C"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89620D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127769A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celkový počet škol realizujících aktivity </w:t>
            </w:r>
          </w:p>
        </w:tc>
      </w:tr>
      <w:tr w:rsidR="007D4304" w:rsidRPr="009C6ADD" w14:paraId="58A2C80B" w14:textId="77777777" w:rsidTr="004728FA">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E6229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06E9F68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počet škol </w:t>
            </w:r>
          </w:p>
        </w:tc>
      </w:tr>
    </w:tbl>
    <w:p w14:paraId="77E140A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779839C"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2BBABBC9" w14:textId="77777777" w:rsidR="007D4304" w:rsidRPr="009C6ADD" w:rsidRDefault="007D4304" w:rsidP="00D8073B">
      <w:pPr>
        <w:pStyle w:val="Nadpis4"/>
        <w:rPr>
          <w:rFonts w:eastAsia="Times New Roman"/>
          <w:lang w:eastAsia="cs-CZ"/>
        </w:rPr>
      </w:pPr>
      <w:r w:rsidRPr="009C6ADD">
        <w:rPr>
          <w:rFonts w:eastAsia="Times New Roman"/>
          <w:lang w:eastAsia="cs-CZ"/>
        </w:rPr>
        <w:t>Strategický cíl: Rozvoj jazykových kompetencí </w:t>
      </w:r>
    </w:p>
    <w:p w14:paraId="35C2C5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3B07D05B" w14:textId="77777777" w:rsidTr="004728FA">
        <w:trPr>
          <w:trHeight w:val="450"/>
        </w:trPr>
        <w:tc>
          <w:tcPr>
            <w:tcW w:w="9645" w:type="dxa"/>
            <w:tcBorders>
              <w:top w:val="outset" w:sz="6" w:space="0" w:color="auto"/>
              <w:left w:val="outset" w:sz="6" w:space="0" w:color="auto"/>
              <w:bottom w:val="outset" w:sz="6" w:space="0" w:color="auto"/>
              <w:right w:val="outset" w:sz="6" w:space="0" w:color="auto"/>
            </w:tcBorders>
            <w:shd w:val="clear" w:color="auto" w:fill="auto"/>
            <w:hideMark/>
          </w:tcPr>
          <w:p w14:paraId="0C29CF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315E546A" w14:textId="77777777" w:rsidTr="004728FA">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35D116A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 mateřských školách se rok od roku zvyšuje procento dětí, které mají oslabení řečových funkcí, které mají výrazně narušenou komunikační schopnost, nebo které mají odlišný mateřský jazyk. Naše společnost by měla zaručit rovné příležitosti všem jedincům, proto by měli také pedagogové v mateřských školách zvládat poskytování adekvátní podpory tak, aby se znevýhodnění minimalizovalo. </w:t>
            </w:r>
          </w:p>
        </w:tc>
      </w:tr>
      <w:tr w:rsidR="007D4304" w:rsidRPr="009C6ADD" w14:paraId="4BA8E674" w14:textId="77777777" w:rsidTr="004728FA">
        <w:trPr>
          <w:trHeight w:val="525"/>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0AD9414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cíle opatření – čeho chceme v rámci opatření v území dosáhnout </w:t>
            </w:r>
          </w:p>
        </w:tc>
      </w:tr>
      <w:tr w:rsidR="007D4304" w:rsidRPr="009C6ADD" w14:paraId="239FC7C6" w14:textId="77777777" w:rsidTr="004728FA">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299DBE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Prostřednictvím zvýšení odbornosti učitelek mateřských škol zlepšit komunikační schopnosti, porozumění řeči, včetně rozšíření slovní zásoby dětí, a tím zkvalitnění přípravy na vstup do základních škol, kde bude třeba, kromě verbální komunikace, zvládat také komunikaci písemnou. </w:t>
            </w:r>
          </w:p>
        </w:tc>
      </w:tr>
      <w:tr w:rsidR="007D4304" w:rsidRPr="009C6ADD" w14:paraId="2E070647" w14:textId="77777777" w:rsidTr="004728FA">
        <w:trPr>
          <w:trHeight w:val="315"/>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43BFBEC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plánovaných aktivit (včetně případných projektových záměrů) vedoucích k naplnění cíle </w:t>
            </w:r>
          </w:p>
        </w:tc>
      </w:tr>
      <w:tr w:rsidR="007D4304" w:rsidRPr="009C6ADD" w14:paraId="3213566A" w14:textId="77777777" w:rsidTr="004728FA">
        <w:trPr>
          <w:trHeight w:val="270"/>
        </w:trPr>
        <w:tc>
          <w:tcPr>
            <w:tcW w:w="9645" w:type="dxa"/>
            <w:tcBorders>
              <w:top w:val="outset" w:sz="6" w:space="0" w:color="auto"/>
              <w:left w:val="single" w:sz="6" w:space="0" w:color="auto"/>
              <w:bottom w:val="single" w:sz="6" w:space="0" w:color="auto"/>
              <w:right w:val="single" w:sz="6" w:space="0" w:color="auto"/>
            </w:tcBorders>
            <w:shd w:val="clear" w:color="auto" w:fill="auto"/>
            <w:hideMark/>
          </w:tcPr>
          <w:p w14:paraId="5E88A2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Aktivní účast pedagogů při studiu kurzu „Logopedický asistent – Primární logopedická prevence ve školství“ nebo v E-learningovém kurzu „Jazyková podpora dětí s odlišným mateřským jazykem v mateřské škole“. </w:t>
            </w:r>
          </w:p>
          <w:p w14:paraId="3ADA06C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Poskytnutí odborného materiálu podporujícího práci s dětmi s narušenou komunikační schopností v mateřských školách. </w:t>
            </w:r>
          </w:p>
          <w:p w14:paraId="594319F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Speciálně pedagogickým centrem při ZŠ a MŠ pro zrakově postižené a vady řeči, Ke Špitálskému lesu 3, Plzeň. Krajský koordinátor logopedické péče a SPC zajišťuje metodickou pomoc pedagogům a provádí depistáž dětí s narušenou komunikační schopností zatím ve vybraných mateřských školách. </w:t>
            </w:r>
          </w:p>
          <w:p w14:paraId="7E482DD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obecně prospěšnou společností Meta o.p.s. – Společnost pro příležitosti mladých migrantů, Ječná 546/17, Praha. Společnost podporuje cizince v rovném přístupu ke vzdělávání. Podporuje pedagogy a školy v oblasti rozvoje českého jazyka. </w:t>
            </w:r>
          </w:p>
        </w:tc>
      </w:tr>
    </w:tbl>
    <w:p w14:paraId="2AE6FB19" w14:textId="0216D1F1"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080C30C" w14:textId="26C77B8E" w:rsidR="004862B2" w:rsidRDefault="004862B2" w:rsidP="007D4304">
      <w:pPr>
        <w:spacing w:after="0" w:line="240" w:lineRule="auto"/>
        <w:textAlignment w:val="baseline"/>
        <w:rPr>
          <w:rFonts w:eastAsia="Times New Roman" w:cstheme="minorHAnsi"/>
          <w:sz w:val="24"/>
          <w:szCs w:val="24"/>
          <w:lang w:eastAsia="cs-CZ"/>
        </w:rPr>
      </w:pPr>
    </w:p>
    <w:p w14:paraId="4DDBB90C" w14:textId="0156DFA0" w:rsidR="004862B2" w:rsidRDefault="004862B2" w:rsidP="007D4304">
      <w:pPr>
        <w:spacing w:after="0" w:line="240" w:lineRule="auto"/>
        <w:textAlignment w:val="baseline"/>
        <w:rPr>
          <w:rFonts w:eastAsia="Times New Roman" w:cstheme="minorHAnsi"/>
          <w:sz w:val="24"/>
          <w:szCs w:val="24"/>
          <w:lang w:eastAsia="cs-CZ"/>
        </w:rPr>
      </w:pPr>
    </w:p>
    <w:p w14:paraId="7CCD9D91" w14:textId="77777777" w:rsidR="004862B2" w:rsidRPr="009C6ADD" w:rsidRDefault="004862B2" w:rsidP="007D4304">
      <w:pPr>
        <w:spacing w:after="0" w:line="240" w:lineRule="auto"/>
        <w:textAlignment w:val="baseline"/>
        <w:rPr>
          <w:rFonts w:eastAsia="Times New Roman" w:cstheme="minorHAnsi"/>
          <w:sz w:val="24"/>
          <w:szCs w:val="24"/>
          <w:lang w:eastAsia="cs-CZ"/>
        </w:rPr>
      </w:pPr>
    </w:p>
    <w:p w14:paraId="7A3BB8B5"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w:t>
      </w:r>
      <w:r w:rsidRPr="009C6ADD">
        <w:rPr>
          <w:rFonts w:eastAsia="Times New Roman" w:cstheme="minorHAnsi"/>
          <w:sz w:val="24"/>
          <w:szCs w:val="24"/>
          <w:lang w:eastAsia="cs-CZ"/>
        </w:rPr>
        <w:t> </w:t>
      </w:r>
    </w:p>
    <w:p w14:paraId="6029F4A8"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8"/>
        <w:gridCol w:w="6424"/>
      </w:tblGrid>
      <w:tr w:rsidR="007D4304" w:rsidRPr="009C6ADD" w14:paraId="08E1C64F"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49BC9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78BC9E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38CE1C5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4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6229CA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Aktivity k rozvoji jazykových kompetencí  </w:t>
            </w:r>
          </w:p>
        </w:tc>
      </w:tr>
      <w:tr w:rsidR="007D4304" w:rsidRPr="009C6ADD" w14:paraId="4BEB9B5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818B4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C9270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D4304" w:rsidRPr="009C6ADD" w14:paraId="1AEBE7C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B2A0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B80D8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540B372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28BC0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C22B7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03D8FE7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5067E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0ADF4D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4C9778C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00865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Seznámení s metodikou a katalogem podpůrných opatření pro žáky s potřebou podpory ve vzdělávání z důvodu narušené komunikační schopnosti. </w:t>
            </w:r>
          </w:p>
          <w:p w14:paraId="312E859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 rámci řízených, polořízených a spontánních činnosti poskytovat dětem dostatek možností seznamovat se s mluvenou formou jazyka a vlastní komunikací. </w:t>
            </w:r>
          </w:p>
          <w:p w14:paraId="60C8688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Práce s dětmi cizinci s odlišným mateřským jazykem podle metody KIKUS a metodik pro práci s dětmi s odlišným mateřským jazykem. </w:t>
            </w:r>
          </w:p>
          <w:p w14:paraId="035E8E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Využívání interaktivních výukových aplikací např. Školka hrou, využívání dětských časopisů např. Včelička. </w:t>
            </w:r>
          </w:p>
          <w:p w14:paraId="5D93A2CA" w14:textId="2AA89F52"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Rozvoj JK je podněcován prostřednictvím komunitních kruhů i</w:t>
            </w:r>
            <w:r w:rsidR="004862B2">
              <w:rPr>
                <w:rFonts w:cstheme="minorHAnsi"/>
                <w:sz w:val="24"/>
                <w:szCs w:val="24"/>
              </w:rPr>
              <w:t> </w:t>
            </w:r>
            <w:r w:rsidRPr="009C6ADD">
              <w:rPr>
                <w:rFonts w:cstheme="minorHAnsi"/>
                <w:sz w:val="24"/>
                <w:szCs w:val="24"/>
              </w:rPr>
              <w:t>volných rozhovorů mezi dětmi, dětmi a zaměstnanci.</w:t>
            </w:r>
          </w:p>
        </w:tc>
      </w:tr>
      <w:tr w:rsidR="007D4304" w:rsidRPr="009C6ADD" w14:paraId="68F78FE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A7085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F743F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64CB399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C58990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F4D63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 MŠ, </w:t>
            </w:r>
            <w:r w:rsidRPr="009C6ADD">
              <w:rPr>
                <w:rFonts w:cstheme="minorHAnsi"/>
                <w:sz w:val="24"/>
                <w:szCs w:val="24"/>
              </w:rPr>
              <w:t>5. MŠ, 6. MŠ, 7. MŠ, 7. ZŠ a MŠ, 16. MŠ, 17. MŠ, 21. MŠ, 22. MŠ, 27. MŠ, 32. MŠ, 38. MŠ, 44. MŠ, 46. MŠ, 50. MŠ, 51. MŠ, 55. MŠ, 57. MŠ, 60. MŠ,61. MŠ, 64. MŠ, 70. MŠ, 78. MŠ, 87. MŠ, 89. MŠ, 90. MŠ, 91. MŠ, Benešova ZŠ a MŠ, MŠ Chrást, MŠ kardinála Berana, MŠ Křimice, ZŠ a MŠ pro sluchově postižené, MŠ Letkov, MŠ Lhota, MŠ Starý Plzenec, ZŠ a MŠ Božkov, ZŠ a MŠ Dýšina</w:t>
            </w:r>
          </w:p>
        </w:tc>
      </w:tr>
      <w:tr w:rsidR="007D4304" w:rsidRPr="009C6ADD" w14:paraId="709D30A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6E7EC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Spolupráce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024EF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INFRA, SPC, NPI ČR, ZUŠ Chrást, knihovna, rodiče, lektor AJ</w:t>
            </w:r>
          </w:p>
        </w:tc>
      </w:tr>
      <w:tr w:rsidR="007D4304" w:rsidRPr="009C6ADD" w14:paraId="6FD49A6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6144D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9B172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185 000</w:t>
            </w:r>
          </w:p>
        </w:tc>
      </w:tr>
      <w:tr w:rsidR="007D4304" w:rsidRPr="009C6ADD" w14:paraId="4FA71B2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3403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9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71C53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00B92846" w14:textId="77777777" w:rsidTr="004728FA">
        <w:trPr>
          <w:trHeight w:val="330"/>
        </w:trPr>
        <w:tc>
          <w:tcPr>
            <w:tcW w:w="2805"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58C8A68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6945"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24A8F48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0F2FCC24" w14:textId="77777777" w:rsidTr="004728FA">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5A4AC15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E93F5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zapojených do aktivit  </w:t>
            </w:r>
          </w:p>
        </w:tc>
      </w:tr>
      <w:tr w:rsidR="007D4304" w:rsidRPr="009C6ADD" w14:paraId="597C376C" w14:textId="77777777" w:rsidTr="004728FA">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37B74B4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CF019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0D670DF8"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58F8D81"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2"/>
        <w:gridCol w:w="6490"/>
      </w:tblGrid>
      <w:tr w:rsidR="007D4304" w:rsidRPr="009C6ADD" w14:paraId="66C3F27D" w14:textId="77777777" w:rsidTr="004728FA">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F3460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076182B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2E153E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95D2E3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Prevence logopedických vad a problémů komunikačních schopností u dětí v MŠ </w:t>
            </w:r>
          </w:p>
        </w:tc>
      </w:tr>
      <w:tr w:rsidR="007D4304" w:rsidRPr="009C6ADD" w14:paraId="573D08B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3A89D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C5D9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D4304" w:rsidRPr="009C6ADD" w14:paraId="34C99D10"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83E47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DF90F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0AE3C710"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9B4B5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A67BB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49F770C2"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58662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D5419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7E5C443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B2D61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Aktivní účast pedagogů při studiu kurzu „Logopedický asistent – Primární logopedická prevence ve školství“ nebo v E-learningovém kurzu „Jazyková podpora dětí s odlišným mateřským jazykem v mateřské škole“. </w:t>
            </w:r>
          </w:p>
          <w:p w14:paraId="4BCCFD6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Skupinová výuka českého jazyka dětí cizinců. </w:t>
            </w:r>
          </w:p>
          <w:p w14:paraId="12228E0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Pravidelná a systematická skupinová terapie, kterou by prováděl pedagog s odborností logopedický asistent – primární logopedická prevence ve školství s obsahem – zpěv, přednes, dechové cvičení, artikulační cvičení, sluchové cvičení, hmatové cvičení, grafomotorika, rytmické cvičení, pohybová hra nebo koordinační pohyby s říkadly. </w:t>
            </w:r>
          </w:p>
          <w:p w14:paraId="52B0213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Logopedický asistent.</w:t>
            </w:r>
          </w:p>
        </w:tc>
      </w:tr>
      <w:tr w:rsidR="007D4304" w:rsidRPr="009C6ADD" w14:paraId="201F1C80"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AD8F4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5E779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3D26EA75"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950DE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432D1F" w14:textId="77777777" w:rsidR="007D4304" w:rsidRPr="009C6ADD" w:rsidRDefault="007D4304" w:rsidP="007D4304">
            <w:pPr>
              <w:spacing w:line="240" w:lineRule="auto"/>
              <w:contextualSpacing/>
              <w:rPr>
                <w:rFonts w:cstheme="minorHAnsi"/>
                <w:sz w:val="24"/>
                <w:szCs w:val="24"/>
              </w:rPr>
            </w:pPr>
            <w:r w:rsidRPr="009C6ADD">
              <w:rPr>
                <w:rFonts w:eastAsia="Times New Roman" w:cstheme="minorHAnsi"/>
                <w:sz w:val="24"/>
                <w:szCs w:val="24"/>
                <w:lang w:eastAsia="cs-CZ"/>
              </w:rPr>
              <w:t xml:space="preserve">2. MŠ, </w:t>
            </w:r>
            <w:r w:rsidRPr="009C6ADD">
              <w:rPr>
                <w:rFonts w:cstheme="minorHAnsi"/>
                <w:sz w:val="24"/>
                <w:szCs w:val="24"/>
              </w:rPr>
              <w:t>5. MŠ, 6. MŠ, 7. ZŠ a MŠ, 16. MŠ, 17. MŠ, 21. MŠ, 22. MŠ, 24. MŠ, 27. MŠ, 31. MŠ, 32. MŠ, 38. MŠ, 44. MŠ, 46. MŠ, 49. MŠ, 50. MŠ, 51. MŠ, 57. MŠ, 64. MŠ, 78. MŠ, 87. MŠ, 89. MŠ, 90. MŠ, 91. MŠ, Benešova ZŠ a MŠ, MŠ kardinála Berana, MŠ Křimice, ZŠ a MŠ při Fakultní nemocnici, ZŠ a MŠ pro sluchově postižené, MŠ Letkov, MŠ Lhota, MŠ Starý Plzenec, ZŠ a MŠ Božkov</w:t>
            </w:r>
          </w:p>
        </w:tc>
      </w:tr>
      <w:tr w:rsidR="007D4304" w:rsidRPr="009C6ADD" w14:paraId="5E3A85C9"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FD6F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DA8C28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KCVJS, NPI, SPC, PPP</w:t>
            </w:r>
          </w:p>
        </w:tc>
      </w:tr>
      <w:tr w:rsidR="007D4304" w:rsidRPr="009C6ADD" w14:paraId="7C9128A0"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2B4F5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8F252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175 000</w:t>
            </w:r>
          </w:p>
        </w:tc>
      </w:tr>
      <w:tr w:rsidR="007D4304" w:rsidRPr="009C6ADD" w14:paraId="1260D9B8" w14:textId="77777777" w:rsidTr="004728F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D06BB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C089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OP JAK, vlastní zdroje </w:t>
            </w:r>
          </w:p>
        </w:tc>
      </w:tr>
      <w:tr w:rsidR="007D4304" w:rsidRPr="009C6ADD" w14:paraId="20303665" w14:textId="77777777" w:rsidTr="004728FA">
        <w:trPr>
          <w:trHeight w:val="330"/>
        </w:trPr>
        <w:tc>
          <w:tcPr>
            <w:tcW w:w="2730"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288D33E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4C0CC0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OP JAK</w:t>
            </w:r>
          </w:p>
        </w:tc>
      </w:tr>
      <w:tr w:rsidR="007D4304" w:rsidRPr="009C6ADD" w14:paraId="2ED0314F" w14:textId="77777777" w:rsidTr="004728FA">
        <w:trPr>
          <w:trHeight w:val="330"/>
        </w:trPr>
        <w:tc>
          <w:tcPr>
            <w:tcW w:w="273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74A396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D98BA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zapojených do aktivit  </w:t>
            </w:r>
          </w:p>
        </w:tc>
      </w:tr>
      <w:tr w:rsidR="007D4304" w:rsidRPr="009C6ADD" w14:paraId="25AAE0E3" w14:textId="77777777" w:rsidTr="004728FA">
        <w:trPr>
          <w:trHeight w:val="330"/>
        </w:trPr>
        <w:tc>
          <w:tcPr>
            <w:tcW w:w="273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040065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4DB1CE"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27822F05"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852A264" w14:textId="77777777" w:rsidR="00AC6E5C" w:rsidRPr="009C6ADD" w:rsidRDefault="00AC6E5C"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7D4304" w:rsidRPr="009C6ADD" w14:paraId="4C275E5A"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52CAC6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DDF79C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14EEF1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C379A4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Spolupráce k rozvoji jazykových kompetencí  </w:t>
            </w:r>
          </w:p>
        </w:tc>
      </w:tr>
      <w:tr w:rsidR="007D4304" w:rsidRPr="009C6ADD" w14:paraId="00681FC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5B8F7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9CA4B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2.4.1 Rozvoj jazykových kompetencí žáků a oborových didaktických kompetencí pedagogických pracovníků mateřských škol v oblasti jazykových kompetencí </w:t>
            </w:r>
          </w:p>
        </w:tc>
      </w:tr>
      <w:tr w:rsidR="007D4304" w:rsidRPr="009C6ADD" w14:paraId="35B1098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97F59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B4F1E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tc>
      </w:tr>
      <w:tr w:rsidR="007D4304" w:rsidRPr="009C6ADD" w14:paraId="0553F05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C84F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ACFC3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3104CBB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3916B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9288E9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13F4291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D8B8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Speciálně pedagogickým centrem při ZŠ a MŠ pro zrakově postižené a vady řeči, depistáž komunikačních schopností,</w:t>
            </w:r>
          </w:p>
          <w:p w14:paraId="4D35CC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úzká spolupráce školy – rodiny – školského poradenského zařízení,</w:t>
            </w:r>
          </w:p>
          <w:p w14:paraId="23F960D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spolupráce s obecně prospěšnou společností Meta </w:t>
            </w:r>
            <w:r w:rsidR="00213CF8" w:rsidRPr="009C6ADD">
              <w:rPr>
                <w:rFonts w:eastAsia="Times New Roman" w:cstheme="minorHAnsi"/>
                <w:sz w:val="24"/>
                <w:szCs w:val="24"/>
                <w:lang w:eastAsia="cs-CZ"/>
              </w:rPr>
              <w:t>o.p.s., metoda</w:t>
            </w:r>
            <w:r w:rsidRPr="009C6ADD">
              <w:rPr>
                <w:rFonts w:eastAsia="Times New Roman" w:cstheme="minorHAnsi"/>
                <w:sz w:val="24"/>
                <w:szCs w:val="24"/>
                <w:lang w:eastAsia="cs-CZ"/>
              </w:rPr>
              <w:t xml:space="preserve"> </w:t>
            </w:r>
            <w:r w:rsidRPr="009C6ADD">
              <w:rPr>
                <w:rFonts w:eastAsia="Times New Roman" w:cstheme="minorHAnsi"/>
                <w:sz w:val="24"/>
                <w:szCs w:val="24"/>
                <w:lang w:eastAsia="cs-CZ"/>
              </w:rPr>
              <w:lastRenderedPageBreak/>
              <w:t>KIKUS, beseda s klinickým psychologem.</w:t>
            </w:r>
          </w:p>
        </w:tc>
      </w:tr>
      <w:tr w:rsidR="007D4304" w:rsidRPr="009C6ADD" w14:paraId="58B93DE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08A48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9D39A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51467A1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89251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605FC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 MŠ, </w:t>
            </w:r>
            <w:r w:rsidRPr="009C6ADD">
              <w:rPr>
                <w:rFonts w:cstheme="minorHAnsi"/>
                <w:sz w:val="24"/>
                <w:szCs w:val="24"/>
              </w:rPr>
              <w:t>7. MŠ, 7. ZŠ a MŠ, 16. MŠ, 17. MŠ, 21. MŠ, 33. MŠ, 38. MŠ, 44. MŠ, 49. MŠ, 50. MŠ, 51. MŠ, 57. MŠ, 64. MŠ, 89. MŠ, 90. MŠ, 91. MŠ, MŠ kardinála Berana, ZŠ a MŠ pro sluchově postižené, ZŠ a MŠ pro zrakově postižené, MŠ Letkov, MŠ Lhota, MŠ Starý Plzenec, ZŠ a MŠ Božkov</w:t>
            </w:r>
          </w:p>
        </w:tc>
      </w:tr>
      <w:tr w:rsidR="007D4304" w:rsidRPr="009C6ADD" w14:paraId="5A34CD6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C7357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5B50B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SPC, speciální pedagog, preventista, logoped, zákonní zástupci, rodilý mluvčí ZJ, ALOS, logopedie Nezvěstice, Vlavici.cz</w:t>
            </w:r>
          </w:p>
        </w:tc>
      </w:tr>
      <w:tr w:rsidR="007D4304" w:rsidRPr="009C6ADD" w14:paraId="72E6CD6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B7EBF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E4218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480 000</w:t>
            </w:r>
          </w:p>
        </w:tc>
      </w:tr>
      <w:tr w:rsidR="007D4304" w:rsidRPr="009C6ADD" w14:paraId="2978CBB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6292F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AD614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153F5A25" w14:textId="77777777" w:rsidTr="004728FA">
        <w:trPr>
          <w:trHeight w:val="330"/>
        </w:trPr>
        <w:tc>
          <w:tcPr>
            <w:tcW w:w="2805"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1A2AE6F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7AEA9AB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34C9F64" w14:textId="77777777" w:rsidTr="004728FA">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3A71FF4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5C20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zapojených do aktivit  </w:t>
            </w:r>
          </w:p>
        </w:tc>
      </w:tr>
      <w:tr w:rsidR="007D4304" w:rsidRPr="009C6ADD" w14:paraId="5D30C099" w14:textId="77777777" w:rsidTr="004728FA">
        <w:trPr>
          <w:trHeight w:val="330"/>
        </w:trPr>
        <w:tc>
          <w:tcPr>
            <w:tcW w:w="2805"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0D8BAF2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CA12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32599CD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2E326EC" w14:textId="77777777" w:rsidR="007D4304" w:rsidRPr="009C6ADD" w:rsidRDefault="007D4304" w:rsidP="00D8073B">
      <w:pPr>
        <w:pStyle w:val="Nadpis4"/>
        <w:rPr>
          <w:rFonts w:eastAsia="Times New Roman"/>
          <w:lang w:eastAsia="cs-CZ"/>
        </w:rPr>
      </w:pPr>
      <w:r w:rsidRPr="009C6ADD">
        <w:rPr>
          <w:rFonts w:eastAsia="Times New Roman"/>
          <w:lang w:eastAsia="cs-CZ"/>
        </w:rPr>
        <w:t>Strategický cíl: Rozvoj digitálních kompetencí </w:t>
      </w:r>
    </w:p>
    <w:p w14:paraId="4F58E96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6C18ED66"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0FEDAB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40E3ADF8"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358633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Analýzou bylo zjištěno, že je nutné inovovat metody a postupy v rámci předškolního vzdělávání dětí a k tomu je potřeba zajistit v mateřských školách technické vybavení. </w:t>
            </w:r>
          </w:p>
        </w:tc>
      </w:tr>
      <w:tr w:rsidR="007D4304" w:rsidRPr="009C6ADD" w14:paraId="02F0C987"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995CD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cíle opatření – čeho chceme v rámci opatření v území dosáhnout </w:t>
            </w:r>
          </w:p>
        </w:tc>
      </w:tr>
      <w:tr w:rsidR="007D4304" w:rsidRPr="009C6ADD" w14:paraId="31E88398"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A7004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Podpořit děti mateřských škol v rozvoji digitálních schopností a celkové připravenosti pro nástup do 1. třídy. </w:t>
            </w:r>
          </w:p>
          <w:p w14:paraId="6667A9C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Vytvořit dětem podmínky k technickým činnostem a hrám s dětským nářadím, protože technická výchova je nezbytnou součástí všestranné výchovy a vzdělání. </w:t>
            </w:r>
          </w:p>
        </w:tc>
      </w:tr>
      <w:tr w:rsidR="007D4304" w:rsidRPr="009C6ADD" w14:paraId="5443BF1B"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00D2B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plánovaných aktivit (včetně případných projektových záměrů) vedoucích k naplnění cíle </w:t>
            </w:r>
          </w:p>
        </w:tc>
      </w:tr>
      <w:tr w:rsidR="007D4304" w:rsidRPr="009C6ADD" w14:paraId="21EAC96D"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607523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Plánované aktivity mají mimo jiné návaznost na strategický cíl Rozvoj infrastruktury v mateřských školách. Tato aktivita se týká především vybavení mateřských škol na podporu podnětného vnitřního i vnějšího prostředí (vybavení mateřských škol pomůckami využívajícími digitální technologie). Součástí je i odstranění bariér. </w:t>
            </w:r>
          </w:p>
        </w:tc>
      </w:tr>
    </w:tbl>
    <w:p w14:paraId="473E173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40D70CC" w14:textId="77777777" w:rsidR="00D8073B" w:rsidRDefault="00D8073B" w:rsidP="007D4304">
      <w:pPr>
        <w:spacing w:after="0" w:line="240" w:lineRule="auto"/>
        <w:textAlignment w:val="baseline"/>
        <w:rPr>
          <w:rFonts w:eastAsia="Times New Roman" w:cstheme="minorHAnsi"/>
          <w:b/>
          <w:bCs/>
          <w:sz w:val="24"/>
          <w:szCs w:val="24"/>
          <w:lang w:eastAsia="cs-CZ"/>
        </w:rPr>
      </w:pPr>
    </w:p>
    <w:p w14:paraId="02AD177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w:t>
      </w:r>
      <w:r w:rsidRPr="009C6ADD">
        <w:rPr>
          <w:rFonts w:eastAsia="Times New Roman" w:cstheme="minorHAnsi"/>
          <w:sz w:val="24"/>
          <w:szCs w:val="24"/>
          <w:lang w:eastAsia="cs-CZ"/>
        </w:rPr>
        <w:t> </w:t>
      </w:r>
    </w:p>
    <w:p w14:paraId="456992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7D4304" w:rsidRPr="009C6ADD" w14:paraId="40C58483"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E2E143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8CAEA2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2B86E3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0CB76E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89CC1D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Aktivity k rozvoji digitálních kompetencí </w:t>
            </w:r>
          </w:p>
        </w:tc>
      </w:tr>
      <w:tr w:rsidR="007D4304" w:rsidRPr="009C6ADD" w14:paraId="6355E3F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7977E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F9720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2.5.1 Specifický cíl - Rozvoj digitálních kompetencí dětí a oborových a didaktických kompetencí pedagogických pracovníků mateřských škol v oblasti digitálních kompetencí  </w:t>
            </w:r>
          </w:p>
          <w:p w14:paraId="6697FDF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FF69F9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3.1.1 Specifický cíl - Rozvoj kompetencí dětí a oborových a didaktických kompetencí pedagogických pracovníků mateřských škol v oblasti polytechnické výchovy        </w:t>
            </w:r>
          </w:p>
        </w:tc>
      </w:tr>
      <w:tr w:rsidR="007D4304" w:rsidRPr="009C6ADD" w14:paraId="3EC77AF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17288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7A02C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03C885F3" w14:textId="4B12823B"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Rozvoj kompetencí dětí a žáků v polytechnickém vzdělávání (podpora zájmu, motivace a dovedností v oblasti vědy, technologií, </w:t>
            </w:r>
            <w:r w:rsidR="00213CF8">
              <w:rPr>
                <w:rFonts w:eastAsia="Times New Roman" w:cstheme="minorHAnsi"/>
                <w:sz w:val="24"/>
                <w:szCs w:val="24"/>
                <w:lang w:eastAsia="cs-CZ"/>
              </w:rPr>
              <w:t>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tc>
      </w:tr>
      <w:tr w:rsidR="007D4304" w:rsidRPr="009C6ADD" w14:paraId="4D433E6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C53E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036B9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433EF95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BE827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2A0B34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7A0B6C2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3413CE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Práce s interaktivní tabulí, s dětským počítačem, využití digitálních technologií a různých aplikací, speciální softwarové programy, aplikace </w:t>
            </w:r>
          </w:p>
          <w:p w14:paraId="18CA6C3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využití tabletů, E-knihy, výukové CD a DVD, tvorba informačního systému, projekty, nákup moderních interaktivních pomůcek, dotykových panelů apod. </w:t>
            </w:r>
          </w:p>
          <w:p w14:paraId="28A6755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Rozšíření wifi sítě.</w:t>
            </w:r>
          </w:p>
          <w:p w14:paraId="14EF5728"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Dílny zaměřené na rozvoj DK dětí.</w:t>
            </w:r>
          </w:p>
          <w:p w14:paraId="3CEF4BE2" w14:textId="42118180" w:rsidR="00930A61" w:rsidRPr="009C6ADD" w:rsidRDefault="00930A61" w:rsidP="007D4304">
            <w:pPr>
              <w:spacing w:after="0" w:line="240" w:lineRule="auto"/>
              <w:textAlignment w:val="baseline"/>
              <w:rPr>
                <w:rFonts w:eastAsia="Times New Roman" w:cstheme="minorHAnsi"/>
                <w:sz w:val="24"/>
                <w:szCs w:val="24"/>
                <w:lang w:eastAsia="cs-CZ"/>
              </w:rPr>
            </w:pPr>
            <w:r w:rsidRPr="00930A61">
              <w:rPr>
                <w:rFonts w:eastAsia="Times New Roman" w:cstheme="minorHAnsi"/>
                <w:sz w:val="24"/>
                <w:szCs w:val="24"/>
                <w:lang w:eastAsia="cs-CZ"/>
              </w:rPr>
              <w:t>Rozšiřovat digitální gramotnost pedagogických pracovníků, seznamovat pedagogy s novými digitálními technologiemi, s</w:t>
            </w:r>
            <w:r w:rsidR="004862B2">
              <w:rPr>
                <w:rFonts w:eastAsia="Times New Roman" w:cstheme="minorHAnsi"/>
                <w:sz w:val="24"/>
                <w:szCs w:val="24"/>
                <w:lang w:eastAsia="cs-CZ"/>
              </w:rPr>
              <w:t> </w:t>
            </w:r>
            <w:r w:rsidRPr="00930A61">
              <w:rPr>
                <w:rFonts w:eastAsia="Times New Roman" w:cstheme="minorHAnsi"/>
                <w:sz w:val="24"/>
                <w:szCs w:val="24"/>
                <w:lang w:eastAsia="cs-CZ"/>
              </w:rPr>
              <w:t>novou technikou a pomůckami.</w:t>
            </w:r>
          </w:p>
        </w:tc>
      </w:tr>
      <w:tr w:rsidR="007D4304" w:rsidRPr="009C6ADD" w14:paraId="15815CC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F0491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30999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1F69FAB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D1CC4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95EB1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2. MŠ, </w:t>
            </w:r>
            <w:r w:rsidRPr="009C6ADD">
              <w:rPr>
                <w:rFonts w:cstheme="minorHAnsi"/>
                <w:sz w:val="24"/>
                <w:szCs w:val="24"/>
              </w:rPr>
              <w:t>5. MŠ, 6. MŠ, 7. MŠ, 7. ZŠ a MŠ, 16. MŠ, 16. ZŠ a MŠ, 17. ZŠ a MŠ, 17. MŠ, 21. MŠ, 22. MŠ, 24. MŠ, 31. MŠ, 32. MŠ, 33. MŠ, 38. MŠ, 44. MŠ, 46. MŠ, 49. MŠ, 50. MŠ, 51. MŠ, 55. MŠ, 57. MŠ, 60. MŠ, 61. MŠ, 64. MŠ, 70. MŠ, 78. MŠ, 81. MŠ, 87. MŠ, 89. MŠ, 90. MŠ, 91. MŠ, Benešova ZŠ a MŠ, MŠ kardinála Berana, MŠ Křimice, ZŠ a MŠ při Fakultní nemocnici, ZŠ a MŠ pro sluchově postižené, ZŠ a MŠ pro zrakově postižené, MŠ Letkov, MŠ Lhota, MŠ Starý Plzenec, ZŠ a MŠ Božkov, ZŠ a MŠ Dýšina</w:t>
            </w:r>
          </w:p>
        </w:tc>
      </w:tr>
      <w:tr w:rsidR="007D4304" w:rsidRPr="009C6ADD" w14:paraId="4A56F97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C46B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68036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SIT MP</w:t>
            </w:r>
          </w:p>
        </w:tc>
      </w:tr>
      <w:tr w:rsidR="007D4304" w:rsidRPr="009C6ADD" w14:paraId="3CC4409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ACC72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61389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2 200 000</w:t>
            </w:r>
          </w:p>
        </w:tc>
      </w:tr>
      <w:tr w:rsidR="007D4304" w:rsidRPr="009C6ADD" w14:paraId="2C0B7DA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EE848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5ECDD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4CA68E7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E16E7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58183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48395E8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B333F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DD0C9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realizujících aktivity </w:t>
            </w:r>
          </w:p>
        </w:tc>
      </w:tr>
      <w:tr w:rsidR="007D4304" w:rsidRPr="009C6ADD" w14:paraId="4F2E7CB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ECB1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70746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4572740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2D9452C" w14:textId="77777777" w:rsidR="007D4304" w:rsidRPr="009C6ADD" w:rsidRDefault="007D4304"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7D4304" w:rsidRPr="009C6ADD" w14:paraId="0620D362"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43F77A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1DE5D9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AB969E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Spolupráce s Techmanií a Centrem robotiky </w:t>
            </w:r>
          </w:p>
        </w:tc>
      </w:tr>
      <w:tr w:rsidR="007D4304" w:rsidRPr="009C6ADD" w14:paraId="75BEF34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5A11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6C657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2.5.1 Specifický cíl - Rozvoj digitálních kompetencí dětí a oborových a didaktických kompetencí pedagogických pracovníků mateřských škol v oblasti digitálních kompetencí  </w:t>
            </w:r>
          </w:p>
          <w:p w14:paraId="1F7E3F3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3.1.1 Specifický cíl - Rozvoj kompetencí dětí a oborových a didaktických kompetencí pedagogických pracovníků mateřských </w:t>
            </w:r>
            <w:r w:rsidRPr="009C6ADD">
              <w:rPr>
                <w:rFonts w:eastAsia="Times New Roman" w:cstheme="minorHAnsi"/>
                <w:sz w:val="24"/>
                <w:szCs w:val="24"/>
                <w:lang w:eastAsia="cs-CZ"/>
              </w:rPr>
              <w:lastRenderedPageBreak/>
              <w:t>škol v oblasti polytechnické výchovy        </w:t>
            </w:r>
          </w:p>
          <w:p w14:paraId="494BA32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3.1.5 Specifický cíl - Podpora aktivit neformálního a zájmového vzdělávání v oblasti polytechnické výchovy </w:t>
            </w:r>
          </w:p>
        </w:tc>
      </w:tr>
      <w:tr w:rsidR="007D4304" w:rsidRPr="009C6ADD" w14:paraId="5C8A02C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8791A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ECA48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3171244A" w14:textId="427D858D"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Rozvoj kompetencí dětí a žáků v polytechnickém vzdělávání (podpora zájmu, motivace a dovedností v oblasti vědy, technologií, </w:t>
            </w:r>
            <w:r w:rsidR="003F73A6">
              <w:rPr>
                <w:rFonts w:eastAsia="Times New Roman" w:cstheme="minorHAnsi"/>
                <w:sz w:val="24"/>
                <w:szCs w:val="24"/>
                <w:lang w:eastAsia="cs-CZ"/>
              </w:rPr>
              <w:t>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tc>
      </w:tr>
      <w:tr w:rsidR="007D4304" w:rsidRPr="009C6ADD" w14:paraId="334AB5F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99423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8F15F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655BCB8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32B92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8F564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39254A4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A0179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Spolupráce s Techmanií, Science Center, o.p.s. Plzeň umožňuje dětem seznámit </w:t>
            </w:r>
            <w:r w:rsidR="00213CF8" w:rsidRPr="009C6ADD">
              <w:rPr>
                <w:rFonts w:eastAsia="Times New Roman" w:cstheme="minorHAnsi"/>
                <w:sz w:val="24"/>
                <w:szCs w:val="24"/>
                <w:lang w:eastAsia="cs-CZ"/>
              </w:rPr>
              <w:t>se zábavnou</w:t>
            </w:r>
            <w:r w:rsidRPr="009C6ADD">
              <w:rPr>
                <w:rFonts w:eastAsia="Times New Roman" w:cstheme="minorHAnsi"/>
                <w:sz w:val="24"/>
                <w:szCs w:val="24"/>
                <w:lang w:eastAsia="cs-CZ"/>
              </w:rPr>
              <w:t xml:space="preserve"> a hravou </w:t>
            </w:r>
            <w:r w:rsidR="00213CF8" w:rsidRPr="009C6ADD">
              <w:rPr>
                <w:rFonts w:eastAsia="Times New Roman" w:cstheme="minorHAnsi"/>
                <w:sz w:val="24"/>
                <w:szCs w:val="24"/>
                <w:lang w:eastAsia="cs-CZ"/>
              </w:rPr>
              <w:t>formou s</w:t>
            </w:r>
            <w:r w:rsidRPr="009C6ADD">
              <w:rPr>
                <w:rFonts w:eastAsia="Times New Roman" w:cstheme="minorHAnsi"/>
                <w:sz w:val="24"/>
                <w:szCs w:val="24"/>
                <w:lang w:eastAsia="cs-CZ"/>
              </w:rPr>
              <w:t xml:space="preserve"> vědou a technikou, objevovat taje fyziky, biologie, matematiky či chemie, jímž lze vhodně obohatit a </w:t>
            </w:r>
            <w:r w:rsidR="00213CF8" w:rsidRPr="009C6ADD">
              <w:rPr>
                <w:rFonts w:eastAsia="Times New Roman" w:cstheme="minorHAnsi"/>
                <w:sz w:val="24"/>
                <w:szCs w:val="24"/>
                <w:lang w:eastAsia="cs-CZ"/>
              </w:rPr>
              <w:t>doplnit výuku</w:t>
            </w:r>
            <w:r w:rsidRPr="009C6ADD">
              <w:rPr>
                <w:rFonts w:eastAsia="Times New Roman" w:cstheme="minorHAnsi"/>
                <w:sz w:val="24"/>
                <w:szCs w:val="24"/>
                <w:lang w:eastAsia="cs-CZ"/>
              </w:rPr>
              <w:t>.  </w:t>
            </w:r>
          </w:p>
          <w:p w14:paraId="26B57E0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Centrum robotiky nabízí výukové programy pro mateřské školy, akreditované semináře v rámci DVPP zdarma: ActiveInspire, Smart Notebook, Tablety Android, Google disk, Tablety iPad, Google dokumenty.  </w:t>
            </w:r>
          </w:p>
          <w:p w14:paraId="1BB0B6A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Návštěva Techmanie </w:t>
            </w:r>
          </w:p>
        </w:tc>
      </w:tr>
      <w:tr w:rsidR="007D4304" w:rsidRPr="009C6ADD" w14:paraId="4A3FBA4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9CEAD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EA154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330419E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D951E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2852F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6. MŠ, 7. MŠ, 7. ZŠ a MŠ, 16. MŠ, 17. ZŠ a MŠ, 17. MŠ, 21. MŠ, 22. MŠ, 24. MŠ, 27. MŠ, 32. MŠ, 38. MŠ, 44. MŠ, 50. MŠ, 57. MŠ, 60. MŠ, 61. MŠ, 64. MŠ, 70. MŠ, 78. MŠ, 81. MŠ, 89. MŠ, 90. MŠ, 91. MŠ, Benešova ZŠ a MŠ, MŠ kardinála Berana, MŠ Křimice, ZŠ a MŠ pro sluchově postižené, ZŠ a MŠ pro zrakově postižené, MŠ Lhota, MŠ Starý Plzenec, ZŠ a MŠ Božkov, ZŠ a MŠ Dýšina</w:t>
            </w:r>
          </w:p>
        </w:tc>
      </w:tr>
      <w:tr w:rsidR="007D4304" w:rsidRPr="009C6ADD" w14:paraId="3CAC10C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62D86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15FD8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Techmania, Centrum robotiky </w:t>
            </w:r>
          </w:p>
        </w:tc>
      </w:tr>
      <w:tr w:rsidR="007D4304" w:rsidRPr="009C6ADD" w14:paraId="7C46B41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0BF82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3CF9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345 000</w:t>
            </w:r>
          </w:p>
        </w:tc>
      </w:tr>
      <w:tr w:rsidR="007D4304" w:rsidRPr="009C6ADD" w14:paraId="7DC07A1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78833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4DD3B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640E7B1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19617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BCA4E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73ED0ED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943CE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F0475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zapojených škol  </w:t>
            </w:r>
          </w:p>
        </w:tc>
      </w:tr>
      <w:tr w:rsidR="007D4304" w:rsidRPr="009C6ADD" w14:paraId="791D63E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5F708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6DA3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778FA7CE"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5D257DE6"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025BC856" w14:textId="77777777" w:rsidR="007D4304" w:rsidRDefault="007D4304" w:rsidP="00D8073B">
      <w:pPr>
        <w:pStyle w:val="Nadpis3"/>
        <w:rPr>
          <w:rFonts w:eastAsia="Times New Roman"/>
          <w:lang w:eastAsia="cs-CZ"/>
        </w:rPr>
      </w:pPr>
      <w:bookmarkStart w:id="24" w:name="_Toc126912770"/>
      <w:bookmarkStart w:id="25" w:name="_Toc130390471"/>
      <w:r w:rsidRPr="009C6ADD">
        <w:rPr>
          <w:rFonts w:eastAsia="Times New Roman"/>
          <w:lang w:eastAsia="cs-CZ"/>
        </w:rPr>
        <w:t>Prioritní oblast rozvoje 3: Uplatnitelnost absolventů na současném trhu práce</w:t>
      </w:r>
      <w:bookmarkEnd w:id="24"/>
      <w:bookmarkEnd w:id="25"/>
      <w:r w:rsidRPr="009C6ADD">
        <w:rPr>
          <w:rFonts w:eastAsia="Times New Roman"/>
          <w:lang w:eastAsia="cs-CZ"/>
        </w:rPr>
        <w:t> </w:t>
      </w:r>
    </w:p>
    <w:p w14:paraId="16212E50" w14:textId="77777777" w:rsidR="00D8073B" w:rsidRPr="00D8073B" w:rsidRDefault="00D8073B" w:rsidP="00D8073B">
      <w:pPr>
        <w:rPr>
          <w:lang w:eastAsia="cs-CZ"/>
        </w:rPr>
      </w:pPr>
    </w:p>
    <w:p w14:paraId="11FA66D8" w14:textId="77777777" w:rsidR="007D4304" w:rsidRPr="009C6ADD" w:rsidRDefault="007D4304" w:rsidP="00D8073B">
      <w:pPr>
        <w:pStyle w:val="Nadpis4"/>
        <w:rPr>
          <w:rFonts w:eastAsia="Times New Roman"/>
          <w:lang w:eastAsia="cs-CZ"/>
        </w:rPr>
      </w:pPr>
      <w:r w:rsidRPr="009C6ADD">
        <w:rPr>
          <w:rFonts w:eastAsia="Times New Roman"/>
          <w:lang w:eastAsia="cs-CZ"/>
        </w:rPr>
        <w:t>Strategický cíl: Rozvoj polytechnické výchovy dětí a žáků včetně EVVO </w:t>
      </w:r>
    </w:p>
    <w:p w14:paraId="4E48244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178D498B"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40A5111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Zdůvodnění výběru na základě provedené analýzy řešeného území </w:t>
            </w:r>
          </w:p>
        </w:tc>
      </w:tr>
      <w:tr w:rsidR="007D4304" w:rsidRPr="009C6ADD" w14:paraId="35C18CAC"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24B171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Šetření ukázalo, že současné děti postrádají dovednosti a znalosti plynoucí z každodenních praktických zkušeností a ze života v přírodě. Tyto dovednosti jsou nezbytné pro budoucnost dětí i nás všech, proto je třeba, aby mateřská škola umožnila dětem si je osvojovat v </w:t>
            </w:r>
            <w:r w:rsidR="00213CF8" w:rsidRPr="009C6ADD">
              <w:rPr>
                <w:rFonts w:eastAsia="Times New Roman" w:cstheme="minorHAnsi"/>
                <w:sz w:val="24"/>
                <w:szCs w:val="24"/>
                <w:lang w:eastAsia="cs-CZ"/>
              </w:rPr>
              <w:t>situacích běžného</w:t>
            </w:r>
            <w:r w:rsidRPr="009C6ADD">
              <w:rPr>
                <w:rFonts w:eastAsia="Times New Roman" w:cstheme="minorHAnsi"/>
                <w:sz w:val="24"/>
                <w:szCs w:val="24"/>
                <w:lang w:eastAsia="cs-CZ"/>
              </w:rPr>
              <w:t xml:space="preserve"> života. </w:t>
            </w:r>
          </w:p>
        </w:tc>
      </w:tr>
      <w:tr w:rsidR="007D4304" w:rsidRPr="009C6ADD" w14:paraId="3E404FD6"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D3E689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Popis cíle opatření – čeho chceme v rámci opatření v území dosáhnout </w:t>
            </w:r>
          </w:p>
        </w:tc>
      </w:tr>
      <w:tr w:rsidR="007D4304" w:rsidRPr="009C6ADD" w14:paraId="54BE33BA"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443A7CC" w14:textId="04F980F5"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 mateřských školách je tato oblast realizována dle podmínek jednotlivých škol. Jedná se o</w:t>
            </w:r>
            <w:r w:rsidR="004862B2">
              <w:rPr>
                <w:rFonts w:eastAsia="Times New Roman" w:cstheme="minorHAnsi"/>
                <w:sz w:val="24"/>
                <w:szCs w:val="24"/>
                <w:lang w:eastAsia="cs-CZ"/>
              </w:rPr>
              <w:t> </w:t>
            </w:r>
            <w:r w:rsidRPr="009C6ADD">
              <w:rPr>
                <w:rFonts w:eastAsia="Times New Roman" w:cstheme="minorHAnsi"/>
                <w:sz w:val="24"/>
                <w:szCs w:val="24"/>
                <w:lang w:eastAsia="cs-CZ"/>
              </w:rPr>
              <w:t>konstruktivní činnosti, práce se stavebnicemi a všestranné rozvíjení manuální zručnosti dětí. Pro změnu stavu svědčí snížená manuální zručnost dětí, které se v domácím prostředí s</w:t>
            </w:r>
            <w:r w:rsidR="004862B2">
              <w:rPr>
                <w:rFonts w:eastAsia="Times New Roman" w:cstheme="minorHAnsi"/>
                <w:sz w:val="24"/>
                <w:szCs w:val="24"/>
                <w:lang w:eastAsia="cs-CZ"/>
              </w:rPr>
              <w:t> </w:t>
            </w:r>
            <w:r w:rsidRPr="009C6ADD">
              <w:rPr>
                <w:rFonts w:eastAsia="Times New Roman" w:cstheme="minorHAnsi"/>
                <w:sz w:val="24"/>
                <w:szCs w:val="24"/>
                <w:lang w:eastAsia="cs-CZ"/>
              </w:rPr>
              <w:t>některými činnostmi vůbec nesetkají. Ne každá mateřská škola je optimálně vybavena pro rozvoj polytechnické výchovy. Pokud budou školy dostatečně vybaveny vhodnými didaktickými pomůckami a stavebnicemi, děti budou tyto činnosti bavit. Důležité je i</w:t>
            </w:r>
            <w:r w:rsidR="004862B2">
              <w:rPr>
                <w:rFonts w:eastAsia="Times New Roman" w:cstheme="minorHAnsi"/>
                <w:sz w:val="24"/>
                <w:szCs w:val="24"/>
                <w:lang w:eastAsia="cs-CZ"/>
              </w:rPr>
              <w:t> </w:t>
            </w:r>
            <w:r w:rsidRPr="009C6ADD">
              <w:rPr>
                <w:rFonts w:eastAsia="Times New Roman" w:cstheme="minorHAnsi"/>
                <w:sz w:val="24"/>
                <w:szCs w:val="24"/>
                <w:lang w:eastAsia="cs-CZ"/>
              </w:rPr>
              <w:t>pedagogické vedení dětí kvalitními proškolenými učiteli. </w:t>
            </w:r>
          </w:p>
          <w:p w14:paraId="72891BE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0FFF16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Pro úspěšný rozvoj kompetencí dětí v oblasti polytechnické výchovy je kromě zajištění materiálově-organizačního zázemí nezbytná úprava ŠVP škol, pořízení vzdělávacích materiálů pro školy, vytvoření systematického vzdělávacího programu Polytechnické vzdělávání pro pedagogické pracovníky, vytvoření vzdělávacích materiálů a metodických materiálů. </w:t>
            </w:r>
          </w:p>
          <w:p w14:paraId="45DD45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09A7E7CC"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FD356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plánovaných aktivit (včetně případných projektových záměrů) vedoucích k naplnění cíle </w:t>
            </w:r>
          </w:p>
        </w:tc>
      </w:tr>
      <w:tr w:rsidR="007D4304" w:rsidRPr="009C6ADD" w14:paraId="510D79E8"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974402D" w14:textId="6C56EC50"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Plánované aktivity mají mimo jiné návaznost na strategický cíl Rozvoj infrastruktury v</w:t>
            </w:r>
            <w:r w:rsidR="004862B2">
              <w:rPr>
                <w:rFonts w:eastAsia="Times New Roman" w:cstheme="minorHAnsi"/>
                <w:sz w:val="24"/>
                <w:szCs w:val="24"/>
                <w:lang w:eastAsia="cs-CZ"/>
              </w:rPr>
              <w:t> </w:t>
            </w:r>
            <w:r w:rsidRPr="009C6ADD">
              <w:rPr>
                <w:rFonts w:eastAsia="Times New Roman" w:cstheme="minorHAnsi"/>
                <w:sz w:val="24"/>
                <w:szCs w:val="24"/>
                <w:lang w:eastAsia="cs-CZ"/>
              </w:rPr>
              <w:t>mateřských školách. Tato aktivita se týká především vybavení mateřských škol na podporu podnětného vnitřního i vnějšího prostředí (drobné stavební úpravy, didaktické pomůcky, vhodné stavebnice, úprava školních zahrad, úprava venkovních hracích ploch).  </w:t>
            </w:r>
          </w:p>
          <w:p w14:paraId="4BCEA14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Součástí je i odstranění bariér.   </w:t>
            </w:r>
          </w:p>
        </w:tc>
      </w:tr>
    </w:tbl>
    <w:p w14:paraId="0D0A88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82B4FE8"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Aktivity</w:t>
      </w:r>
      <w:r w:rsidRPr="009C6ADD">
        <w:rPr>
          <w:rFonts w:eastAsia="Times New Roman" w:cstheme="minorHAnsi"/>
          <w:sz w:val="24"/>
          <w:szCs w:val="24"/>
          <w:lang w:eastAsia="cs-CZ"/>
        </w:rPr>
        <w:t> </w:t>
      </w:r>
    </w:p>
    <w:p w14:paraId="60A57469"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3"/>
        <w:gridCol w:w="6439"/>
      </w:tblGrid>
      <w:tr w:rsidR="007D4304" w:rsidRPr="009C6ADD" w14:paraId="6BDF8CBA"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66FC7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932F3B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2BC98B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83B40C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431EBA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Aktivity škol k rozvoji EVVO </w:t>
            </w:r>
          </w:p>
          <w:p w14:paraId="3A29AD0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116F9E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26BBB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FB8CE2" w14:textId="74F5A855"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w:t>
            </w:r>
            <w:r w:rsidR="004862B2">
              <w:rPr>
                <w:rFonts w:eastAsia="Times New Roman" w:cstheme="minorHAnsi"/>
                <w:sz w:val="24"/>
                <w:szCs w:val="24"/>
                <w:lang w:eastAsia="cs-CZ"/>
              </w:rPr>
              <w:t> </w:t>
            </w:r>
            <w:r w:rsidRPr="009C6ADD">
              <w:rPr>
                <w:rFonts w:eastAsia="Times New Roman" w:cstheme="minorHAnsi"/>
                <w:sz w:val="24"/>
                <w:szCs w:val="24"/>
                <w:lang w:eastAsia="cs-CZ"/>
              </w:rPr>
              <w:t>didaktických kompetencí pedagogických pracovníků mateřských škol v oblasti polytechnické výchovy        </w:t>
            </w:r>
          </w:p>
          <w:p w14:paraId="5F587F4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983202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7E784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D8EF5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0462DB9D" w14:textId="4E15F72C"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Rozvoj kompetencí dětí a žáků v polytechnickém vzdělávání (podpora zájmu, motivace a dovedností v oblasti vědy, technologií, </w:t>
            </w:r>
            <w:r w:rsidR="003F73A6">
              <w:rPr>
                <w:rFonts w:eastAsia="Times New Roman" w:cstheme="minorHAnsi"/>
                <w:sz w:val="24"/>
                <w:szCs w:val="24"/>
                <w:lang w:eastAsia="cs-CZ"/>
              </w:rPr>
              <w:t>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p w14:paraId="5F8FC4F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2458362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7540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3466C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2EBC776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21C62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5BB1C5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463BC1A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7FE68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Badatelská výuka, experimentování na školní zahradě, dětské pokusy, objevy, budování vztahu k přírodě, herbáře, nástěnky, sbírky nerostů, pěstování rostlin, sázení stromů, práce a aktivity na školní zahradě - krmítko pro ptáky, bylinkový záhon, větrná korouhev, zvonkohra, teploměr, akvárium, polytechnické pomůcky, dětské nářadí, projektové dny a jiné další aktivity. </w:t>
            </w:r>
          </w:p>
        </w:tc>
      </w:tr>
      <w:tr w:rsidR="007D4304" w:rsidRPr="009C6ADD" w14:paraId="270CE2F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3C9B1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163C1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322E894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6B69E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C9C2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5. MŠ, 6. MŠ, 7. MŠ, 7. ZŠ a MŠ, 16. MŠ, 17. ZŠ a MŠ, 17. MŠ, 21. MŠ, 22. MŠ, 24. MŠ, 27. MŠ, 31. MŠ, 32. MŠ, 33. MŠ, 38. MŠ, 44. MŠ, 46. MŠ, 50. MŠ, 51. MŠ, 55. MŠ, 57. MŠ, 60. MŠ, 64. MŠ, 70. MŠ, 78. MŠ, 81. MŠ, 89. MŠ, 90. MŠ, 91. MŠ, Benešova ZŠ a MŠ, MŠ Chrást, MŠ kardinála Berana, ZŠ a MŠ při Fakultní nemocnici, ZŠ a MŠ pro sluchově postižené, MŠ Letkov, MŠ Lhota, MŠ Starý Plzenec, ZŠ a MŠ Božkov, ZŠ a MŠ Dýšina</w:t>
            </w:r>
          </w:p>
        </w:tc>
      </w:tr>
      <w:tr w:rsidR="007D4304" w:rsidRPr="009C6ADD" w14:paraId="3AFB271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54B2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3E4C1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Ekocentrum Tymián, </w:t>
            </w:r>
            <w:r w:rsidRPr="009C6ADD">
              <w:rPr>
                <w:rFonts w:cstheme="minorHAnsi"/>
                <w:sz w:val="24"/>
                <w:szCs w:val="24"/>
              </w:rPr>
              <w:t>Zámecký statek Újezd nade Mží, Záchranná stanice, Vojenské lesy, ZOO, Sdružení Ametyst</w:t>
            </w:r>
          </w:p>
        </w:tc>
      </w:tr>
      <w:tr w:rsidR="007D4304" w:rsidRPr="009C6ADD" w14:paraId="4861338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17716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6734C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500 000</w:t>
            </w:r>
          </w:p>
        </w:tc>
      </w:tr>
      <w:tr w:rsidR="007D4304" w:rsidRPr="009C6ADD" w14:paraId="2DD7E68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037FF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50F51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43CFCC7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B2803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EE5F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3763EE2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E2B77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A5DE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realizujících aktivity </w:t>
            </w:r>
          </w:p>
        </w:tc>
      </w:tr>
      <w:tr w:rsidR="007D4304" w:rsidRPr="009C6ADD" w14:paraId="5566EAC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B3F92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6B173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6849C4E8"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113F8B5" w14:textId="77777777" w:rsidR="00AC6E5C" w:rsidRPr="009C6ADD" w:rsidRDefault="00AC6E5C"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7D4304" w:rsidRPr="009C6ADD" w14:paraId="0DD71D55"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6391E5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84D6FF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4DCDC68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A44FFE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41B28B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Aktivity spolupráce k rozvoji EVVO </w:t>
            </w:r>
          </w:p>
          <w:p w14:paraId="50F624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0294891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8CFBD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A5C57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71952AB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67C6D1C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5B423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309220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306B9820" w14:textId="259375B2"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Rozvoj kompetencí dětí a žáků v polytechnickém vzdělávání (podpora zájmu, motivace a dovedností v oblasti vědy, technologií,</w:t>
            </w:r>
            <w:r w:rsidR="003F73A6">
              <w:rPr>
                <w:rFonts w:eastAsia="Times New Roman" w:cstheme="minorHAnsi"/>
                <w:sz w:val="24"/>
                <w:szCs w:val="24"/>
                <w:lang w:eastAsia="cs-CZ"/>
              </w:rPr>
              <w:t xml:space="preserve"> 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p w14:paraId="2AB7C9D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444E932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6AEAF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C471C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1ECDDB3A"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70E6B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74EB06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10D217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D5453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Zapojení do projektů EVVO, projektové dny, spolupráce s občanským sdružením Ametyst, spolupráce s rodiči při workshopech zaměřených na EVVO, spolupráce se vzdělávacími agenturami a odborníky z praxe, výchovně vzdělávací programy, návštěva ZOO. </w:t>
            </w:r>
          </w:p>
        </w:tc>
      </w:tr>
      <w:tr w:rsidR="007D4304" w:rsidRPr="009C6ADD" w14:paraId="61EF0A7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5FFE0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A1816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C1FD48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A7239B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1D3FA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5. MŠ, 6. MŠ, 7. MŠ, 16. MŠ, 17. ZŠ a MŠ, 21. MŠ, 31. MŠ, 38. MŠ, 44. MŠ, 49. MŠ, 50. MŠ, 51. MŠ, 57. MŠ, 60. MŠ,61. MŠ, 64. MŠ, 70. MŠ, 81. MŠ, 90. MŠ, MŠ Křimice, ZŠ a MŠ pro zrakově postižené, MŠ Letkov, MŠ Lhota, MŠ Starý Plzenec, ZŠ a MŠ Božkov</w:t>
            </w:r>
          </w:p>
        </w:tc>
      </w:tr>
      <w:tr w:rsidR="007D4304" w:rsidRPr="009C6ADD" w14:paraId="08E78EF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28A6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8FAC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 xml:space="preserve">Pavučina – Síť středisek ekologické výchovy, ZOO, Ametyst, </w:t>
            </w:r>
            <w:r w:rsidRPr="009C6ADD">
              <w:rPr>
                <w:rFonts w:cstheme="minorHAnsi"/>
                <w:sz w:val="24"/>
                <w:szCs w:val="24"/>
              </w:rPr>
              <w:lastRenderedPageBreak/>
              <w:t>Arboretum Sofronka, Občanské sdružení Žirafa, NF Zelený poklad, Lias Grube</w:t>
            </w:r>
            <w:r w:rsidRPr="009C6ADD">
              <w:rPr>
                <w:rFonts w:eastAsia="Times New Roman" w:cstheme="minorHAnsi"/>
                <w:sz w:val="24"/>
                <w:szCs w:val="24"/>
                <w:lang w:eastAsia="cs-CZ"/>
              </w:rPr>
              <w:t> </w:t>
            </w:r>
          </w:p>
        </w:tc>
      </w:tr>
      <w:tr w:rsidR="007D4304" w:rsidRPr="009C6ADD" w14:paraId="2883A8D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663D30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A26ED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310 000</w:t>
            </w:r>
          </w:p>
        </w:tc>
      </w:tr>
      <w:tr w:rsidR="007D4304" w:rsidRPr="009C6ADD" w14:paraId="0C6C16A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F02AE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AB872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4ED4FA7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AE668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9F282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E1AC68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9AC42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64338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realizujících aktivity </w:t>
            </w:r>
          </w:p>
        </w:tc>
      </w:tr>
      <w:tr w:rsidR="007D4304" w:rsidRPr="009C6ADD" w14:paraId="2BF49F3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3FBB4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008B8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628DDD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764FE4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3"/>
        <w:gridCol w:w="6439"/>
      </w:tblGrid>
      <w:tr w:rsidR="007D4304" w:rsidRPr="009C6ADD" w14:paraId="6054CC04"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87CC8F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6372C8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6DB363A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602AAC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F5E554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Aktivity k rozvoji polytechnické výchovy </w:t>
            </w:r>
          </w:p>
          <w:p w14:paraId="60F98AF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1389E50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23AEB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F16BB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3FBEBDF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7B6E47F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23F78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DC333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6CA67749" w14:textId="7ADEC734"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Rozvoj kompetencí dětí a žáků v polytechnickém vzdělávání (podpora zájmu, motivace a dovedností v oblasti vědy, technologií, </w:t>
            </w:r>
            <w:r w:rsidR="002A442D">
              <w:rPr>
                <w:rFonts w:eastAsia="Times New Roman" w:cstheme="minorHAnsi"/>
                <w:sz w:val="24"/>
                <w:szCs w:val="24"/>
                <w:lang w:eastAsia="cs-CZ"/>
              </w:rPr>
              <w:t>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p w14:paraId="493B1A5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6569521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CB5F5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16593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aktivity škol </w:t>
            </w:r>
          </w:p>
        </w:tc>
      </w:tr>
      <w:tr w:rsidR="007D4304" w:rsidRPr="009C6ADD" w14:paraId="78B3519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7E542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D6E5CC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1DEA93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224D6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Práce s netradičním materiálem, práce s přírodním materiálem, experimentování a objevování během dne v MŠ, hry na řemesla, pozorování staveb v okolí MŠ, konstruktivní hry se stavebnicemi a technickými kreativními hračkami, používání jednoduchých nástroj.  </w:t>
            </w:r>
          </w:p>
          <w:p w14:paraId="7E009DD1" w14:textId="701A251E"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Seznamování s tradičními řemesly, zařazovat úklidové a pěstitelské práce, více pomůcek pro námětové hry, sledování technických památek v okolí Plzně, dovybavení a estetické dotvoření školní zahrady – dlouhodobý záměr. Beseda s řezbářem projekt Šikovné ručičky, využití keramické dílny s pecí a</w:t>
            </w:r>
            <w:r w:rsidR="004862B2">
              <w:rPr>
                <w:rFonts w:eastAsia="Times New Roman" w:cstheme="minorHAnsi"/>
                <w:sz w:val="24"/>
                <w:szCs w:val="24"/>
                <w:lang w:eastAsia="cs-CZ"/>
              </w:rPr>
              <w:t> </w:t>
            </w:r>
            <w:r w:rsidRPr="009C6ADD">
              <w:rPr>
                <w:rFonts w:eastAsia="Times New Roman" w:cstheme="minorHAnsi"/>
                <w:sz w:val="24"/>
                <w:szCs w:val="24"/>
                <w:lang w:eastAsia="cs-CZ"/>
              </w:rPr>
              <w:t>podobné aktivity. </w:t>
            </w:r>
          </w:p>
        </w:tc>
      </w:tr>
      <w:tr w:rsidR="007D4304" w:rsidRPr="009C6ADD" w14:paraId="5639E15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4EC31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9EEEB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2769160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878DD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586D6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5. MŠ, 6. MŠ, 7. MŠ, 7. ZŠ a MŠ, 16. MŠ, 17. ZŠ a MŠ, 17. MŠ, 22. MŠ, 24. MŠ, 27. MŠ, 31. MŠ, 32. MŠ, 38. MŠ, 44. MŠ, 49. MŠ, 50. MŠ, 51. MŠ, 55. MŠ, 57. MŠ, 60. MŠ,61. MŠ, 64. MŠ, 78. MŠ, 81. MŠ, 87. MŠ, 89. MŠ, 90. MŠ, 91. MŠ, Benešova ZŠ a MŠ, MŠ Chrást, MŠ Křimice, ZŠ a MŠ pro sluchově postižené ZŠ a MŠ pro zrakově postižené, MŠ Letkov, MŠ Lhota, MŠ Starý Plzenec, ZŠ a MŠ Božkov, ZŠ a MŠ Dýšina</w:t>
            </w:r>
          </w:p>
        </w:tc>
      </w:tr>
      <w:tr w:rsidR="007D4304" w:rsidRPr="009C6ADD" w14:paraId="49CA2E2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7DF03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745AB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MŠ v území, Koncept344, s.r.o., DDD, NF Zelený poklad, MTU, ČZS</w:t>
            </w:r>
          </w:p>
        </w:tc>
      </w:tr>
      <w:tr w:rsidR="007D4304" w:rsidRPr="009C6ADD" w14:paraId="12539BA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593CB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7A712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480 000</w:t>
            </w:r>
          </w:p>
        </w:tc>
      </w:tr>
      <w:tr w:rsidR="007D4304" w:rsidRPr="009C6ADD" w14:paraId="10FBA6F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86BE7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44C30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66FA068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3FF72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F9E6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5C0C84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D9A2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49E41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realizujících aktivity </w:t>
            </w:r>
          </w:p>
        </w:tc>
      </w:tr>
      <w:tr w:rsidR="007D4304" w:rsidRPr="009C6ADD" w14:paraId="72EDA36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CF6DC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B286E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21A1B62D"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3D6B297"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438"/>
      </w:tblGrid>
      <w:tr w:rsidR="007D4304" w:rsidRPr="009C6ADD" w14:paraId="08A7BDD4"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E8E275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E872DC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Číslo a název aktivity </w:t>
            </w:r>
          </w:p>
          <w:p w14:paraId="02F540E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5C6DA0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 Spolupráce s Techmanií, Depem, Malou technickou univerzitou Liberec a dalšími organizacemi </w:t>
            </w:r>
          </w:p>
        </w:tc>
      </w:tr>
      <w:tr w:rsidR="007D4304" w:rsidRPr="009C6ADD" w14:paraId="6F74D795"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2A32B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E8D2B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6DE801A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89461B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3.1.5 Specifický cíl - Podpora aktivit neformálního a zájmového vzdělávání v oblasti polytechnické výchovy </w:t>
            </w:r>
          </w:p>
        </w:tc>
      </w:tr>
      <w:tr w:rsidR="007D4304" w:rsidRPr="009C6ADD" w14:paraId="31F74BD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7F5AF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D104C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4DB2154C" w14:textId="76A50130"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xml:space="preserve">Rozvoj kompetencí dětí a žáků v polytechnickém vzdělávání (podpora zájmu, motivace a dovedností v oblasti vědy, technologií, </w:t>
            </w:r>
            <w:r w:rsidR="004D6B62">
              <w:rPr>
                <w:rFonts w:eastAsia="Times New Roman" w:cstheme="minorHAnsi"/>
                <w:sz w:val="24"/>
                <w:szCs w:val="24"/>
                <w:lang w:eastAsia="cs-CZ"/>
              </w:rPr>
              <w:t>engeneeringu</w:t>
            </w:r>
            <w:r w:rsidRPr="009C6ADD">
              <w:rPr>
                <w:rFonts w:eastAsia="Times New Roman" w:cstheme="minorHAnsi"/>
                <w:sz w:val="24"/>
                <w:szCs w:val="24"/>
                <w:lang w:eastAsia="cs-CZ"/>
              </w:rPr>
              <w:t xml:space="preserve"> a matematiky „STEM“, což zahrnuje i</w:t>
            </w:r>
            <w:r w:rsidR="004862B2">
              <w:rPr>
                <w:rFonts w:eastAsia="Times New Roman" w:cstheme="minorHAnsi"/>
                <w:sz w:val="24"/>
                <w:szCs w:val="24"/>
                <w:lang w:eastAsia="cs-CZ"/>
              </w:rPr>
              <w:t> </w:t>
            </w:r>
            <w:r w:rsidRPr="009C6ADD">
              <w:rPr>
                <w:rFonts w:eastAsia="Times New Roman" w:cstheme="minorHAnsi"/>
                <w:sz w:val="24"/>
                <w:szCs w:val="24"/>
                <w:lang w:eastAsia="cs-CZ"/>
              </w:rPr>
              <w:t>EVVO) </w:t>
            </w:r>
          </w:p>
          <w:p w14:paraId="43E7E2D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 ohrožených školním neúspěchem </w:t>
            </w:r>
          </w:p>
        </w:tc>
      </w:tr>
      <w:tr w:rsidR="007D4304" w:rsidRPr="009C6ADD" w14:paraId="3212D26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2483B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DDE7C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w:t>
            </w:r>
          </w:p>
        </w:tc>
      </w:tr>
      <w:tr w:rsidR="007D4304" w:rsidRPr="009C6ADD" w14:paraId="078878A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1FA4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402E47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Popis aktivity  </w:t>
            </w:r>
          </w:p>
          <w:p w14:paraId="6E04148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93803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 na workshopech v Techmanii, vzdělávací programy Depo Plzeň, Podpora polytechnického vzdělávání formou návštěv Techmanie, Depa </w:t>
            </w:r>
          </w:p>
          <w:p w14:paraId="0EA99DD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Malou technickou univerzitou Liberec </w:t>
            </w:r>
          </w:p>
          <w:p w14:paraId="1C19D46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Beseda s hasiči </w:t>
            </w:r>
          </w:p>
          <w:p w14:paraId="25F5E78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rodiči, spolupráce s MŠ v ORP </w:t>
            </w:r>
          </w:p>
          <w:p w14:paraId="65BF1E4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SŠ </w:t>
            </w:r>
          </w:p>
          <w:p w14:paraId="6FF9382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 </w:t>
            </w:r>
            <w:r w:rsidR="004D6B62">
              <w:rPr>
                <w:rFonts w:eastAsia="Times New Roman" w:cstheme="minorHAnsi"/>
                <w:sz w:val="24"/>
                <w:szCs w:val="24"/>
                <w:lang w:eastAsia="cs-CZ"/>
              </w:rPr>
              <w:t>P</w:t>
            </w:r>
            <w:r w:rsidRPr="009C6ADD">
              <w:rPr>
                <w:rFonts w:eastAsia="Times New Roman" w:cstheme="minorHAnsi"/>
                <w:sz w:val="24"/>
                <w:szCs w:val="24"/>
                <w:lang w:eastAsia="cs-CZ"/>
              </w:rPr>
              <w:t>F – ZČU, katedra přírodních věd </w:t>
            </w:r>
          </w:p>
          <w:p w14:paraId="46ECDA8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 se subjekty nabízející aktivity pro předškolní děti, které rozvíjejí jemnou motoriku, např. Svíčkárna Litice, zámecký statek Újezd nade Mží </w:t>
            </w:r>
          </w:p>
        </w:tc>
      </w:tr>
      <w:tr w:rsidR="007D4304" w:rsidRPr="009C6ADD" w14:paraId="056D34A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88C7E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69B5B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4AF5FAE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89B83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6D161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MŠ,</w:t>
            </w:r>
            <w:r w:rsidRPr="009C6ADD">
              <w:rPr>
                <w:rFonts w:cstheme="minorHAnsi"/>
                <w:sz w:val="24"/>
                <w:szCs w:val="24"/>
              </w:rPr>
              <w:t xml:space="preserve"> 5. MŠ, 6. MŠ, 7. MŠ, 16. MŠ, 17. ZŠ a MŠ, 17. MŠ, 22. MŠ, 27. MŠ, 31. MŠ, 38. MŠ, 57. MŠ, 60. MŠ, 61. MŠ, 64. MŠ, 78. MŠ, 81. MŠ, 89. MŠ, 90. MŠ, 91. MŠ, MŠ Chrást, MŠ kardinála Berana, MŠ Křimice, MŠ Lhota, MŠ Starý Plzenec, ZŠ a MŠ Božkov</w:t>
            </w:r>
          </w:p>
        </w:tc>
      </w:tr>
      <w:tr w:rsidR="007D4304" w:rsidRPr="009C6ADD" w14:paraId="4F0F7CB3"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A640E2" w14:textId="77777777" w:rsidR="007D4304" w:rsidRPr="009C6ADD" w:rsidRDefault="004D6B62"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Spolupráce</w:t>
            </w:r>
            <w:r w:rsidR="007D4304"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141250" w14:textId="2509C992" w:rsidR="007D4304" w:rsidRPr="009C6ADD" w:rsidRDefault="007D4304" w:rsidP="007D4304">
            <w:pPr>
              <w:rPr>
                <w:rFonts w:cstheme="minorHAnsi"/>
                <w:sz w:val="24"/>
                <w:szCs w:val="24"/>
              </w:rPr>
            </w:pPr>
            <w:r w:rsidRPr="009C6ADD">
              <w:rPr>
                <w:rFonts w:eastAsia="Times New Roman" w:cstheme="minorHAnsi"/>
                <w:sz w:val="24"/>
                <w:szCs w:val="24"/>
                <w:lang w:eastAsia="cs-CZ"/>
              </w:rPr>
              <w:t>Techm</w:t>
            </w:r>
            <w:r w:rsidR="002A442D">
              <w:rPr>
                <w:rFonts w:eastAsia="Times New Roman" w:cstheme="minorHAnsi"/>
                <w:sz w:val="24"/>
                <w:szCs w:val="24"/>
                <w:lang w:eastAsia="cs-CZ"/>
              </w:rPr>
              <w:t>a</w:t>
            </w:r>
            <w:r w:rsidRPr="009C6ADD">
              <w:rPr>
                <w:rFonts w:eastAsia="Times New Roman" w:cstheme="minorHAnsi"/>
                <w:sz w:val="24"/>
                <w:szCs w:val="24"/>
                <w:lang w:eastAsia="cs-CZ"/>
              </w:rPr>
              <w:t>ni</w:t>
            </w:r>
            <w:r w:rsidR="002A442D">
              <w:rPr>
                <w:rFonts w:eastAsia="Times New Roman" w:cstheme="minorHAnsi"/>
                <w:sz w:val="24"/>
                <w:szCs w:val="24"/>
                <w:lang w:eastAsia="cs-CZ"/>
              </w:rPr>
              <w:t>a</w:t>
            </w:r>
            <w:r w:rsidRPr="009C6ADD">
              <w:rPr>
                <w:rFonts w:eastAsia="Times New Roman" w:cstheme="minorHAnsi"/>
                <w:sz w:val="24"/>
                <w:szCs w:val="24"/>
                <w:lang w:eastAsia="cs-CZ"/>
              </w:rPr>
              <w:t xml:space="preserve">, Depo, Malá technická univerzita, ZČU, SŠ, zámecký statek Újezd nade Mží, Svíčkárna Litice, </w:t>
            </w:r>
            <w:r w:rsidRPr="009C6ADD">
              <w:rPr>
                <w:rFonts w:cstheme="minorHAnsi"/>
                <w:sz w:val="24"/>
                <w:szCs w:val="24"/>
                <w:shd w:val="clear" w:color="auto" w:fill="FFFFFF"/>
              </w:rPr>
              <w:t xml:space="preserve">Kouzelná babička R. Wolfová- Pískové mandaly, </w:t>
            </w:r>
            <w:r w:rsidRPr="009C6ADD">
              <w:rPr>
                <w:rFonts w:cstheme="minorHAnsi"/>
                <w:sz w:val="24"/>
                <w:szCs w:val="24"/>
              </w:rPr>
              <w:t>SDH Chrást, SH Plzeň, Policie ČR</w:t>
            </w:r>
            <w:r w:rsidRPr="009C6ADD">
              <w:rPr>
                <w:rFonts w:eastAsia="Times New Roman" w:cstheme="minorHAnsi"/>
                <w:sz w:val="24"/>
                <w:szCs w:val="24"/>
                <w:lang w:eastAsia="cs-CZ"/>
              </w:rPr>
              <w:t xml:space="preserve"> </w:t>
            </w:r>
            <w:r w:rsidRPr="009C6ADD">
              <w:rPr>
                <w:rFonts w:eastAsia="Times New Roman" w:cstheme="minorHAnsi"/>
                <w:sz w:val="24"/>
                <w:szCs w:val="24"/>
                <w:lang w:eastAsia="cs-CZ"/>
              </w:rPr>
              <w:lastRenderedPageBreak/>
              <w:t>a</w:t>
            </w:r>
            <w:r w:rsidR="004862B2">
              <w:rPr>
                <w:rFonts w:eastAsia="Times New Roman" w:cstheme="minorHAnsi"/>
                <w:sz w:val="24"/>
                <w:szCs w:val="24"/>
                <w:lang w:eastAsia="cs-CZ"/>
              </w:rPr>
              <w:t> </w:t>
            </w:r>
            <w:r w:rsidRPr="009C6ADD">
              <w:rPr>
                <w:rFonts w:eastAsia="Times New Roman" w:cstheme="minorHAnsi"/>
                <w:sz w:val="24"/>
                <w:szCs w:val="24"/>
                <w:lang w:eastAsia="cs-CZ"/>
              </w:rPr>
              <w:t>další </w:t>
            </w:r>
          </w:p>
        </w:tc>
      </w:tr>
      <w:tr w:rsidR="007D4304" w:rsidRPr="009C6ADD" w14:paraId="5F2BD35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2FBF9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D6A2A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520 000</w:t>
            </w:r>
          </w:p>
        </w:tc>
      </w:tr>
      <w:tr w:rsidR="007D4304" w:rsidRPr="009C6ADD" w14:paraId="2E24A81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577A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F7452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Vlastní rozpočet, dotace   </w:t>
            </w:r>
          </w:p>
        </w:tc>
      </w:tr>
      <w:tr w:rsidR="007D4304" w:rsidRPr="009C6ADD" w14:paraId="27E021D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5203D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69A4B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59CC3BF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7F4BD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8E227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zapojených škol  </w:t>
            </w:r>
          </w:p>
        </w:tc>
      </w:tr>
      <w:tr w:rsidR="007D4304" w:rsidRPr="009C6ADD" w14:paraId="5534FDF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264B2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1ED74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počet škol </w:t>
            </w:r>
          </w:p>
        </w:tc>
      </w:tr>
    </w:tbl>
    <w:p w14:paraId="6D005B73"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41C13FBE" w14:textId="77777777" w:rsidR="006E2F12" w:rsidRPr="006E2F12" w:rsidRDefault="006E2F12" w:rsidP="006E2F12">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6E2F12">
        <w:rPr>
          <w:rFonts w:asciiTheme="majorHAnsi" w:eastAsia="Times New Roman" w:hAnsiTheme="majorHAnsi" w:cstheme="majorBidi"/>
          <w:i/>
          <w:iCs/>
          <w:color w:val="365F91" w:themeColor="accent1" w:themeShade="BF"/>
          <w:lang w:eastAsia="cs-CZ"/>
        </w:rPr>
        <w:t>Strategický cíl: Podpora podnikavosti, kreativity, mediální gramotnosti a iniciativy dětí a žáků</w:t>
      </w:r>
    </w:p>
    <w:p w14:paraId="2DB72455" w14:textId="77777777" w:rsidR="006E2F12" w:rsidRPr="006E2F12" w:rsidRDefault="006E2F12" w:rsidP="006E2F12">
      <w:pPr>
        <w:rPr>
          <w:b/>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6E2F12" w:rsidRPr="006E2F12" w14:paraId="31F835FB" w14:textId="77777777" w:rsidTr="00F56554">
        <w:trPr>
          <w:trHeight w:val="450"/>
        </w:trPr>
        <w:tc>
          <w:tcPr>
            <w:tcW w:w="9056" w:type="dxa"/>
            <w:tcBorders>
              <w:top w:val="outset" w:sz="6" w:space="0" w:color="auto"/>
              <w:left w:val="outset" w:sz="6" w:space="0" w:color="auto"/>
              <w:bottom w:val="outset" w:sz="6" w:space="0" w:color="auto"/>
              <w:right w:val="outset" w:sz="6" w:space="0" w:color="auto"/>
            </w:tcBorders>
            <w:shd w:val="clear" w:color="auto" w:fill="auto"/>
            <w:hideMark/>
          </w:tcPr>
          <w:p w14:paraId="65F98F38"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Zdůvodnění výběru na základě provedené analýzy řešeného území </w:t>
            </w:r>
          </w:p>
        </w:tc>
      </w:tr>
      <w:tr w:rsidR="006E2F12" w:rsidRPr="006E2F12" w14:paraId="4743F67F" w14:textId="77777777" w:rsidTr="00F56554">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tcPr>
          <w:p w14:paraId="1A3BA179" w14:textId="678DD3F8" w:rsidR="006E2F12" w:rsidRPr="006E2F12" w:rsidRDefault="006E2F12" w:rsidP="006E2F12">
            <w:pPr>
              <w:rPr>
                <w:rFonts w:eastAsia="Times New Roman" w:cstheme="minorHAnsi"/>
                <w:sz w:val="24"/>
                <w:szCs w:val="24"/>
                <w:lang w:eastAsia="cs-CZ"/>
              </w:rPr>
            </w:pPr>
            <w:r w:rsidRPr="006E2F12">
              <w:rPr>
                <w:rFonts w:eastAsia="Times New Roman" w:cstheme="minorHAnsi"/>
                <w:sz w:val="24"/>
                <w:szCs w:val="24"/>
                <w:lang w:eastAsia="cs-CZ"/>
              </w:rPr>
              <w:t>Posilovat rozvoj nových a atraktivních forem výchovy ke kreativitě, iniciativě, mediální gramotnosti a podnikavosti s ohledem na individuální vzdělávací potřeby dítěte a žáka, a</w:t>
            </w:r>
            <w:r w:rsidR="004862B2">
              <w:rPr>
                <w:rFonts w:eastAsia="Times New Roman" w:cstheme="minorHAnsi"/>
                <w:sz w:val="24"/>
                <w:szCs w:val="24"/>
                <w:lang w:eastAsia="cs-CZ"/>
              </w:rPr>
              <w:t> </w:t>
            </w:r>
            <w:r w:rsidRPr="006E2F12">
              <w:rPr>
                <w:rFonts w:eastAsia="Times New Roman" w:cstheme="minorHAnsi"/>
                <w:sz w:val="24"/>
                <w:szCs w:val="24"/>
                <w:lang w:eastAsia="cs-CZ"/>
              </w:rPr>
              <w:t>v</w:t>
            </w:r>
            <w:r w:rsidR="004862B2">
              <w:rPr>
                <w:rFonts w:eastAsia="Times New Roman" w:cstheme="minorHAnsi"/>
                <w:sz w:val="24"/>
                <w:szCs w:val="24"/>
                <w:lang w:eastAsia="cs-CZ"/>
              </w:rPr>
              <w:t> </w:t>
            </w:r>
            <w:r w:rsidRPr="006E2F12">
              <w:rPr>
                <w:rFonts w:eastAsia="Times New Roman" w:cstheme="minorHAnsi"/>
                <w:sz w:val="24"/>
                <w:szCs w:val="24"/>
                <w:lang w:eastAsia="cs-CZ"/>
              </w:rPr>
              <w:t>souladu s moderními trendy a technologiemi ve výuce včetně předpokládaných změn na trhu práce a budoucích společenských priorit.</w:t>
            </w:r>
          </w:p>
          <w:p w14:paraId="7CAE56C6" w14:textId="77777777" w:rsidR="006E2F12" w:rsidRPr="006E2F12" w:rsidRDefault="006E2F12" w:rsidP="006E2F12">
            <w:pPr>
              <w:spacing w:after="0" w:line="240" w:lineRule="auto"/>
              <w:textAlignment w:val="baseline"/>
              <w:rPr>
                <w:rFonts w:eastAsia="Times New Roman" w:cstheme="minorHAnsi"/>
                <w:sz w:val="24"/>
                <w:szCs w:val="24"/>
                <w:lang w:eastAsia="cs-CZ"/>
              </w:rPr>
            </w:pPr>
          </w:p>
        </w:tc>
      </w:tr>
      <w:tr w:rsidR="006E2F12" w:rsidRPr="006E2F12" w14:paraId="5AC2BB87" w14:textId="77777777" w:rsidTr="00F56554">
        <w:trPr>
          <w:trHeight w:val="525"/>
        </w:trPr>
        <w:tc>
          <w:tcPr>
            <w:tcW w:w="9056" w:type="dxa"/>
            <w:tcBorders>
              <w:top w:val="outset" w:sz="6" w:space="0" w:color="auto"/>
              <w:left w:val="single" w:sz="6" w:space="0" w:color="auto"/>
              <w:bottom w:val="single" w:sz="6" w:space="0" w:color="auto"/>
              <w:right w:val="single" w:sz="6" w:space="0" w:color="auto"/>
            </w:tcBorders>
            <w:shd w:val="clear" w:color="auto" w:fill="auto"/>
          </w:tcPr>
          <w:p w14:paraId="155436B0" w14:textId="77777777" w:rsidR="006E2F12" w:rsidRPr="006E2F12" w:rsidRDefault="006E2F12" w:rsidP="006E2F12">
            <w:pPr>
              <w:spacing w:after="0" w:line="240" w:lineRule="auto"/>
              <w:textAlignment w:val="baseline"/>
              <w:rPr>
                <w:rFonts w:eastAsia="Times New Roman" w:cstheme="minorHAnsi"/>
                <w:sz w:val="24"/>
                <w:szCs w:val="24"/>
                <w:lang w:eastAsia="cs-CZ"/>
              </w:rPr>
            </w:pPr>
          </w:p>
        </w:tc>
      </w:tr>
      <w:tr w:rsidR="006E2F12" w:rsidRPr="006E2F12" w14:paraId="5FBA5F20" w14:textId="77777777" w:rsidTr="00F56554">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7BA10FB8" w14:textId="5CD4D79E"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V mateřských školách je tato oblast realizována dle podmínek jednotlivých škol. Jedná se o</w:t>
            </w:r>
            <w:r w:rsidR="004862B2">
              <w:rPr>
                <w:rFonts w:eastAsia="Times New Roman" w:cstheme="minorHAnsi"/>
                <w:sz w:val="24"/>
                <w:szCs w:val="24"/>
                <w:lang w:eastAsia="cs-CZ"/>
              </w:rPr>
              <w:t> </w:t>
            </w:r>
            <w:r w:rsidRPr="006E2F12">
              <w:rPr>
                <w:rFonts w:eastAsia="Times New Roman" w:cstheme="minorHAnsi"/>
                <w:sz w:val="24"/>
                <w:szCs w:val="24"/>
                <w:lang w:eastAsia="cs-CZ"/>
              </w:rPr>
              <w:t>projektové hodiny hravou formou. </w:t>
            </w:r>
          </w:p>
          <w:p w14:paraId="6CE4F256"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p w14:paraId="2631CE0C"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tc>
      </w:tr>
      <w:tr w:rsidR="006E2F12" w:rsidRPr="006E2F12" w14:paraId="33463A57" w14:textId="77777777" w:rsidTr="00F56554">
        <w:trPr>
          <w:trHeight w:val="315"/>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0BE03462"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Popis plánovaných aktivit (včetně případných projektových záměrů) vedoucích k naplnění cíle </w:t>
            </w:r>
          </w:p>
        </w:tc>
      </w:tr>
      <w:tr w:rsidR="006E2F12" w:rsidRPr="006E2F12" w14:paraId="12E2FC86" w14:textId="77777777" w:rsidTr="00F56554">
        <w:trPr>
          <w:trHeight w:val="270"/>
        </w:trPr>
        <w:tc>
          <w:tcPr>
            <w:tcW w:w="9056" w:type="dxa"/>
            <w:tcBorders>
              <w:top w:val="outset" w:sz="6" w:space="0" w:color="auto"/>
              <w:left w:val="single" w:sz="6" w:space="0" w:color="auto"/>
              <w:bottom w:val="single" w:sz="6" w:space="0" w:color="auto"/>
              <w:right w:val="single" w:sz="6" w:space="0" w:color="auto"/>
            </w:tcBorders>
            <w:shd w:val="clear" w:color="auto" w:fill="auto"/>
            <w:hideMark/>
          </w:tcPr>
          <w:p w14:paraId="2838F1ED"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Plánované aktivity mají mimo jiné návaznost na strategický cíl Rozvoj digitálních kompetencí dětí a žáků.  </w:t>
            </w:r>
          </w:p>
          <w:p w14:paraId="2BA5CE2A"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tc>
      </w:tr>
    </w:tbl>
    <w:p w14:paraId="28FE5D4C" w14:textId="77777777" w:rsidR="006E2F12" w:rsidRPr="006E2F12" w:rsidRDefault="006E2F12" w:rsidP="006E2F12">
      <w:pPr>
        <w:rPr>
          <w:b/>
          <w:sz w:val="24"/>
          <w:szCs w:val="24"/>
          <w:lang w:eastAsia="cs-CZ"/>
        </w:rPr>
      </w:pPr>
    </w:p>
    <w:p w14:paraId="414E046D" w14:textId="77777777" w:rsidR="006E2F12" w:rsidRPr="006E2F12" w:rsidRDefault="006E2F12" w:rsidP="006E2F12">
      <w:pPr>
        <w:rPr>
          <w:lang w:eastAsia="cs-CZ"/>
        </w:rPr>
      </w:pPr>
      <w:r w:rsidRPr="006E2F12">
        <w:rPr>
          <w:b/>
          <w:sz w:val="24"/>
          <w:szCs w:val="24"/>
          <w:lang w:eastAsia="cs-CZ"/>
        </w:rPr>
        <w:t>Aktivity</w:t>
      </w:r>
      <w:r w:rsidRPr="006E2F12">
        <w:rPr>
          <w:b/>
          <w:lang w:eastAsia="cs-CZ"/>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6E2F12" w:rsidRPr="006E2F12" w14:paraId="11B55300" w14:textId="77777777" w:rsidTr="00F56554">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90C9EF0"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p w14:paraId="243A591F"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Číslo a název aktivity </w:t>
            </w:r>
          </w:p>
          <w:p w14:paraId="6D79BE5E"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289209E"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1 Aktivity škol k rozvoji mediální gramotnosti </w:t>
            </w:r>
          </w:p>
        </w:tc>
      </w:tr>
      <w:tr w:rsidR="006E2F12" w:rsidRPr="006E2F12" w14:paraId="7FCE77FD"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3DD561"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2FD4CA" w14:textId="565600A1"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3.3.1 Specifický cíl - Rozvoj kompetencí dětí a oborových a</w:t>
            </w:r>
            <w:r w:rsidR="004862B2">
              <w:rPr>
                <w:rFonts w:eastAsia="Times New Roman" w:cstheme="minorHAnsi"/>
                <w:sz w:val="24"/>
                <w:szCs w:val="24"/>
                <w:lang w:eastAsia="cs-CZ"/>
              </w:rPr>
              <w:t> </w:t>
            </w:r>
            <w:r w:rsidRPr="006E2F12">
              <w:rPr>
                <w:rFonts w:eastAsia="Times New Roman" w:cstheme="minorHAnsi"/>
                <w:sz w:val="24"/>
                <w:szCs w:val="24"/>
                <w:lang w:eastAsia="cs-CZ"/>
              </w:rPr>
              <w:t>didaktických kompetencí pedagogických pracovníků mateřských škol v oblasti výchovy k podnikavosti, kreativitě, mediální gramotnosti a iniciativě         </w:t>
            </w:r>
          </w:p>
          <w:p w14:paraId="5D03083F"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p w14:paraId="586041F0"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3.3.3 Specifický cíl - Podpora aktivit neformálního a zájmového vzdělávání v </w:t>
            </w:r>
            <w:r w:rsidR="004D6B62" w:rsidRPr="006E2F12">
              <w:rPr>
                <w:rFonts w:eastAsia="Times New Roman" w:cstheme="minorHAnsi"/>
                <w:sz w:val="24"/>
                <w:szCs w:val="24"/>
                <w:lang w:eastAsia="cs-CZ"/>
              </w:rPr>
              <w:t>oblasti výchovy</w:t>
            </w:r>
            <w:r w:rsidRPr="006E2F12">
              <w:rPr>
                <w:rFonts w:eastAsia="Times New Roman" w:cstheme="minorHAnsi"/>
                <w:sz w:val="24"/>
                <w:szCs w:val="24"/>
                <w:lang w:eastAsia="cs-CZ"/>
              </w:rPr>
              <w:t xml:space="preserve"> k podnikavosti, kreativitě, mediální gramotnosti a iniciativě         </w:t>
            </w:r>
          </w:p>
        </w:tc>
      </w:tr>
      <w:tr w:rsidR="006E2F12" w:rsidRPr="006E2F12" w14:paraId="52574161"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DE2304"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F21EE8"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Předškolní vzdělávání a péče: dostupnost – inkluze – kvalita  </w:t>
            </w:r>
          </w:p>
          <w:p w14:paraId="55986493"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Rozvoj kompetencí dětí a žáků v oblasti podnikavosti, kreativity, mediální gramotnosti a iniciativy </w:t>
            </w:r>
          </w:p>
        </w:tc>
      </w:tr>
      <w:tr w:rsidR="006E2F12" w:rsidRPr="006E2F12" w14:paraId="73DE76BB"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74083E"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6D22D8"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Spolupráce </w:t>
            </w:r>
          </w:p>
        </w:tc>
      </w:tr>
      <w:tr w:rsidR="006E2F12" w:rsidRPr="006E2F12" w14:paraId="69E7F7DB"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7DE1F7"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p w14:paraId="50528849"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Popis aktivity  </w:t>
            </w:r>
          </w:p>
          <w:p w14:paraId="09434445"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9EC62F"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xml:space="preserve">Mediální výchova má vybavit dítě základní úrovní mediální gramotnosti. Ta zahrnuje jednak osvojení si některých základních poznatků o fungování a společenské roli současných médií. </w:t>
            </w:r>
          </w:p>
          <w:p w14:paraId="0A25DEFB"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Projektové hodiny formou hry.</w:t>
            </w:r>
          </w:p>
        </w:tc>
      </w:tr>
      <w:tr w:rsidR="006E2F12" w:rsidRPr="006E2F12" w14:paraId="0E791827"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1C8100"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8D9AD0"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cstheme="minorHAnsi"/>
                <w:sz w:val="24"/>
                <w:szCs w:val="24"/>
              </w:rPr>
              <w:t>2023-2024</w:t>
            </w:r>
          </w:p>
        </w:tc>
      </w:tr>
      <w:tr w:rsidR="006E2F12" w:rsidRPr="006E2F12" w14:paraId="2BB3D78C"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A03AA7"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BF6F222"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Mateřské školy v ORP</w:t>
            </w:r>
          </w:p>
        </w:tc>
      </w:tr>
      <w:tr w:rsidR="006E2F12" w:rsidRPr="006E2F12" w14:paraId="309E63FD"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60DD7E"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1DF71F" w14:textId="77777777" w:rsidR="006E2F12" w:rsidRPr="006E2F12" w:rsidRDefault="006E2F12" w:rsidP="006E2F12">
            <w:pPr>
              <w:rPr>
                <w:rFonts w:cstheme="minorHAnsi"/>
                <w:sz w:val="24"/>
                <w:szCs w:val="24"/>
              </w:rPr>
            </w:pPr>
          </w:p>
        </w:tc>
      </w:tr>
      <w:tr w:rsidR="006E2F12" w:rsidRPr="006E2F12" w14:paraId="1246A33D"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6EA0F9"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2255E8"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Neurčeny</w:t>
            </w:r>
          </w:p>
        </w:tc>
      </w:tr>
      <w:tr w:rsidR="006E2F12" w:rsidRPr="006E2F12" w14:paraId="23605AD5"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F11BAD"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BF7E62"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Vlastní rozpočet, dotace   </w:t>
            </w:r>
          </w:p>
        </w:tc>
      </w:tr>
      <w:tr w:rsidR="006E2F12" w:rsidRPr="006E2F12" w14:paraId="0091AFA2"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896011"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B3738FB"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w:t>
            </w:r>
          </w:p>
        </w:tc>
      </w:tr>
      <w:tr w:rsidR="006E2F12" w:rsidRPr="006E2F12" w14:paraId="46CDBD4C"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0B8109"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623667"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počet zapojených škol  </w:t>
            </w:r>
          </w:p>
        </w:tc>
      </w:tr>
      <w:tr w:rsidR="006E2F12" w:rsidRPr="006E2F12" w14:paraId="1154DE58" w14:textId="77777777" w:rsidTr="00F5655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E3E912"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7136ED" w14:textId="77777777" w:rsidR="006E2F12" w:rsidRPr="006E2F12" w:rsidRDefault="006E2F12" w:rsidP="006E2F12">
            <w:pPr>
              <w:spacing w:after="0" w:line="240" w:lineRule="auto"/>
              <w:textAlignment w:val="baseline"/>
              <w:rPr>
                <w:rFonts w:eastAsia="Times New Roman" w:cstheme="minorHAnsi"/>
                <w:sz w:val="24"/>
                <w:szCs w:val="24"/>
                <w:lang w:eastAsia="cs-CZ"/>
              </w:rPr>
            </w:pPr>
            <w:r w:rsidRPr="006E2F12">
              <w:rPr>
                <w:rFonts w:eastAsia="Times New Roman" w:cstheme="minorHAnsi"/>
                <w:sz w:val="24"/>
                <w:szCs w:val="24"/>
                <w:lang w:eastAsia="cs-CZ"/>
              </w:rPr>
              <w:t> počet škol </w:t>
            </w:r>
          </w:p>
        </w:tc>
      </w:tr>
    </w:tbl>
    <w:p w14:paraId="7FE28AF1"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30F92980" w14:textId="77777777" w:rsidR="007D4304" w:rsidRDefault="007D4304" w:rsidP="00D8073B">
      <w:pPr>
        <w:pStyle w:val="Nadpis3"/>
        <w:rPr>
          <w:rFonts w:eastAsia="Times New Roman"/>
          <w:lang w:eastAsia="cs-CZ"/>
        </w:rPr>
      </w:pPr>
      <w:bookmarkStart w:id="26" w:name="_Toc126912771"/>
      <w:bookmarkStart w:id="27" w:name="_Toc130390472"/>
      <w:r w:rsidRPr="009C6ADD">
        <w:rPr>
          <w:rFonts w:eastAsia="Times New Roman"/>
          <w:lang w:eastAsia="cs-CZ"/>
        </w:rPr>
        <w:t>Prioritní oblast rozvoje 4: Rozvoj infrastruktury</w:t>
      </w:r>
      <w:bookmarkEnd w:id="26"/>
      <w:bookmarkEnd w:id="27"/>
      <w:r w:rsidRPr="009C6ADD">
        <w:rPr>
          <w:rFonts w:eastAsia="Times New Roman"/>
          <w:lang w:eastAsia="cs-CZ"/>
        </w:rPr>
        <w:t> </w:t>
      </w:r>
    </w:p>
    <w:p w14:paraId="61B9E758" w14:textId="77777777" w:rsidR="00D8073B" w:rsidRPr="00D8073B" w:rsidRDefault="00D8073B" w:rsidP="00D8073B">
      <w:pPr>
        <w:rPr>
          <w:lang w:eastAsia="cs-CZ"/>
        </w:rPr>
      </w:pPr>
    </w:p>
    <w:p w14:paraId="33ECFEA0" w14:textId="77777777" w:rsidR="007D4304" w:rsidRPr="009C6ADD" w:rsidRDefault="007D4304" w:rsidP="00D8073B">
      <w:pPr>
        <w:pStyle w:val="Nadpis4"/>
        <w:rPr>
          <w:rFonts w:eastAsia="Times New Roman"/>
          <w:lang w:eastAsia="cs-CZ"/>
        </w:rPr>
      </w:pPr>
      <w:r w:rsidRPr="009C6ADD">
        <w:rPr>
          <w:rFonts w:eastAsia="Times New Roman"/>
          <w:lang w:eastAsia="cs-CZ"/>
        </w:rPr>
        <w:t>Strategický cíl: Rozvoj infrastruktury v mateřských školách </w:t>
      </w:r>
    </w:p>
    <w:p w14:paraId="25F109E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7D4304" w:rsidRPr="009C6ADD" w14:paraId="23B9C635" w14:textId="77777777" w:rsidTr="004728FA">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B16C614" w14:textId="77777777"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bCs/>
                <w:sz w:val="24"/>
                <w:szCs w:val="24"/>
                <w:lang w:eastAsia="cs-CZ"/>
              </w:rPr>
              <w:t>Zdůvodnění výběru na základě provedené analýzy řešeného území</w:t>
            </w:r>
            <w:r w:rsidRPr="00AC6E5C">
              <w:rPr>
                <w:rFonts w:eastAsia="Times New Roman" w:cstheme="minorHAnsi"/>
                <w:sz w:val="24"/>
                <w:szCs w:val="24"/>
                <w:lang w:eastAsia="cs-CZ"/>
              </w:rPr>
              <w:t> </w:t>
            </w:r>
          </w:p>
        </w:tc>
      </w:tr>
      <w:tr w:rsidR="007D4304" w:rsidRPr="009C6ADD" w14:paraId="640874B1"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8F5AA09" w14:textId="3AE848AC"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Pro splnění povinných, volitelných a doporučených opatření v rámci MAP je nutno zajistit mimo jiné i dobré prostorové a materiální podmínky. Analýza v území ukázala, že některé z</w:t>
            </w:r>
            <w:r w:rsidR="004862B2">
              <w:rPr>
                <w:rFonts w:eastAsia="Times New Roman" w:cstheme="minorHAnsi"/>
                <w:sz w:val="24"/>
                <w:szCs w:val="24"/>
                <w:lang w:eastAsia="cs-CZ"/>
              </w:rPr>
              <w:t> </w:t>
            </w:r>
            <w:r w:rsidRPr="00AC6E5C">
              <w:rPr>
                <w:rFonts w:eastAsia="Times New Roman" w:cstheme="minorHAnsi"/>
                <w:sz w:val="24"/>
                <w:szCs w:val="24"/>
                <w:lang w:eastAsia="cs-CZ"/>
              </w:rPr>
              <w:t>mateřských škol nedisponují prostory a vybavením, které by podporovaly kreativní rozvoj účastníků předškolního vzdělávání a odpovídaly novým potřebám společnosti. </w:t>
            </w:r>
          </w:p>
          <w:p w14:paraId="7388D962"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r>
      <w:tr w:rsidR="007D4304" w:rsidRPr="009C6ADD" w14:paraId="291FFA20" w14:textId="77777777" w:rsidTr="004728FA">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371A050" w14:textId="77777777"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bCs/>
                <w:sz w:val="24"/>
                <w:szCs w:val="24"/>
                <w:lang w:eastAsia="cs-CZ"/>
              </w:rPr>
              <w:t>Popis cíle opatření – čeho chceme v rámci opatření v území dosáhnout</w:t>
            </w:r>
            <w:r w:rsidRPr="00AC6E5C">
              <w:rPr>
                <w:rFonts w:eastAsia="Times New Roman" w:cstheme="minorHAnsi"/>
                <w:sz w:val="24"/>
                <w:szCs w:val="24"/>
                <w:lang w:eastAsia="cs-CZ"/>
              </w:rPr>
              <w:t> </w:t>
            </w:r>
          </w:p>
        </w:tc>
      </w:tr>
      <w:tr w:rsidR="007D4304" w:rsidRPr="009C6ADD" w14:paraId="2527FF3B"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ACB6807" w14:textId="2986A888"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sz w:val="24"/>
                <w:szCs w:val="24"/>
                <w:lang w:eastAsia="cs-CZ"/>
              </w:rPr>
              <w:t>Cílem je zajištění modernizace a potřebné rekonstrukce infrastruktury pro vzdělávání a</w:t>
            </w:r>
            <w:r w:rsidR="004862B2">
              <w:rPr>
                <w:rFonts w:eastAsia="Times New Roman" w:cstheme="minorHAnsi"/>
                <w:sz w:val="24"/>
                <w:szCs w:val="24"/>
                <w:lang w:eastAsia="cs-CZ"/>
              </w:rPr>
              <w:t> </w:t>
            </w:r>
            <w:r w:rsidRPr="00AC6E5C">
              <w:rPr>
                <w:rFonts w:eastAsia="Times New Roman" w:cstheme="minorHAnsi"/>
                <w:sz w:val="24"/>
                <w:szCs w:val="24"/>
                <w:lang w:eastAsia="cs-CZ"/>
              </w:rPr>
              <w:t>vytvoření příjemného prostředí mateřských škol na území ORP Plzeň. Do roku 202</w:t>
            </w:r>
            <w:r w:rsidR="00B7593E" w:rsidRPr="00AC6E5C">
              <w:rPr>
                <w:rFonts w:eastAsia="Times New Roman" w:cstheme="minorHAnsi"/>
                <w:sz w:val="24"/>
                <w:szCs w:val="24"/>
                <w:lang w:eastAsia="cs-CZ"/>
              </w:rPr>
              <w:t>7</w:t>
            </w:r>
            <w:r w:rsidRPr="00AC6E5C">
              <w:rPr>
                <w:rFonts w:eastAsia="Times New Roman" w:cstheme="minorHAnsi"/>
                <w:sz w:val="24"/>
                <w:szCs w:val="24"/>
                <w:lang w:eastAsia="cs-CZ"/>
              </w:rPr>
              <w:t xml:space="preserve"> by se měly zrekonstruovat a moderně vybavit mateřské školy pro předškolní vzdělávání.  Vzhledem k inkluzi je třeba zajistit bezbariérovost těchto zařízení a vybavení potřebnými pomůckami. </w:t>
            </w:r>
          </w:p>
          <w:p w14:paraId="7862BC8A" w14:textId="77777777"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7EE7FED4" w14:textId="412E1F40"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sz w:val="24"/>
                <w:szCs w:val="24"/>
                <w:lang w:eastAsia="cs-CZ"/>
              </w:rPr>
              <w:t>Dalším cílem je postupné, systematické, a především soustavné zkvalitňování materiálně technické úrovně vybavenosti mateřských škol odpovídající nejmodernějším trendům s</w:t>
            </w:r>
            <w:r w:rsidR="004862B2">
              <w:rPr>
                <w:rFonts w:eastAsia="Times New Roman" w:cstheme="minorHAnsi"/>
                <w:sz w:val="24"/>
                <w:szCs w:val="24"/>
                <w:lang w:eastAsia="cs-CZ"/>
              </w:rPr>
              <w:t> </w:t>
            </w:r>
            <w:r w:rsidRPr="00AC6E5C">
              <w:rPr>
                <w:rFonts w:eastAsia="Times New Roman" w:cstheme="minorHAnsi"/>
                <w:sz w:val="24"/>
                <w:szCs w:val="24"/>
                <w:lang w:eastAsia="cs-CZ"/>
              </w:rPr>
              <w:t>výhledem na předpokládaný vývoj společnosti. </w:t>
            </w:r>
          </w:p>
        </w:tc>
      </w:tr>
      <w:tr w:rsidR="007D4304" w:rsidRPr="009C6ADD" w14:paraId="1D566536" w14:textId="77777777" w:rsidTr="004728FA">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A7749C9" w14:textId="77777777" w:rsidR="007D4304" w:rsidRPr="00AC6E5C" w:rsidRDefault="007D4304" w:rsidP="007D4304">
            <w:pPr>
              <w:spacing w:after="0" w:line="240" w:lineRule="auto"/>
              <w:jc w:val="both"/>
              <w:textAlignment w:val="baseline"/>
              <w:rPr>
                <w:rFonts w:eastAsia="Times New Roman" w:cstheme="minorHAnsi"/>
                <w:sz w:val="24"/>
                <w:szCs w:val="24"/>
                <w:lang w:eastAsia="cs-CZ"/>
              </w:rPr>
            </w:pPr>
            <w:r w:rsidRPr="00AC6E5C">
              <w:rPr>
                <w:rFonts w:eastAsia="Times New Roman" w:cstheme="minorHAnsi"/>
                <w:bCs/>
                <w:sz w:val="24"/>
                <w:szCs w:val="24"/>
                <w:lang w:eastAsia="cs-CZ"/>
              </w:rPr>
              <w:t>Popis plánovaných aktivit (včetně případných projektových záměrů) vedoucích k naplnění cíle</w:t>
            </w:r>
            <w:r w:rsidRPr="00AC6E5C">
              <w:rPr>
                <w:rFonts w:eastAsia="Times New Roman" w:cstheme="minorHAnsi"/>
                <w:sz w:val="24"/>
                <w:szCs w:val="24"/>
                <w:lang w:eastAsia="cs-CZ"/>
              </w:rPr>
              <w:t> </w:t>
            </w:r>
          </w:p>
        </w:tc>
      </w:tr>
      <w:tr w:rsidR="007D4304" w:rsidRPr="009C6ADD" w14:paraId="344EB495" w14:textId="77777777" w:rsidTr="004728FA">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6757D2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Infrastruktura navazuje na aktivity k rozvoji polytechnické výchovy, aktivity k rozvoji digitálních kompetencí a aktivity k rozvoji EVVO. </w:t>
            </w:r>
          </w:p>
        </w:tc>
      </w:tr>
    </w:tbl>
    <w:p w14:paraId="4A727E3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55FCAE9"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lastRenderedPageBreak/>
        <w:t>Aktivity</w:t>
      </w:r>
      <w:r w:rsidRPr="009C6ADD">
        <w:rPr>
          <w:rFonts w:eastAsia="Times New Roman" w:cstheme="minorHAnsi"/>
          <w:sz w:val="24"/>
          <w:szCs w:val="24"/>
          <w:lang w:eastAsia="cs-CZ"/>
        </w:rPr>
        <w:t> </w:t>
      </w:r>
    </w:p>
    <w:p w14:paraId="66F80D75"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46"/>
      </w:tblGrid>
      <w:tr w:rsidR="007D4304" w:rsidRPr="009C6ADD" w14:paraId="79FE6726"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5291FEA"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25BA28C1"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Číslo a název aktivity</w:t>
            </w:r>
            <w:r w:rsidRPr="00AC6E5C">
              <w:rPr>
                <w:rFonts w:eastAsia="Times New Roman" w:cstheme="minorHAnsi"/>
                <w:sz w:val="24"/>
                <w:szCs w:val="24"/>
                <w:lang w:eastAsia="cs-CZ"/>
              </w:rPr>
              <w:t> </w:t>
            </w:r>
          </w:p>
          <w:p w14:paraId="71BA384C"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00EA0B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C375B21"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 Zajišťování finančních zdrojů a příprava projektové dokumentace </w:t>
            </w:r>
          </w:p>
          <w:p w14:paraId="12AFB6A4"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391B6321"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C8182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cíl</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52CFF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1.1.1 Zvýšení kapacit mateřských škol </w:t>
            </w:r>
          </w:p>
          <w:p w14:paraId="4600AA4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291D33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1.1.4 Rozvoj zázemí a rozšíření spektra pro mimoškolní volnočasové aktivity dětí a žáků </w:t>
            </w:r>
          </w:p>
          <w:p w14:paraId="4F61BCC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7392F9A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2.1.2 Rozvoj inkluzivního vzdělávání dětí a oborových a didaktických kompetencí pedagogických pracovníků mateřských škol </w:t>
            </w:r>
          </w:p>
          <w:p w14:paraId="6881393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407CC50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4.1.1 Moderní vybavení podporující kreativní rozvoj potenciálu    </w:t>
            </w:r>
          </w:p>
          <w:p w14:paraId="0D9F736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účastníků vzdělávání a pružně reagující na nové potřeby společnosti </w:t>
            </w:r>
          </w:p>
        </w:tc>
      </w:tr>
      <w:tr w:rsidR="007D4304" w:rsidRPr="009C6ADD" w14:paraId="3409485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B6B69D"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téma</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8885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56809D2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Inkluzivní vzdělávání a podpora dětí a žáků</w:t>
            </w:r>
            <w:r w:rsidRPr="009C6ADD">
              <w:rPr>
                <w:rFonts w:eastAsia="Times New Roman" w:cstheme="minorHAnsi"/>
                <w:b/>
                <w:bCs/>
                <w:sz w:val="24"/>
                <w:szCs w:val="24"/>
                <w:lang w:eastAsia="cs-CZ"/>
              </w:rPr>
              <w:t xml:space="preserve"> </w:t>
            </w:r>
            <w:r w:rsidRPr="009C6ADD">
              <w:rPr>
                <w:rFonts w:eastAsia="Times New Roman" w:cstheme="minorHAnsi"/>
                <w:sz w:val="24"/>
                <w:szCs w:val="24"/>
                <w:lang w:eastAsia="cs-CZ"/>
              </w:rPr>
              <w:t>ohrožených školním neúspěchem </w:t>
            </w:r>
          </w:p>
          <w:p w14:paraId="1F1998D8"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Rozvoj kompetencí dětí v oblasti výchovy k podnikavosti, kreativitě a iniciativě </w:t>
            </w:r>
          </w:p>
        </w:tc>
      </w:tr>
      <w:tr w:rsidR="007D4304" w:rsidRPr="009C6ADD" w14:paraId="2154291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2A3D4D"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Typ aktivity</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7E962D"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Infrastruktura  </w:t>
            </w:r>
          </w:p>
        </w:tc>
      </w:tr>
      <w:tr w:rsidR="007D4304" w:rsidRPr="009C6ADD" w14:paraId="01C99BF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B8608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205BA50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Popis aktivity </w:t>
            </w:r>
            <w:r w:rsidRPr="00AC6E5C">
              <w:rPr>
                <w:rFonts w:eastAsia="Times New Roman" w:cstheme="minorHAnsi"/>
                <w:sz w:val="24"/>
                <w:szCs w:val="24"/>
                <w:lang w:eastAsia="cs-CZ"/>
              </w:rPr>
              <w:t> </w:t>
            </w:r>
          </w:p>
          <w:p w14:paraId="76D61DA2"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3BBCE0"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 modernizací jejich vnitřního zařízení. Aktivita zahrnuje zajištění provozu i údržby vzdělávacích zařízení, nástavby a rekonstrukci školské infrastruktury (jídelny, energetická opatření, sociální zázemí, kanceláře, sklady, učebny, budovy, vybavení, bezpečnostní systémy atd.).    </w:t>
            </w:r>
          </w:p>
        </w:tc>
      </w:tr>
      <w:tr w:rsidR="007D4304" w:rsidRPr="009C6ADD" w14:paraId="5C13D4D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7039BA"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Termín realizace </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6371DC"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33F892B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DA4194"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Realizátor</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12D169"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obce (zřizovatelé škol v ORP), město Plzeň</w:t>
            </w:r>
          </w:p>
        </w:tc>
      </w:tr>
      <w:tr w:rsidR="007D4304" w:rsidRPr="009C6ADD" w14:paraId="68F0DEF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217422"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Spolupráce</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712DA5"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MŠ, Útvar koordinace evropských projektů  </w:t>
            </w:r>
          </w:p>
        </w:tc>
      </w:tr>
      <w:tr w:rsidR="007D4304" w:rsidRPr="009C6ADD" w14:paraId="45DC7646"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A79E1F"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86A0205"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Neurčeno</w:t>
            </w:r>
          </w:p>
        </w:tc>
      </w:tr>
      <w:tr w:rsidR="007D4304" w:rsidRPr="009C6ADD" w14:paraId="1C06DB9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B229F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005D45"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obce, dotace </w:t>
            </w:r>
          </w:p>
        </w:tc>
      </w:tr>
      <w:tr w:rsidR="007D4304" w:rsidRPr="009C6ADD" w14:paraId="780A7B0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21DF54"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Navazující investice</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818651"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p>
        </w:tc>
      </w:tr>
      <w:tr w:rsidR="007D4304" w:rsidRPr="009C6ADD" w14:paraId="1147B117"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51DF4A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3FD7D4"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Neurčeno </w:t>
            </w:r>
          </w:p>
        </w:tc>
      </w:tr>
      <w:tr w:rsidR="007D4304" w:rsidRPr="009C6ADD" w14:paraId="27674D28"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661875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lastRenderedPageBreak/>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92C39D"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Dotace, obce   </w:t>
            </w:r>
          </w:p>
        </w:tc>
      </w:tr>
      <w:tr w:rsidR="007D4304" w:rsidRPr="009C6ADD" w14:paraId="75214C8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07B95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b/>
                <w:bCs/>
                <w:sz w:val="24"/>
                <w:szCs w:val="24"/>
                <w:lang w:eastAsia="cs-CZ"/>
              </w:rPr>
              <w:t>Indikátor</w:t>
            </w:r>
            <w:r w:rsidRPr="009C6ADD">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5D44B2"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realizovaných akcí </w:t>
            </w:r>
          </w:p>
        </w:tc>
      </w:tr>
      <w:tr w:rsidR="007D4304" w:rsidRPr="009C6ADD" w14:paraId="74B588D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82F95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A568E2"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akcí </w:t>
            </w:r>
          </w:p>
        </w:tc>
      </w:tr>
    </w:tbl>
    <w:p w14:paraId="735022D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455272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9"/>
        <w:gridCol w:w="6417"/>
      </w:tblGrid>
      <w:tr w:rsidR="007D4304" w:rsidRPr="009C6ADD" w14:paraId="537C122A" w14:textId="77777777" w:rsidTr="004728FA">
        <w:tc>
          <w:tcPr>
            <w:tcW w:w="263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1CC2B62"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00A92021"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Číslo a název aktivity</w:t>
            </w:r>
            <w:r w:rsidRPr="00AC6E5C">
              <w:rPr>
                <w:rFonts w:eastAsia="Times New Roman" w:cstheme="minorHAnsi"/>
                <w:sz w:val="24"/>
                <w:szCs w:val="24"/>
                <w:lang w:eastAsia="cs-CZ"/>
              </w:rPr>
              <w:t> </w:t>
            </w:r>
          </w:p>
          <w:p w14:paraId="7342371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6417"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E47D0B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41F92D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 Podání projektového záměru  </w:t>
            </w:r>
          </w:p>
          <w:p w14:paraId="3A511414"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3EB1904"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D1B95C"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cíl</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C0F20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1.1.1 Zvýšení kapacit mateřských škol </w:t>
            </w:r>
          </w:p>
          <w:p w14:paraId="4E12278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9831AD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1.1.4 Rozvoj zázemí a rozšíření spektra pro mimoškolní volnočasové aktivity dětí a žáků </w:t>
            </w:r>
          </w:p>
          <w:p w14:paraId="25AA92A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BC9395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2.1.2 Rozvoj inkluzivního vzdělávání dětí a oborových a didaktických kompetencí pedagogických pracovníků mateřských škol </w:t>
            </w:r>
          </w:p>
          <w:p w14:paraId="11A946DA"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260FCBEC"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4.1.1 Moderní vybavení podporující kreativní rozvoj potenciálu    </w:t>
            </w:r>
          </w:p>
          <w:p w14:paraId="470EF57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účastníků vzdělávání a pružně reagující na nové potřeby společnosti </w:t>
            </w:r>
          </w:p>
        </w:tc>
      </w:tr>
      <w:tr w:rsidR="007D4304" w:rsidRPr="009C6ADD" w14:paraId="5036437F"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2B78EF"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téma</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CB316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2934232D"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Rozvoj kompetencí dětí v oblasti výchovy k podnikavosti, kreativitě a iniciativě </w:t>
            </w:r>
          </w:p>
        </w:tc>
      </w:tr>
      <w:tr w:rsidR="007D4304" w:rsidRPr="009C6ADD" w14:paraId="572967E8"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C84A49"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Typ aktivity</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D6A29E"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Infrastruktura  </w:t>
            </w:r>
          </w:p>
        </w:tc>
      </w:tr>
      <w:tr w:rsidR="007D4304" w:rsidRPr="009C6ADD" w14:paraId="32170927"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840752"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6619BF09"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Popis aktivity </w:t>
            </w:r>
            <w:r w:rsidRPr="00AC6E5C">
              <w:rPr>
                <w:rFonts w:eastAsia="Times New Roman" w:cstheme="minorHAnsi"/>
                <w:sz w:val="24"/>
                <w:szCs w:val="24"/>
                <w:lang w:eastAsia="cs-CZ"/>
              </w:rPr>
              <w:t> </w:t>
            </w:r>
          </w:p>
          <w:p w14:paraId="04C2ABD7"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471C57" w14:textId="2072FAE9"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color w:val="FF0000"/>
                <w:sz w:val="24"/>
                <w:szCs w:val="24"/>
                <w:lang w:eastAsia="cs-CZ"/>
              </w:rPr>
              <w:t> </w:t>
            </w:r>
            <w:r w:rsidRPr="009C6ADD">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w:t>
            </w:r>
            <w:r w:rsidR="004862B2">
              <w:rPr>
                <w:rFonts w:eastAsia="Times New Roman" w:cstheme="minorHAnsi"/>
                <w:sz w:val="24"/>
                <w:szCs w:val="24"/>
                <w:lang w:eastAsia="cs-CZ"/>
              </w:rPr>
              <w:t> </w:t>
            </w:r>
            <w:r w:rsidRPr="009C6ADD">
              <w:rPr>
                <w:rFonts w:eastAsia="Times New Roman" w:cstheme="minorHAnsi"/>
                <w:sz w:val="24"/>
                <w:szCs w:val="24"/>
                <w:lang w:eastAsia="cs-CZ"/>
              </w:rPr>
              <w:t>modernizací jejich vnitřního zařízení. Aktivita zahrnuje zajištění provozu i údržby vzdělávacích zařízení, nástavby a rekonstrukci školské infrastruktury (jídelny, energetická opatření, sociální zázemí, kanceláře, sklady, učebny, budovy, vybavení, bezpečnostní systémy atd.).      </w:t>
            </w:r>
          </w:p>
        </w:tc>
      </w:tr>
      <w:tr w:rsidR="007D4304" w:rsidRPr="009C6ADD" w14:paraId="529D47CB"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C6E4F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Termín realizace </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4A1891"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480B1D8E"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D81DC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Realizátor</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FB0567"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cstheme="minorHAnsi"/>
                <w:sz w:val="24"/>
                <w:szCs w:val="24"/>
              </w:rPr>
              <w:t>21. MŠ, 44. MŠ, 51. MŠ, MŠ Lhota,</w:t>
            </w:r>
          </w:p>
        </w:tc>
      </w:tr>
      <w:tr w:rsidR="007D4304" w:rsidRPr="009C6ADD" w14:paraId="386C17E3"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79A1F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Spolupráce</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4717E1"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Útvar koordinace evropských projektů </w:t>
            </w:r>
          </w:p>
        </w:tc>
      </w:tr>
      <w:tr w:rsidR="007D4304" w:rsidRPr="009C6ADD" w14:paraId="0FABF995"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DD30C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náklady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A485C1"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500 000</w:t>
            </w:r>
          </w:p>
        </w:tc>
      </w:tr>
      <w:tr w:rsidR="007D4304" w:rsidRPr="009C6ADD" w14:paraId="64B97EE1"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92930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Předpokládané fin. zdroje </w:t>
            </w:r>
          </w:p>
        </w:tc>
        <w:tc>
          <w:tcPr>
            <w:tcW w:w="6417" w:type="dxa"/>
            <w:tcBorders>
              <w:top w:val="outset" w:sz="6" w:space="0" w:color="auto"/>
              <w:left w:val="outset" w:sz="6" w:space="0" w:color="auto"/>
              <w:bottom w:val="single" w:sz="6" w:space="0" w:color="000000"/>
              <w:right w:val="single" w:sz="6" w:space="0" w:color="000000"/>
            </w:tcBorders>
            <w:shd w:val="clear" w:color="auto" w:fill="auto"/>
            <w:hideMark/>
          </w:tcPr>
          <w:p w14:paraId="391E9150"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obce, dotace </w:t>
            </w:r>
          </w:p>
        </w:tc>
      </w:tr>
      <w:tr w:rsidR="007D4304" w:rsidRPr="009C6ADD" w14:paraId="6B454986"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456F41"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Navazující investice</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hideMark/>
          </w:tcPr>
          <w:p w14:paraId="71C9F191"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0FFA9938"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hideMark/>
          </w:tcPr>
          <w:p w14:paraId="5C2291A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náklady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3A1313"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p>
        </w:tc>
      </w:tr>
      <w:tr w:rsidR="007D4304" w:rsidRPr="009C6ADD" w14:paraId="76B27AE4"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hideMark/>
          </w:tcPr>
          <w:p w14:paraId="1BD4C09A"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lastRenderedPageBreak/>
              <w:t>Předpokládané fin. zdroje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EDA3D2"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obce, dotace </w:t>
            </w:r>
          </w:p>
        </w:tc>
      </w:tr>
      <w:tr w:rsidR="007D4304" w:rsidRPr="009C6ADD" w14:paraId="425B2AB8"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21613C"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Indikátor</w:t>
            </w:r>
            <w:r w:rsidRPr="00AC6E5C">
              <w:rPr>
                <w:rFonts w:eastAsia="Times New Roman" w:cstheme="minorHAnsi"/>
                <w:sz w:val="24"/>
                <w:szCs w:val="24"/>
                <w:lang w:eastAsia="cs-CZ"/>
              </w:rPr>
              <w:t>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9BFD8E"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realizovaných akcí </w:t>
            </w:r>
          </w:p>
        </w:tc>
      </w:tr>
      <w:tr w:rsidR="007D4304" w:rsidRPr="009C6ADD" w14:paraId="5FF872E7" w14:textId="77777777" w:rsidTr="004728FA">
        <w:trPr>
          <w:trHeight w:val="330"/>
        </w:trPr>
        <w:tc>
          <w:tcPr>
            <w:tcW w:w="263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82B1AE"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Měrná jednotka </w:t>
            </w:r>
          </w:p>
        </w:tc>
        <w:tc>
          <w:tcPr>
            <w:tcW w:w="6417"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E73C13"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akcí </w:t>
            </w:r>
          </w:p>
        </w:tc>
      </w:tr>
    </w:tbl>
    <w:p w14:paraId="595CE521" w14:textId="77777777" w:rsidR="007D4304"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5BCEFB54" w14:textId="77777777" w:rsidR="00D8073B" w:rsidRPr="009C6ADD" w:rsidRDefault="00D8073B" w:rsidP="007D4304">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446"/>
      </w:tblGrid>
      <w:tr w:rsidR="007D4304" w:rsidRPr="009C6ADD" w14:paraId="42B6D456" w14:textId="77777777" w:rsidTr="004728FA">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E8CA546"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64AD4D83"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Číslo a název aktivity</w:t>
            </w:r>
            <w:r w:rsidRPr="00AC6E5C">
              <w:rPr>
                <w:rFonts w:eastAsia="Times New Roman" w:cstheme="minorHAnsi"/>
                <w:sz w:val="24"/>
                <w:szCs w:val="24"/>
                <w:lang w:eastAsia="cs-CZ"/>
              </w:rPr>
              <w:t> </w:t>
            </w:r>
          </w:p>
          <w:p w14:paraId="678387AF"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BF93066"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61C27B2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 Realizace akcí plánovaných v příloze MAP </w:t>
            </w:r>
          </w:p>
          <w:p w14:paraId="7CFAF5DB"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19CC7CCB"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FCB1CB"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cíl</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3DAEA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1.1.1 Zvýšení kapacit mateřských škol </w:t>
            </w:r>
          </w:p>
          <w:p w14:paraId="186345D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37A3F63"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1.1.4 Rozvoj zázemí a rozšíření spektra pro mimoškolní volnočasové aktivity dětí a žáků </w:t>
            </w:r>
          </w:p>
          <w:p w14:paraId="73DE9859"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3D8770F0"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2.1.2 Rozvoj inkluzivního vzdělávání dětí a oborových a didaktických kompetencí pedagogických pracovníků mateřských škol </w:t>
            </w:r>
          </w:p>
          <w:p w14:paraId="10048287"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 </w:t>
            </w:r>
          </w:p>
          <w:p w14:paraId="181038A2"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4.1.1 Moderní vybavení podporující kreativní rozvoj potenciálu    </w:t>
            </w:r>
          </w:p>
          <w:p w14:paraId="41594C2F"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účastníků vzdělávání a pružně reagující na nové potřeby společnosti </w:t>
            </w:r>
          </w:p>
        </w:tc>
      </w:tr>
      <w:tr w:rsidR="007D4304" w:rsidRPr="009C6ADD" w14:paraId="0DD96E72"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DC49CB"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Vazba na téma</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07C69E"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Předškolní vzdělávání a péče: dostupnost – inkluze - kvalita </w:t>
            </w:r>
          </w:p>
          <w:p w14:paraId="1F5B550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Rozvoj kompetencí dětí v oblasti výchovy k podnikavosti, kreativitě a iniciativě </w:t>
            </w:r>
          </w:p>
        </w:tc>
      </w:tr>
      <w:tr w:rsidR="007D4304" w:rsidRPr="009C6ADD" w14:paraId="6220CFD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6EC5C8"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Typ aktivity</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A6769A"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Infrastruktura  </w:t>
            </w:r>
          </w:p>
        </w:tc>
      </w:tr>
      <w:tr w:rsidR="007D4304" w:rsidRPr="009C6ADD" w14:paraId="1C90571D"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D1E8B6"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p w14:paraId="52D948C9"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Popis aktivity </w:t>
            </w:r>
            <w:r w:rsidRPr="00AC6E5C">
              <w:rPr>
                <w:rFonts w:eastAsia="Times New Roman" w:cstheme="minorHAnsi"/>
                <w:sz w:val="24"/>
                <w:szCs w:val="24"/>
                <w:lang w:eastAsia="cs-CZ"/>
              </w:rPr>
              <w:t> </w:t>
            </w:r>
          </w:p>
          <w:p w14:paraId="74CA2979"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A5FABA" w14:textId="7386FA71"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eastAsia="Times New Roman" w:cstheme="minorHAnsi"/>
                <w:color w:val="FF0000"/>
                <w:sz w:val="24"/>
                <w:szCs w:val="24"/>
                <w:lang w:eastAsia="cs-CZ"/>
              </w:rPr>
              <w:t> </w:t>
            </w:r>
            <w:r w:rsidRPr="009C6ADD">
              <w:rPr>
                <w:rFonts w:eastAsia="Times New Roman" w:cstheme="minorHAnsi"/>
                <w:sz w:val="24"/>
                <w:szCs w:val="24"/>
                <w:lang w:eastAsia="cs-CZ"/>
              </w:rPr>
              <w:t>Aktivita je zaměřena na udržení dostupnosti kvalitní infrastruktury pro předškolní vzdělávání v celém území ORP Plzeň. V území jsou mateřské školy rozmístěny tak, aby bylo předškolní vzdělávání snadno dosažitelné bez rozdílu pro všechny děti. Cílem místní politiky není uzavírání mateřských škol, ale udržení jejich vhodně nastavené stávající sítě. To je mimo jiné podmíněno pravidelnou údržbou budov (stavební úpravy a rekonstrukce včetně odstraňování architektonických bariér), opravami a</w:t>
            </w:r>
            <w:r w:rsidR="004862B2">
              <w:rPr>
                <w:rFonts w:eastAsia="Times New Roman" w:cstheme="minorHAnsi"/>
                <w:sz w:val="24"/>
                <w:szCs w:val="24"/>
                <w:lang w:eastAsia="cs-CZ"/>
              </w:rPr>
              <w:t> </w:t>
            </w:r>
            <w:r w:rsidRPr="009C6ADD">
              <w:rPr>
                <w:rFonts w:eastAsia="Times New Roman" w:cstheme="minorHAnsi"/>
                <w:sz w:val="24"/>
                <w:szCs w:val="24"/>
                <w:lang w:eastAsia="cs-CZ"/>
              </w:rPr>
              <w:t>modernizací jejich vnitřního zařízení. Aktivita zahrnuje zajištění provozu i údržby vzdělávacích zařízení, nástavby a rekonstrukci školské infrastruktury (jídelny, energetická opatření, sociální zázemí, kanceláře, sklady, učebny, budovy, vybavení, bezpečnostní systémy atd.).    </w:t>
            </w:r>
          </w:p>
        </w:tc>
      </w:tr>
      <w:tr w:rsidR="007D4304" w:rsidRPr="009C6ADD" w14:paraId="27624F1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6AA71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Termín realizace </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98CFA1" w14:textId="7777777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cstheme="minorHAnsi"/>
                <w:sz w:val="24"/>
                <w:szCs w:val="24"/>
              </w:rPr>
              <w:t>2024-2025</w:t>
            </w:r>
          </w:p>
        </w:tc>
      </w:tr>
      <w:tr w:rsidR="007D4304" w:rsidRPr="009C6ADD" w14:paraId="6A2F09B0"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8226DE"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Realizátor</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19B483" w14:textId="60ED6B97" w:rsidR="007D4304" w:rsidRPr="009C6ADD" w:rsidRDefault="007D4304" w:rsidP="007D4304">
            <w:pPr>
              <w:spacing w:after="0" w:line="240" w:lineRule="auto"/>
              <w:jc w:val="both"/>
              <w:textAlignment w:val="baseline"/>
              <w:rPr>
                <w:rFonts w:eastAsia="Times New Roman" w:cstheme="minorHAnsi"/>
                <w:sz w:val="24"/>
                <w:szCs w:val="24"/>
                <w:lang w:eastAsia="cs-CZ"/>
              </w:rPr>
            </w:pPr>
            <w:r w:rsidRPr="009C6ADD">
              <w:rPr>
                <w:rFonts w:cstheme="minorHAnsi"/>
                <w:sz w:val="24"/>
                <w:szCs w:val="24"/>
              </w:rPr>
              <w:t>7. ZŠ a MŠ, 17. ZŠ a MŠ, 27. MŠ, 87. MŠ, 89. MŠ, MŠ Lhota</w:t>
            </w:r>
          </w:p>
        </w:tc>
      </w:tr>
      <w:tr w:rsidR="007D4304" w:rsidRPr="009C6ADD" w14:paraId="6012582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93934F"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Spolupráce</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870688"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Útvar koordinace evropských projektů </w:t>
            </w:r>
          </w:p>
        </w:tc>
      </w:tr>
      <w:tr w:rsidR="007D4304" w:rsidRPr="009C6ADD" w14:paraId="5BB8139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CD050C"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476344"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1 480 000</w:t>
            </w:r>
          </w:p>
        </w:tc>
      </w:tr>
      <w:tr w:rsidR="007D4304" w:rsidRPr="009C6ADD" w14:paraId="46625C2E"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D4C400"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7011A9"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obce, dotace </w:t>
            </w:r>
          </w:p>
        </w:tc>
      </w:tr>
      <w:tr w:rsidR="007D4304" w:rsidRPr="009C6ADD" w14:paraId="11CC040C"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773E1B"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Navazující investice</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967323"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 </w:t>
            </w:r>
          </w:p>
        </w:tc>
      </w:tr>
      <w:tr w:rsidR="007D4304" w:rsidRPr="009C6ADD" w14:paraId="26061C1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AC3FD46"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BD85A1F"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neurčeno</w:t>
            </w:r>
          </w:p>
        </w:tc>
      </w:tr>
      <w:tr w:rsidR="007D4304" w:rsidRPr="009C6ADD" w14:paraId="7F9EC854"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371A854"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lastRenderedPageBreak/>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537AE7"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město Plzeň, obce, dotace </w:t>
            </w:r>
          </w:p>
        </w:tc>
      </w:tr>
      <w:tr w:rsidR="007D4304" w:rsidRPr="009C6ADD" w14:paraId="0625A869"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784B9C"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bCs/>
                <w:sz w:val="24"/>
                <w:szCs w:val="24"/>
                <w:lang w:eastAsia="cs-CZ"/>
              </w:rPr>
              <w:t>Indikátor</w:t>
            </w:r>
            <w:r w:rsidRPr="00AC6E5C">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6F95458"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realizovaných akcí </w:t>
            </w:r>
          </w:p>
        </w:tc>
      </w:tr>
      <w:tr w:rsidR="007D4304" w:rsidRPr="009C6ADD" w14:paraId="7422F09F" w14:textId="77777777" w:rsidTr="004728F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BA81F5" w14:textId="77777777" w:rsidR="007D4304" w:rsidRPr="00AC6E5C" w:rsidRDefault="007D4304" w:rsidP="007D4304">
            <w:pPr>
              <w:spacing w:after="0" w:line="240" w:lineRule="auto"/>
              <w:textAlignment w:val="baseline"/>
              <w:rPr>
                <w:rFonts w:eastAsia="Times New Roman" w:cstheme="minorHAnsi"/>
                <w:sz w:val="24"/>
                <w:szCs w:val="24"/>
                <w:lang w:eastAsia="cs-CZ"/>
              </w:rPr>
            </w:pPr>
            <w:r w:rsidRPr="00AC6E5C">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188E97" w14:textId="77777777" w:rsidR="007D4304" w:rsidRPr="009C6ADD" w:rsidRDefault="007D4304" w:rsidP="007D4304">
            <w:pPr>
              <w:shd w:val="clear" w:color="auto" w:fill="FFFFFF"/>
              <w:spacing w:after="0" w:line="240" w:lineRule="auto"/>
              <w:jc w:val="both"/>
              <w:textAlignment w:val="baseline"/>
              <w:rPr>
                <w:rFonts w:eastAsia="Times New Roman" w:cstheme="minorHAnsi"/>
                <w:sz w:val="24"/>
                <w:szCs w:val="24"/>
                <w:lang w:eastAsia="cs-CZ"/>
              </w:rPr>
            </w:pPr>
            <w:r w:rsidRPr="009C6ADD">
              <w:rPr>
                <w:rFonts w:eastAsia="Times New Roman" w:cstheme="minorHAnsi"/>
                <w:sz w:val="24"/>
                <w:szCs w:val="24"/>
                <w:lang w:eastAsia="cs-CZ"/>
              </w:rPr>
              <w:t>počet akcí </w:t>
            </w:r>
          </w:p>
        </w:tc>
      </w:tr>
    </w:tbl>
    <w:p w14:paraId="7B7605AF" w14:textId="77777777" w:rsidR="007D4304" w:rsidRPr="009C6ADD" w:rsidRDefault="007D4304" w:rsidP="007D4304">
      <w:pPr>
        <w:spacing w:after="0" w:line="240" w:lineRule="auto"/>
        <w:textAlignment w:val="baseline"/>
        <w:rPr>
          <w:rFonts w:eastAsia="Times New Roman" w:cstheme="minorHAnsi"/>
          <w:sz w:val="24"/>
          <w:szCs w:val="24"/>
          <w:lang w:eastAsia="cs-CZ"/>
        </w:rPr>
      </w:pPr>
    </w:p>
    <w:p w14:paraId="79C50993" w14:textId="77777777" w:rsidR="007D4304" w:rsidRPr="009C6ADD" w:rsidRDefault="007D4304" w:rsidP="00D8073B">
      <w:pPr>
        <w:pStyle w:val="Nadpis2"/>
      </w:pPr>
      <w:bookmarkStart w:id="28" w:name="_Toc126912772"/>
      <w:bookmarkStart w:id="29" w:name="_Toc130390473"/>
      <w:r w:rsidRPr="009C6ADD">
        <w:t>Implementační aktivity v MŠ</w:t>
      </w:r>
      <w:bookmarkEnd w:id="28"/>
      <w:bookmarkEnd w:id="29"/>
    </w:p>
    <w:p w14:paraId="170D481D"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7"/>
        <w:gridCol w:w="6409"/>
      </w:tblGrid>
      <w:tr w:rsidR="007D4304" w:rsidRPr="009C6ADD" w14:paraId="69D532A0" w14:textId="77777777" w:rsidTr="004728FA">
        <w:tc>
          <w:tcPr>
            <w:tcW w:w="2647" w:type="dxa"/>
            <w:tcBorders>
              <w:top w:val="single" w:sz="6" w:space="0" w:color="000000"/>
              <w:left w:val="single" w:sz="6" w:space="0" w:color="000000"/>
              <w:bottom w:val="single" w:sz="6" w:space="0" w:color="000000"/>
              <w:right w:val="single" w:sz="6" w:space="0" w:color="000000"/>
            </w:tcBorders>
            <w:shd w:val="clear" w:color="auto" w:fill="DEEAF6"/>
            <w:hideMark/>
          </w:tcPr>
          <w:p w14:paraId="73942FD0" w14:textId="77777777" w:rsidR="007D4304" w:rsidRPr="00AC6E5C" w:rsidRDefault="007D4304" w:rsidP="007D4304">
            <w:pPr>
              <w:rPr>
                <w:rFonts w:cstheme="minorHAnsi"/>
                <w:sz w:val="24"/>
                <w:szCs w:val="24"/>
              </w:rPr>
            </w:pPr>
            <w:r w:rsidRPr="00AC6E5C">
              <w:rPr>
                <w:rFonts w:cstheme="minorHAnsi"/>
                <w:sz w:val="24"/>
                <w:szCs w:val="24"/>
              </w:rPr>
              <w:t> </w:t>
            </w:r>
          </w:p>
          <w:p w14:paraId="16FB3002" w14:textId="77777777" w:rsidR="007D4304" w:rsidRPr="00AC6E5C" w:rsidRDefault="007D4304" w:rsidP="007D4304">
            <w:pPr>
              <w:rPr>
                <w:rFonts w:cstheme="minorHAnsi"/>
                <w:bCs/>
                <w:sz w:val="24"/>
                <w:szCs w:val="24"/>
              </w:rPr>
            </w:pPr>
            <w:r w:rsidRPr="00AC6E5C">
              <w:rPr>
                <w:rFonts w:cstheme="minorHAnsi"/>
                <w:bCs/>
                <w:sz w:val="24"/>
                <w:szCs w:val="24"/>
              </w:rPr>
              <w:t>Číslo a název aktivity </w:t>
            </w:r>
          </w:p>
          <w:p w14:paraId="3D6D7081" w14:textId="77777777" w:rsidR="007D4304" w:rsidRPr="00AC6E5C" w:rsidRDefault="007D4304" w:rsidP="007D4304">
            <w:pPr>
              <w:rPr>
                <w:rFonts w:cstheme="minorHAnsi"/>
                <w:sz w:val="24"/>
                <w:szCs w:val="24"/>
              </w:rPr>
            </w:pPr>
            <w:r w:rsidRPr="00AC6E5C">
              <w:rPr>
                <w:rFonts w:cstheme="minorHAnsi"/>
                <w:sz w:val="24"/>
                <w:szCs w:val="24"/>
              </w:rPr>
              <w:t> </w:t>
            </w:r>
          </w:p>
        </w:tc>
        <w:tc>
          <w:tcPr>
            <w:tcW w:w="6409" w:type="dxa"/>
            <w:tcBorders>
              <w:top w:val="single" w:sz="6" w:space="0" w:color="000000"/>
              <w:left w:val="outset" w:sz="6" w:space="0" w:color="auto"/>
              <w:bottom w:val="single" w:sz="6" w:space="0" w:color="000000"/>
              <w:right w:val="single" w:sz="6" w:space="0" w:color="000000"/>
            </w:tcBorders>
            <w:shd w:val="clear" w:color="auto" w:fill="DEEAF6"/>
            <w:hideMark/>
          </w:tcPr>
          <w:p w14:paraId="2A81CC0C" w14:textId="77777777" w:rsidR="007D4304" w:rsidRPr="009C6ADD" w:rsidRDefault="007D4304" w:rsidP="007D4304">
            <w:pPr>
              <w:rPr>
                <w:rFonts w:cstheme="minorHAnsi"/>
                <w:sz w:val="24"/>
                <w:szCs w:val="24"/>
              </w:rPr>
            </w:pPr>
            <w:r w:rsidRPr="009C6ADD">
              <w:rPr>
                <w:rFonts w:cstheme="minorHAnsi"/>
                <w:sz w:val="24"/>
                <w:szCs w:val="24"/>
              </w:rPr>
              <w:t> </w:t>
            </w:r>
          </w:p>
          <w:p w14:paraId="507DB144" w14:textId="77777777" w:rsidR="007D4304" w:rsidRPr="009C6ADD" w:rsidRDefault="007D4304" w:rsidP="007D4304">
            <w:pPr>
              <w:spacing w:after="0" w:line="240" w:lineRule="auto"/>
              <w:contextualSpacing/>
              <w:textAlignment w:val="baseline"/>
              <w:rPr>
                <w:rFonts w:eastAsia="Times New Roman" w:cstheme="minorHAnsi"/>
                <w:sz w:val="24"/>
                <w:szCs w:val="24"/>
                <w:lang w:eastAsia="cs-CZ"/>
              </w:rPr>
            </w:pPr>
            <w:r w:rsidRPr="009C6ADD">
              <w:rPr>
                <w:rFonts w:cstheme="minorHAnsi"/>
                <w:sz w:val="24"/>
                <w:szCs w:val="24"/>
              </w:rPr>
              <w:t xml:space="preserve">1    </w:t>
            </w:r>
            <w:r w:rsidRPr="009C6ADD">
              <w:rPr>
                <w:rFonts w:eastAsia="Times New Roman" w:cstheme="minorHAnsi"/>
                <w:sz w:val="24"/>
                <w:szCs w:val="24"/>
                <w:lang w:eastAsia="cs-CZ"/>
              </w:rPr>
              <w:t>Setkávání pedagogických pracovníků mateřských škol ke sdílení různých postupů a metod k rozvoji jemné motoriky</w:t>
            </w:r>
          </w:p>
          <w:p w14:paraId="01064D6E" w14:textId="77777777" w:rsidR="007D4304" w:rsidRPr="009C6ADD" w:rsidRDefault="007D4304" w:rsidP="007D4304">
            <w:pPr>
              <w:rPr>
                <w:rFonts w:cstheme="minorHAnsi"/>
                <w:sz w:val="24"/>
                <w:szCs w:val="24"/>
              </w:rPr>
            </w:pPr>
          </w:p>
        </w:tc>
      </w:tr>
      <w:tr w:rsidR="007D4304" w:rsidRPr="009C6ADD" w14:paraId="3C741EFE"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330410C6" w14:textId="77777777" w:rsidR="007D4304" w:rsidRPr="00AC6E5C" w:rsidRDefault="007D4304" w:rsidP="007D4304">
            <w:pPr>
              <w:rPr>
                <w:rFonts w:cstheme="minorHAnsi"/>
                <w:sz w:val="24"/>
                <w:szCs w:val="24"/>
              </w:rPr>
            </w:pPr>
            <w:r w:rsidRPr="00AC6E5C">
              <w:rPr>
                <w:rFonts w:cstheme="minorHAnsi"/>
                <w:bCs/>
                <w:sz w:val="24"/>
                <w:szCs w:val="24"/>
              </w:rPr>
              <w:t>Vazba na cíl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3E044968" w14:textId="77777777" w:rsidR="007D4304" w:rsidRPr="009C6ADD" w:rsidRDefault="007D4304" w:rsidP="007D4304">
            <w:pPr>
              <w:rPr>
                <w:rFonts w:cstheme="minorHAnsi"/>
                <w:sz w:val="24"/>
                <w:szCs w:val="24"/>
              </w:rPr>
            </w:pPr>
            <w:r w:rsidRPr="009C6ADD">
              <w:rPr>
                <w:rFonts w:cstheme="minorHAnsi"/>
                <w:sz w:val="24"/>
                <w:szCs w:val="24"/>
              </w:rPr>
              <w:t>1.2.1 Specifický cíl - Vzájemná spolupráce škol při výměně zkušeností dobré praxe </w:t>
            </w:r>
          </w:p>
          <w:p w14:paraId="4580ED94"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7E271596" w14:textId="77777777" w:rsidR="007D4304" w:rsidRPr="009C6ADD" w:rsidRDefault="007D4304" w:rsidP="007D4304">
            <w:pPr>
              <w:rPr>
                <w:rFonts w:cstheme="minorHAnsi"/>
                <w:sz w:val="24"/>
                <w:szCs w:val="24"/>
              </w:rPr>
            </w:pPr>
          </w:p>
        </w:tc>
      </w:tr>
      <w:tr w:rsidR="007D4304" w:rsidRPr="009C6ADD" w14:paraId="5874DD75"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4DD5C7B8" w14:textId="77777777" w:rsidR="007D4304" w:rsidRPr="00AC6E5C" w:rsidRDefault="007D4304" w:rsidP="007D4304">
            <w:pPr>
              <w:rPr>
                <w:rFonts w:cstheme="minorHAnsi"/>
                <w:sz w:val="24"/>
                <w:szCs w:val="24"/>
              </w:rPr>
            </w:pPr>
            <w:r w:rsidRPr="00AC6E5C">
              <w:rPr>
                <w:rFonts w:cstheme="minorHAnsi"/>
                <w:bCs/>
                <w:sz w:val="24"/>
                <w:szCs w:val="24"/>
              </w:rPr>
              <w:t>Vazba na téma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1D5BC8B2"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652F08E3"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60C8D9C7"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1660A80D" w14:textId="77777777" w:rsidR="007D4304" w:rsidRPr="00AC6E5C" w:rsidRDefault="007D4304" w:rsidP="007D4304">
            <w:pPr>
              <w:rPr>
                <w:rFonts w:cstheme="minorHAnsi"/>
                <w:sz w:val="24"/>
                <w:szCs w:val="24"/>
              </w:rPr>
            </w:pPr>
            <w:r w:rsidRPr="00AC6E5C">
              <w:rPr>
                <w:rFonts w:cstheme="minorHAnsi"/>
                <w:bCs/>
                <w:sz w:val="24"/>
                <w:szCs w:val="24"/>
              </w:rPr>
              <w:t>Typ aktivity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151BA655"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62126AD3"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14578B66" w14:textId="77777777" w:rsidR="007D4304" w:rsidRPr="00AC6E5C" w:rsidRDefault="007D4304" w:rsidP="007D4304">
            <w:pPr>
              <w:rPr>
                <w:rFonts w:cstheme="minorHAnsi"/>
                <w:bCs/>
                <w:sz w:val="24"/>
                <w:szCs w:val="24"/>
              </w:rPr>
            </w:pPr>
            <w:r w:rsidRPr="00AC6E5C">
              <w:rPr>
                <w:rFonts w:cstheme="minorHAnsi"/>
                <w:bCs/>
                <w:sz w:val="24"/>
                <w:szCs w:val="24"/>
              </w:rPr>
              <w:t> </w:t>
            </w:r>
          </w:p>
          <w:p w14:paraId="7D8B954D" w14:textId="77777777" w:rsidR="007D4304" w:rsidRPr="00AC6E5C" w:rsidRDefault="007D4304" w:rsidP="007D4304">
            <w:pPr>
              <w:rPr>
                <w:rFonts w:cstheme="minorHAnsi"/>
                <w:sz w:val="24"/>
                <w:szCs w:val="24"/>
              </w:rPr>
            </w:pPr>
            <w:r w:rsidRPr="00AC6E5C">
              <w:rPr>
                <w:rFonts w:cstheme="minorHAnsi"/>
                <w:bCs/>
                <w:sz w:val="24"/>
                <w:szCs w:val="24"/>
              </w:rPr>
              <w:t>Popis aktivity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6EEBB596" w14:textId="77777777" w:rsidR="007D4304" w:rsidRPr="009C6ADD" w:rsidRDefault="007D4304" w:rsidP="007D4304">
            <w:pPr>
              <w:spacing w:after="0" w:line="240" w:lineRule="auto"/>
              <w:contextualSpacing/>
              <w:textAlignment w:val="baseline"/>
              <w:rPr>
                <w:rFonts w:eastAsia="Times New Roman" w:cstheme="minorHAnsi"/>
                <w:sz w:val="24"/>
                <w:szCs w:val="24"/>
                <w:lang w:eastAsia="cs-CZ"/>
              </w:rPr>
            </w:pPr>
            <w:r w:rsidRPr="009C6ADD">
              <w:rPr>
                <w:rFonts w:eastAsia="Times New Roman" w:cstheme="minorHAnsi"/>
                <w:sz w:val="24"/>
                <w:szCs w:val="24"/>
                <w:lang w:eastAsia="cs-CZ"/>
              </w:rPr>
              <w:t>Setkávání pedagogických pracovníků mateřských škol ke sdílení různých postupů a metod k rozvoji jemné motoriky.</w:t>
            </w:r>
          </w:p>
          <w:p w14:paraId="63A23D31" w14:textId="77777777" w:rsidR="007D4304" w:rsidRPr="009C6ADD" w:rsidRDefault="007D4304" w:rsidP="007D4304">
            <w:pPr>
              <w:rPr>
                <w:rFonts w:cstheme="minorHAnsi"/>
                <w:sz w:val="24"/>
                <w:szCs w:val="24"/>
              </w:rPr>
            </w:pPr>
          </w:p>
        </w:tc>
      </w:tr>
      <w:tr w:rsidR="007D4304" w:rsidRPr="009C6ADD" w14:paraId="44E8CCAD"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7798FB50" w14:textId="77777777" w:rsidR="007D4304" w:rsidRPr="00AC6E5C" w:rsidRDefault="007D4304" w:rsidP="007D4304">
            <w:pPr>
              <w:rPr>
                <w:rFonts w:cstheme="minorHAnsi"/>
                <w:sz w:val="24"/>
                <w:szCs w:val="24"/>
              </w:rPr>
            </w:pPr>
            <w:r w:rsidRPr="00AC6E5C">
              <w:rPr>
                <w:rFonts w:cstheme="minorHAnsi"/>
                <w:bCs/>
                <w:sz w:val="24"/>
                <w:szCs w:val="24"/>
              </w:rPr>
              <w:t>Termín realizace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42EE2406"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4D4593D4"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3200E22A" w14:textId="77777777" w:rsidR="007D4304" w:rsidRPr="00AC6E5C" w:rsidRDefault="007D4304" w:rsidP="007D4304">
            <w:pPr>
              <w:rPr>
                <w:rFonts w:cstheme="minorHAnsi"/>
                <w:sz w:val="24"/>
                <w:szCs w:val="24"/>
              </w:rPr>
            </w:pPr>
            <w:r w:rsidRPr="00AC6E5C">
              <w:rPr>
                <w:rFonts w:cstheme="minorHAnsi"/>
                <w:bCs/>
                <w:sz w:val="24"/>
                <w:szCs w:val="24"/>
              </w:rPr>
              <w:t>Realizátor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66F12C83" w14:textId="77777777" w:rsidR="007D4304" w:rsidRPr="009C6ADD" w:rsidRDefault="007D4304" w:rsidP="007D4304">
            <w:pPr>
              <w:rPr>
                <w:rFonts w:cstheme="minorHAnsi"/>
                <w:sz w:val="24"/>
                <w:szCs w:val="24"/>
              </w:rPr>
            </w:pPr>
            <w:r w:rsidRPr="009C6ADD">
              <w:rPr>
                <w:rFonts w:cstheme="minorHAnsi"/>
                <w:sz w:val="24"/>
                <w:szCs w:val="24"/>
              </w:rPr>
              <w:t xml:space="preserve">Všechny MŠ v ORP </w:t>
            </w:r>
          </w:p>
        </w:tc>
      </w:tr>
      <w:tr w:rsidR="007D4304" w:rsidRPr="009C6ADD" w14:paraId="177B3D9A"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0144F79F" w14:textId="77777777" w:rsidR="007D4304" w:rsidRPr="00AC6E5C" w:rsidRDefault="007D4304" w:rsidP="007D4304">
            <w:pPr>
              <w:rPr>
                <w:rFonts w:cstheme="minorHAnsi"/>
                <w:sz w:val="24"/>
                <w:szCs w:val="24"/>
              </w:rPr>
            </w:pPr>
            <w:r w:rsidRPr="00AC6E5C">
              <w:rPr>
                <w:rFonts w:cstheme="minorHAnsi"/>
                <w:bCs/>
                <w:sz w:val="24"/>
                <w:szCs w:val="24"/>
              </w:rPr>
              <w:t>Spolupráce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4DDC4CCD" w14:textId="77777777" w:rsidR="007D4304" w:rsidRPr="009C6ADD" w:rsidRDefault="007D4304" w:rsidP="007D4304">
            <w:pPr>
              <w:rPr>
                <w:rFonts w:cstheme="minorHAnsi"/>
                <w:sz w:val="24"/>
                <w:szCs w:val="24"/>
              </w:rPr>
            </w:pPr>
            <w:r w:rsidRPr="009C6ADD">
              <w:rPr>
                <w:rFonts w:cstheme="minorHAnsi"/>
                <w:sz w:val="24"/>
                <w:szCs w:val="24"/>
              </w:rPr>
              <w:t xml:space="preserve">MAP </w:t>
            </w:r>
            <w:r w:rsidR="00F97154">
              <w:rPr>
                <w:rFonts w:cstheme="minorHAnsi"/>
                <w:sz w:val="24"/>
                <w:szCs w:val="24"/>
              </w:rPr>
              <w:t xml:space="preserve">III </w:t>
            </w:r>
            <w:r w:rsidRPr="009C6ADD">
              <w:rPr>
                <w:rFonts w:cstheme="minorHAnsi"/>
                <w:sz w:val="24"/>
                <w:szCs w:val="24"/>
              </w:rPr>
              <w:t>Plzeň, vybrané plzeňské ZŠ a MŠ, odborníci z praxe</w:t>
            </w:r>
          </w:p>
        </w:tc>
      </w:tr>
      <w:tr w:rsidR="007D4304" w:rsidRPr="009C6ADD" w14:paraId="7C98D5F2"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6DF6F5D0" w14:textId="77777777" w:rsidR="007D4304" w:rsidRPr="00AC6E5C" w:rsidRDefault="007D4304" w:rsidP="007D4304">
            <w:pPr>
              <w:rPr>
                <w:rFonts w:cstheme="minorHAnsi"/>
                <w:sz w:val="24"/>
                <w:szCs w:val="24"/>
              </w:rPr>
            </w:pPr>
            <w:r w:rsidRPr="00AC6E5C">
              <w:rPr>
                <w:rFonts w:cstheme="minorHAnsi"/>
                <w:sz w:val="24"/>
                <w:szCs w:val="24"/>
              </w:rPr>
              <w:t>Předpokládané náklady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36412798" w14:textId="77777777" w:rsidR="007D4304" w:rsidRPr="009C6ADD" w:rsidRDefault="007D4304" w:rsidP="007D4304">
            <w:pPr>
              <w:rPr>
                <w:rFonts w:cstheme="minorHAnsi"/>
                <w:sz w:val="24"/>
                <w:szCs w:val="24"/>
              </w:rPr>
            </w:pPr>
            <w:r w:rsidRPr="009C6ADD">
              <w:rPr>
                <w:rFonts w:cstheme="minorHAnsi"/>
                <w:sz w:val="24"/>
                <w:szCs w:val="24"/>
              </w:rPr>
              <w:t>Neurčeno</w:t>
            </w:r>
          </w:p>
        </w:tc>
      </w:tr>
      <w:tr w:rsidR="007D4304" w:rsidRPr="009C6ADD" w14:paraId="3C510A66"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0E549C0E" w14:textId="77777777" w:rsidR="007D4304" w:rsidRPr="00AC6E5C" w:rsidRDefault="007D4304" w:rsidP="007D4304">
            <w:pPr>
              <w:rPr>
                <w:rFonts w:cstheme="minorHAnsi"/>
                <w:sz w:val="24"/>
                <w:szCs w:val="24"/>
              </w:rPr>
            </w:pPr>
            <w:r w:rsidRPr="00AC6E5C">
              <w:rPr>
                <w:rFonts w:cstheme="minorHAnsi"/>
                <w:sz w:val="24"/>
                <w:szCs w:val="24"/>
              </w:rPr>
              <w:t>Předpokládané fin. zdroje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5EF3715E" w14:textId="77777777" w:rsidR="007D4304" w:rsidRPr="009C6ADD" w:rsidRDefault="007D4304" w:rsidP="007D4304">
            <w:pPr>
              <w:rPr>
                <w:rFonts w:cstheme="minorHAnsi"/>
                <w:sz w:val="24"/>
                <w:szCs w:val="24"/>
              </w:rPr>
            </w:pPr>
            <w:r w:rsidRPr="009C6ADD">
              <w:rPr>
                <w:rFonts w:eastAsia="Times New Roman" w:cstheme="minorHAnsi"/>
                <w:sz w:val="24"/>
                <w:szCs w:val="24"/>
                <w:lang w:eastAsia="cs-CZ"/>
              </w:rPr>
              <w:t>Vlastní rozpočet, OP JAK </w:t>
            </w:r>
          </w:p>
        </w:tc>
      </w:tr>
      <w:tr w:rsidR="007D4304" w:rsidRPr="009C6ADD" w14:paraId="784AE8D5"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0C08D070" w14:textId="77777777" w:rsidR="007D4304" w:rsidRPr="00AC6E5C" w:rsidRDefault="007D4304" w:rsidP="007D4304">
            <w:pPr>
              <w:rPr>
                <w:rFonts w:cstheme="minorHAnsi"/>
                <w:sz w:val="24"/>
                <w:szCs w:val="24"/>
              </w:rPr>
            </w:pPr>
            <w:r w:rsidRPr="00AC6E5C">
              <w:rPr>
                <w:rFonts w:cstheme="minorHAnsi"/>
                <w:bCs/>
                <w:sz w:val="24"/>
                <w:szCs w:val="24"/>
              </w:rPr>
              <w:t>Navazující investice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493102F2" w14:textId="77777777" w:rsidR="007D4304" w:rsidRPr="009C6ADD" w:rsidRDefault="007D4304" w:rsidP="007D4304">
            <w:pPr>
              <w:rPr>
                <w:rFonts w:cstheme="minorHAnsi"/>
                <w:sz w:val="24"/>
                <w:szCs w:val="24"/>
              </w:rPr>
            </w:pPr>
            <w:r w:rsidRPr="009C6ADD">
              <w:rPr>
                <w:rFonts w:cstheme="minorHAnsi"/>
                <w:sz w:val="24"/>
                <w:szCs w:val="24"/>
              </w:rPr>
              <w:t>OP JAK </w:t>
            </w:r>
          </w:p>
        </w:tc>
      </w:tr>
      <w:tr w:rsidR="007D4304" w:rsidRPr="009C6ADD" w14:paraId="7842686A"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6CD33B4C" w14:textId="77777777" w:rsidR="007D4304" w:rsidRPr="00AC6E5C" w:rsidRDefault="007D4304" w:rsidP="007D4304">
            <w:pPr>
              <w:rPr>
                <w:rFonts w:cstheme="minorHAnsi"/>
                <w:sz w:val="24"/>
                <w:szCs w:val="24"/>
              </w:rPr>
            </w:pPr>
            <w:r w:rsidRPr="00AC6E5C">
              <w:rPr>
                <w:rFonts w:cstheme="minorHAnsi"/>
                <w:bCs/>
                <w:sz w:val="24"/>
                <w:szCs w:val="24"/>
              </w:rPr>
              <w:t>Indikátor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7E96BFA0"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3B065603" w14:textId="77777777" w:rsidTr="004728FA">
        <w:trPr>
          <w:trHeight w:val="330"/>
        </w:trPr>
        <w:tc>
          <w:tcPr>
            <w:tcW w:w="2647" w:type="dxa"/>
            <w:tcBorders>
              <w:top w:val="outset" w:sz="6" w:space="0" w:color="auto"/>
              <w:left w:val="single" w:sz="6" w:space="0" w:color="000000"/>
              <w:bottom w:val="single" w:sz="6" w:space="0" w:color="000000"/>
              <w:right w:val="single" w:sz="6" w:space="0" w:color="000000"/>
            </w:tcBorders>
            <w:shd w:val="clear" w:color="auto" w:fill="DEEAF6"/>
            <w:hideMark/>
          </w:tcPr>
          <w:p w14:paraId="26AC9E20" w14:textId="77777777" w:rsidR="007D4304" w:rsidRPr="00AC6E5C" w:rsidRDefault="007D4304" w:rsidP="007D4304">
            <w:pPr>
              <w:rPr>
                <w:rFonts w:cstheme="minorHAnsi"/>
                <w:sz w:val="24"/>
                <w:szCs w:val="24"/>
              </w:rPr>
            </w:pPr>
            <w:r w:rsidRPr="00AC6E5C">
              <w:rPr>
                <w:rFonts w:cstheme="minorHAnsi"/>
                <w:sz w:val="24"/>
                <w:szCs w:val="24"/>
              </w:rPr>
              <w:t>Měrná jednotka </w:t>
            </w:r>
          </w:p>
        </w:tc>
        <w:tc>
          <w:tcPr>
            <w:tcW w:w="6409" w:type="dxa"/>
            <w:tcBorders>
              <w:top w:val="outset" w:sz="6" w:space="0" w:color="auto"/>
              <w:left w:val="outset" w:sz="6" w:space="0" w:color="auto"/>
              <w:bottom w:val="single" w:sz="6" w:space="0" w:color="000000"/>
              <w:right w:val="single" w:sz="6" w:space="0" w:color="000000"/>
            </w:tcBorders>
            <w:shd w:val="clear" w:color="auto" w:fill="auto"/>
            <w:hideMark/>
          </w:tcPr>
          <w:p w14:paraId="473AEF97"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7D1E88FA" w14:textId="77777777" w:rsidR="007D4304" w:rsidRPr="009C6ADD" w:rsidRDefault="007D4304" w:rsidP="007D4304">
      <w:pPr>
        <w:rPr>
          <w:rFonts w:cstheme="minorHAnsi"/>
          <w:sz w:val="24"/>
          <w:szCs w:val="24"/>
        </w:rPr>
      </w:pPr>
      <w:r w:rsidRPr="009C6ADD">
        <w:rPr>
          <w:rFonts w:cstheme="minorHAnsi"/>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7D4304" w:rsidRPr="009C6ADD" w14:paraId="6DFFDED1" w14:textId="77777777" w:rsidTr="004728FA">
        <w:tc>
          <w:tcPr>
            <w:tcW w:w="2648" w:type="dxa"/>
            <w:tcBorders>
              <w:top w:val="single" w:sz="6" w:space="0" w:color="000000"/>
              <w:left w:val="single" w:sz="6" w:space="0" w:color="000000"/>
              <w:bottom w:val="single" w:sz="6" w:space="0" w:color="000000"/>
              <w:right w:val="single" w:sz="6" w:space="0" w:color="000000"/>
            </w:tcBorders>
            <w:shd w:val="clear" w:color="auto" w:fill="DEEAF6"/>
            <w:hideMark/>
          </w:tcPr>
          <w:p w14:paraId="1779E180" w14:textId="77777777" w:rsidR="007D4304" w:rsidRPr="00AC6E5C" w:rsidRDefault="007D4304" w:rsidP="007D4304">
            <w:pPr>
              <w:rPr>
                <w:rFonts w:cstheme="minorHAnsi"/>
                <w:sz w:val="24"/>
                <w:szCs w:val="24"/>
              </w:rPr>
            </w:pPr>
            <w:r w:rsidRPr="00AC6E5C">
              <w:rPr>
                <w:rFonts w:cstheme="minorHAnsi"/>
                <w:sz w:val="24"/>
                <w:szCs w:val="24"/>
              </w:rPr>
              <w:t> </w:t>
            </w:r>
          </w:p>
          <w:p w14:paraId="39CC9696" w14:textId="77777777" w:rsidR="007D4304" w:rsidRPr="00AC6E5C" w:rsidRDefault="007D4304" w:rsidP="007D4304">
            <w:pPr>
              <w:rPr>
                <w:rFonts w:cstheme="minorHAnsi"/>
                <w:bCs/>
                <w:sz w:val="24"/>
                <w:szCs w:val="24"/>
              </w:rPr>
            </w:pPr>
            <w:r w:rsidRPr="00AC6E5C">
              <w:rPr>
                <w:rFonts w:cstheme="minorHAnsi"/>
                <w:bCs/>
                <w:sz w:val="24"/>
                <w:szCs w:val="24"/>
              </w:rPr>
              <w:t>Číslo a název aktivity </w:t>
            </w:r>
          </w:p>
          <w:p w14:paraId="78B9BCF9" w14:textId="77777777" w:rsidR="007D4304" w:rsidRPr="00AC6E5C" w:rsidRDefault="007D4304" w:rsidP="007D4304">
            <w:pPr>
              <w:rPr>
                <w:rFonts w:cstheme="minorHAnsi"/>
                <w:sz w:val="24"/>
                <w:szCs w:val="24"/>
              </w:rPr>
            </w:pPr>
            <w:r w:rsidRPr="00AC6E5C">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08939D6A" w14:textId="77777777" w:rsidR="007D4304" w:rsidRPr="009C6ADD" w:rsidRDefault="007D4304" w:rsidP="007D4304">
            <w:pPr>
              <w:rPr>
                <w:rFonts w:cstheme="minorHAnsi"/>
                <w:sz w:val="24"/>
                <w:szCs w:val="24"/>
              </w:rPr>
            </w:pPr>
            <w:r w:rsidRPr="009C6ADD">
              <w:rPr>
                <w:rFonts w:cstheme="minorHAnsi"/>
                <w:sz w:val="24"/>
                <w:szCs w:val="24"/>
              </w:rPr>
              <w:t> </w:t>
            </w:r>
          </w:p>
          <w:p w14:paraId="220A8FDA" w14:textId="77777777" w:rsidR="007D4304" w:rsidRPr="009C6ADD" w:rsidRDefault="007D4304" w:rsidP="007D4304">
            <w:pPr>
              <w:spacing w:after="0" w:line="240" w:lineRule="auto"/>
              <w:contextualSpacing/>
              <w:textAlignment w:val="baseline"/>
              <w:rPr>
                <w:rFonts w:eastAsia="Times New Roman" w:cstheme="minorHAnsi"/>
                <w:sz w:val="24"/>
                <w:szCs w:val="24"/>
                <w:lang w:eastAsia="cs-CZ"/>
              </w:rPr>
            </w:pPr>
            <w:r w:rsidRPr="009C6ADD">
              <w:rPr>
                <w:rFonts w:cstheme="minorHAnsi"/>
                <w:sz w:val="24"/>
                <w:szCs w:val="24"/>
              </w:rPr>
              <w:t xml:space="preserve">2     </w:t>
            </w:r>
            <w:r w:rsidRPr="009C6ADD">
              <w:rPr>
                <w:rFonts w:eastAsia="Times New Roman" w:cstheme="minorHAnsi"/>
                <w:sz w:val="24"/>
                <w:szCs w:val="24"/>
                <w:lang w:eastAsia="cs-CZ"/>
              </w:rPr>
              <w:t>Práce s didaktickou pomůckou Klokanův kufr</w:t>
            </w:r>
          </w:p>
          <w:p w14:paraId="0A3D5559" w14:textId="77777777" w:rsidR="007D4304" w:rsidRPr="009C6ADD" w:rsidRDefault="007D4304" w:rsidP="007D4304">
            <w:pPr>
              <w:rPr>
                <w:rFonts w:cstheme="minorHAnsi"/>
                <w:sz w:val="24"/>
                <w:szCs w:val="24"/>
              </w:rPr>
            </w:pPr>
          </w:p>
        </w:tc>
      </w:tr>
      <w:tr w:rsidR="007D4304" w:rsidRPr="009C6ADD" w14:paraId="47228396"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0C13ED91" w14:textId="77777777" w:rsidR="007D4304" w:rsidRPr="00AC6E5C" w:rsidRDefault="007D4304" w:rsidP="007D4304">
            <w:pPr>
              <w:rPr>
                <w:rFonts w:cstheme="minorHAnsi"/>
                <w:sz w:val="24"/>
                <w:szCs w:val="24"/>
              </w:rPr>
            </w:pPr>
            <w:r w:rsidRPr="00AC6E5C">
              <w:rPr>
                <w:rFonts w:cstheme="minorHAnsi"/>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38D8E0B"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p w14:paraId="188F28F2" w14:textId="77777777" w:rsidR="007D4304" w:rsidRPr="009C6ADD" w:rsidRDefault="007D4304" w:rsidP="007D4304">
            <w:pPr>
              <w:rPr>
                <w:rFonts w:cstheme="minorHAnsi"/>
                <w:sz w:val="24"/>
                <w:szCs w:val="24"/>
              </w:rPr>
            </w:pPr>
          </w:p>
        </w:tc>
      </w:tr>
      <w:tr w:rsidR="007D4304" w:rsidRPr="009C6ADD" w14:paraId="066EA802"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121EE9C3" w14:textId="77777777" w:rsidR="007D4304" w:rsidRPr="00AC6E5C" w:rsidRDefault="007D4304" w:rsidP="007D4304">
            <w:pPr>
              <w:rPr>
                <w:rFonts w:cstheme="minorHAnsi"/>
                <w:sz w:val="24"/>
                <w:szCs w:val="24"/>
              </w:rPr>
            </w:pPr>
            <w:r w:rsidRPr="00AC6E5C">
              <w:rPr>
                <w:rFonts w:cstheme="minorHAnsi"/>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46FA9044"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157D63E9"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7682504D"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5E2FF758" w14:textId="77777777" w:rsidR="007D4304" w:rsidRPr="00AC6E5C" w:rsidRDefault="007D4304" w:rsidP="007D4304">
            <w:pPr>
              <w:rPr>
                <w:rFonts w:cstheme="minorHAnsi"/>
                <w:sz w:val="24"/>
                <w:szCs w:val="24"/>
              </w:rPr>
            </w:pPr>
            <w:r w:rsidRPr="00AC6E5C">
              <w:rPr>
                <w:rFonts w:cstheme="minorHAnsi"/>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130C1A8"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593BAAD5"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004F86FF" w14:textId="77777777" w:rsidR="007D4304" w:rsidRPr="00AC6E5C" w:rsidRDefault="007D4304" w:rsidP="007D4304">
            <w:pPr>
              <w:rPr>
                <w:rFonts w:cstheme="minorHAnsi"/>
                <w:bCs/>
                <w:sz w:val="24"/>
                <w:szCs w:val="24"/>
              </w:rPr>
            </w:pPr>
            <w:r w:rsidRPr="00AC6E5C">
              <w:rPr>
                <w:rFonts w:cstheme="minorHAnsi"/>
                <w:bCs/>
                <w:sz w:val="24"/>
                <w:szCs w:val="24"/>
              </w:rPr>
              <w:t> </w:t>
            </w:r>
          </w:p>
          <w:p w14:paraId="05FAA335" w14:textId="77777777" w:rsidR="007D4304" w:rsidRPr="00AC6E5C" w:rsidRDefault="007D4304" w:rsidP="007D4304">
            <w:pPr>
              <w:rPr>
                <w:rFonts w:cstheme="minorHAnsi"/>
                <w:sz w:val="24"/>
                <w:szCs w:val="24"/>
              </w:rPr>
            </w:pPr>
            <w:r w:rsidRPr="00AC6E5C">
              <w:rPr>
                <w:rFonts w:cstheme="minorHAnsi"/>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B53CF11" w14:textId="4426FDAA" w:rsidR="007D4304" w:rsidRPr="009C6ADD" w:rsidRDefault="007D4304" w:rsidP="007D4304">
            <w:pPr>
              <w:rPr>
                <w:rFonts w:cstheme="minorHAnsi"/>
                <w:sz w:val="24"/>
                <w:szCs w:val="24"/>
              </w:rPr>
            </w:pPr>
            <w:r w:rsidRPr="009C6ADD">
              <w:rPr>
                <w:rFonts w:cstheme="minorHAnsi"/>
                <w:sz w:val="24"/>
                <w:szCs w:val="24"/>
              </w:rPr>
              <w:t>Práce s didaktickou pomůckou Klokanův kufr – ukázka a</w:t>
            </w:r>
            <w:r w:rsidR="004862B2">
              <w:rPr>
                <w:rFonts w:cstheme="minorHAnsi"/>
                <w:sz w:val="24"/>
                <w:szCs w:val="24"/>
              </w:rPr>
              <w:t> </w:t>
            </w:r>
            <w:r w:rsidRPr="009C6ADD">
              <w:rPr>
                <w:rFonts w:cstheme="minorHAnsi"/>
                <w:sz w:val="24"/>
                <w:szCs w:val="24"/>
              </w:rPr>
              <w:t>zprostředkování zkušenosti s prací s touto pomůckou, nákup pomůcky a seznámení pedagogů školy s jejím obsahem a</w:t>
            </w:r>
            <w:r w:rsidR="004862B2">
              <w:rPr>
                <w:rFonts w:cstheme="minorHAnsi"/>
                <w:sz w:val="24"/>
                <w:szCs w:val="24"/>
              </w:rPr>
              <w:t> </w:t>
            </w:r>
            <w:r w:rsidRPr="009C6ADD">
              <w:rPr>
                <w:rFonts w:cstheme="minorHAnsi"/>
                <w:sz w:val="24"/>
                <w:szCs w:val="24"/>
              </w:rPr>
              <w:t>možnostmi využití</w:t>
            </w:r>
          </w:p>
        </w:tc>
      </w:tr>
      <w:tr w:rsidR="007D4304" w:rsidRPr="009C6ADD" w14:paraId="7AC16839"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1159767" w14:textId="77777777" w:rsidR="007D4304" w:rsidRPr="00AC6E5C" w:rsidRDefault="007D4304" w:rsidP="007D4304">
            <w:pPr>
              <w:rPr>
                <w:rFonts w:cstheme="minorHAnsi"/>
                <w:sz w:val="24"/>
                <w:szCs w:val="24"/>
              </w:rPr>
            </w:pPr>
            <w:r w:rsidRPr="00AC6E5C">
              <w:rPr>
                <w:rFonts w:cstheme="minorHAnsi"/>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45E2516"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43EFB7A4"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8C84B7D" w14:textId="77777777" w:rsidR="007D4304" w:rsidRPr="00AC6E5C" w:rsidRDefault="007D4304" w:rsidP="007D4304">
            <w:pPr>
              <w:rPr>
                <w:rFonts w:cstheme="minorHAnsi"/>
                <w:sz w:val="24"/>
                <w:szCs w:val="24"/>
              </w:rPr>
            </w:pPr>
            <w:r w:rsidRPr="00AC6E5C">
              <w:rPr>
                <w:rFonts w:cstheme="minorHAnsi"/>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704F31E" w14:textId="77777777" w:rsidR="007D4304" w:rsidRPr="009C6ADD" w:rsidRDefault="007D4304" w:rsidP="007D4304">
            <w:pPr>
              <w:rPr>
                <w:rFonts w:cstheme="minorHAnsi"/>
                <w:sz w:val="24"/>
                <w:szCs w:val="24"/>
              </w:rPr>
            </w:pPr>
            <w:r w:rsidRPr="009C6ADD">
              <w:rPr>
                <w:rFonts w:cstheme="minorHAnsi"/>
                <w:sz w:val="24"/>
                <w:szCs w:val="24"/>
              </w:rPr>
              <w:t>5. MŠ, 6. MŠ, 7. MŠ, 16. ZŠ a MŠ, 17. MŠ, 21. MŠ, 22. MŠ, 27. MŠ, 31. MŠ, 33. MŠ, 38. MŠ, 44. MŠ, 50. MŠ, 51. MŠ, 55. MŠ, 57. MŠ, 60. MŠ, 61. MŠ, 64. MŠ, 70. MŠ, 78. MŠ, 89. MŠ, 90. MŠ, Benešova ZŠ a MŠ, ZŠ a MŠ pro zrakově postižené, MŠ Letkov, MŠ Lhota, MŠ Starý Plzenec, ZŠ a MŠ Božkov</w:t>
            </w:r>
          </w:p>
        </w:tc>
      </w:tr>
      <w:tr w:rsidR="007D4304" w:rsidRPr="009C6ADD" w14:paraId="7F85F2F8"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5E64DE13" w14:textId="77777777" w:rsidR="007D4304" w:rsidRPr="00AC6E5C" w:rsidRDefault="007D4304" w:rsidP="007D4304">
            <w:pPr>
              <w:rPr>
                <w:rFonts w:cstheme="minorHAnsi"/>
                <w:sz w:val="24"/>
                <w:szCs w:val="24"/>
              </w:rPr>
            </w:pPr>
            <w:r w:rsidRPr="00AC6E5C">
              <w:rPr>
                <w:rFonts w:cstheme="minorHAnsi"/>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EA87463" w14:textId="77777777" w:rsidR="007D4304" w:rsidRPr="009C6ADD" w:rsidRDefault="007D4304" w:rsidP="007D4304">
            <w:pPr>
              <w:rPr>
                <w:rFonts w:cstheme="minorHAnsi"/>
                <w:sz w:val="24"/>
                <w:szCs w:val="24"/>
              </w:rPr>
            </w:pPr>
            <w:r w:rsidRPr="009C6ADD">
              <w:rPr>
                <w:rFonts w:cstheme="minorHAnsi"/>
                <w:sz w:val="24"/>
                <w:szCs w:val="24"/>
              </w:rPr>
              <w:t>-</w:t>
            </w:r>
          </w:p>
        </w:tc>
      </w:tr>
      <w:tr w:rsidR="007D4304" w:rsidRPr="009C6ADD" w14:paraId="781562B6"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50C721B5" w14:textId="77777777" w:rsidR="007D4304" w:rsidRPr="00AC6E5C" w:rsidRDefault="007D4304" w:rsidP="007D4304">
            <w:pPr>
              <w:rPr>
                <w:rFonts w:cstheme="minorHAnsi"/>
                <w:sz w:val="24"/>
                <w:szCs w:val="24"/>
              </w:rPr>
            </w:pPr>
            <w:r w:rsidRPr="00AC6E5C">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2650249" w14:textId="77777777" w:rsidR="007D4304" w:rsidRPr="009C6ADD" w:rsidRDefault="007D4304" w:rsidP="007D4304">
            <w:pPr>
              <w:rPr>
                <w:rFonts w:cstheme="minorHAnsi"/>
                <w:sz w:val="24"/>
                <w:szCs w:val="24"/>
              </w:rPr>
            </w:pPr>
            <w:r w:rsidRPr="009C6ADD">
              <w:rPr>
                <w:rFonts w:cstheme="minorHAnsi"/>
                <w:sz w:val="24"/>
                <w:szCs w:val="24"/>
              </w:rPr>
              <w:t>145 000</w:t>
            </w:r>
          </w:p>
        </w:tc>
      </w:tr>
      <w:tr w:rsidR="007D4304" w:rsidRPr="009C6ADD" w14:paraId="206E7EA7"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778E929" w14:textId="77777777" w:rsidR="007D4304" w:rsidRPr="00AC6E5C" w:rsidRDefault="007D4304" w:rsidP="007D4304">
            <w:pPr>
              <w:rPr>
                <w:rFonts w:cstheme="minorHAnsi"/>
                <w:sz w:val="24"/>
                <w:szCs w:val="24"/>
              </w:rPr>
            </w:pPr>
            <w:r w:rsidRPr="00AC6E5C">
              <w:rPr>
                <w:rFonts w:cstheme="minorHAnsi"/>
                <w:sz w:val="24"/>
                <w:szCs w:val="24"/>
              </w:rPr>
              <w:t>Předpokládané fin.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495C335" w14:textId="77777777" w:rsidR="007D4304" w:rsidRPr="009C6ADD" w:rsidRDefault="007D4304" w:rsidP="007D4304">
            <w:pPr>
              <w:rPr>
                <w:rFonts w:cstheme="minorHAnsi"/>
                <w:sz w:val="24"/>
                <w:szCs w:val="24"/>
              </w:rPr>
            </w:pPr>
            <w:r w:rsidRPr="009C6ADD">
              <w:rPr>
                <w:rFonts w:eastAsia="Times New Roman" w:cstheme="minorHAnsi"/>
                <w:sz w:val="24"/>
                <w:szCs w:val="24"/>
                <w:lang w:eastAsia="cs-CZ"/>
              </w:rPr>
              <w:t>vlastní rozpočet </w:t>
            </w:r>
          </w:p>
        </w:tc>
      </w:tr>
      <w:tr w:rsidR="007D4304" w:rsidRPr="009C6ADD" w14:paraId="08C0F62A"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49FDA190" w14:textId="77777777" w:rsidR="007D4304" w:rsidRPr="00AC6E5C" w:rsidRDefault="007D4304" w:rsidP="007D4304">
            <w:pPr>
              <w:rPr>
                <w:rFonts w:cstheme="minorHAnsi"/>
                <w:sz w:val="24"/>
                <w:szCs w:val="24"/>
              </w:rPr>
            </w:pPr>
            <w:r w:rsidRPr="00AC6E5C">
              <w:rPr>
                <w:rFonts w:cstheme="minorHAnsi"/>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22BE370" w14:textId="77777777" w:rsidR="007D4304" w:rsidRPr="009C6ADD" w:rsidRDefault="007D4304" w:rsidP="007D4304">
            <w:pPr>
              <w:rPr>
                <w:rFonts w:cstheme="minorHAnsi"/>
                <w:sz w:val="24"/>
                <w:szCs w:val="24"/>
              </w:rPr>
            </w:pPr>
            <w:r w:rsidRPr="009C6ADD">
              <w:rPr>
                <w:rFonts w:cstheme="minorHAnsi"/>
                <w:sz w:val="24"/>
                <w:szCs w:val="24"/>
              </w:rPr>
              <w:t>-</w:t>
            </w:r>
          </w:p>
        </w:tc>
      </w:tr>
      <w:tr w:rsidR="007D4304" w:rsidRPr="009C6ADD" w14:paraId="2775539C"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DB05EC1" w14:textId="77777777" w:rsidR="007D4304" w:rsidRPr="00AC6E5C" w:rsidRDefault="007D4304" w:rsidP="007D4304">
            <w:pPr>
              <w:rPr>
                <w:rFonts w:cstheme="minorHAnsi"/>
                <w:sz w:val="24"/>
                <w:szCs w:val="24"/>
              </w:rPr>
            </w:pPr>
            <w:r w:rsidRPr="00AC6E5C">
              <w:rPr>
                <w:rFonts w:cstheme="minorHAnsi"/>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230067B"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57993DBA"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5B15409E" w14:textId="77777777" w:rsidR="007D4304" w:rsidRPr="00AC6E5C" w:rsidRDefault="007D4304" w:rsidP="007D4304">
            <w:pPr>
              <w:rPr>
                <w:rFonts w:cstheme="minorHAnsi"/>
                <w:sz w:val="24"/>
                <w:szCs w:val="24"/>
              </w:rPr>
            </w:pPr>
            <w:r w:rsidRPr="00AC6E5C">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95CC909"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2CE1F225" w14:textId="77777777" w:rsidR="007D4304" w:rsidRPr="009C6ADD" w:rsidRDefault="007D4304" w:rsidP="007D4304">
      <w:pPr>
        <w:rPr>
          <w:rFonts w:cstheme="minorHAnsi"/>
          <w:sz w:val="24"/>
          <w:szCs w:val="24"/>
        </w:rPr>
      </w:pPr>
      <w:r w:rsidRPr="009C6ADD">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6406"/>
      </w:tblGrid>
      <w:tr w:rsidR="007D4304" w:rsidRPr="009C6ADD" w14:paraId="38E28BE4" w14:textId="77777777" w:rsidTr="004728FA">
        <w:tc>
          <w:tcPr>
            <w:tcW w:w="2650" w:type="dxa"/>
            <w:tcBorders>
              <w:top w:val="single" w:sz="6" w:space="0" w:color="000000"/>
              <w:left w:val="single" w:sz="6" w:space="0" w:color="000000"/>
              <w:bottom w:val="single" w:sz="6" w:space="0" w:color="000000"/>
              <w:right w:val="single" w:sz="6" w:space="0" w:color="000000"/>
            </w:tcBorders>
            <w:shd w:val="clear" w:color="auto" w:fill="DEEAF6"/>
            <w:hideMark/>
          </w:tcPr>
          <w:p w14:paraId="73134CA8" w14:textId="77777777" w:rsidR="007D4304" w:rsidRPr="00AC6E5C" w:rsidRDefault="007D4304" w:rsidP="007D4304">
            <w:pPr>
              <w:rPr>
                <w:rFonts w:cstheme="minorHAnsi"/>
                <w:sz w:val="24"/>
                <w:szCs w:val="24"/>
              </w:rPr>
            </w:pPr>
            <w:r w:rsidRPr="00AC6E5C">
              <w:rPr>
                <w:rFonts w:cstheme="minorHAnsi"/>
                <w:sz w:val="24"/>
                <w:szCs w:val="24"/>
              </w:rPr>
              <w:lastRenderedPageBreak/>
              <w:t> </w:t>
            </w:r>
          </w:p>
          <w:p w14:paraId="4670B35B" w14:textId="77777777" w:rsidR="007D4304" w:rsidRPr="00AC6E5C" w:rsidRDefault="007D4304" w:rsidP="007D4304">
            <w:pPr>
              <w:rPr>
                <w:rFonts w:cstheme="minorHAnsi"/>
                <w:bCs/>
                <w:sz w:val="24"/>
                <w:szCs w:val="24"/>
              </w:rPr>
            </w:pPr>
            <w:r w:rsidRPr="00AC6E5C">
              <w:rPr>
                <w:rFonts w:cstheme="minorHAnsi"/>
                <w:bCs/>
                <w:sz w:val="24"/>
                <w:szCs w:val="24"/>
              </w:rPr>
              <w:t>Číslo a název aktivity </w:t>
            </w:r>
          </w:p>
          <w:p w14:paraId="6C9D7A4E" w14:textId="77777777" w:rsidR="007D4304" w:rsidRPr="00AC6E5C" w:rsidRDefault="007D4304" w:rsidP="007D4304">
            <w:pPr>
              <w:rPr>
                <w:rFonts w:cstheme="minorHAnsi"/>
                <w:sz w:val="24"/>
                <w:szCs w:val="24"/>
              </w:rPr>
            </w:pPr>
            <w:r w:rsidRPr="00AC6E5C">
              <w:rPr>
                <w:rFonts w:cstheme="minorHAnsi"/>
                <w:sz w:val="24"/>
                <w:szCs w:val="24"/>
              </w:rPr>
              <w:t> </w:t>
            </w:r>
          </w:p>
        </w:tc>
        <w:tc>
          <w:tcPr>
            <w:tcW w:w="6406" w:type="dxa"/>
            <w:tcBorders>
              <w:top w:val="single" w:sz="6" w:space="0" w:color="000000"/>
              <w:left w:val="outset" w:sz="6" w:space="0" w:color="auto"/>
              <w:bottom w:val="single" w:sz="6" w:space="0" w:color="000000"/>
              <w:right w:val="single" w:sz="6" w:space="0" w:color="000000"/>
            </w:tcBorders>
            <w:shd w:val="clear" w:color="auto" w:fill="DEEAF6"/>
            <w:hideMark/>
          </w:tcPr>
          <w:p w14:paraId="7069F0C7" w14:textId="77777777" w:rsidR="007D4304" w:rsidRPr="009C6ADD" w:rsidRDefault="007D4304" w:rsidP="007D4304">
            <w:pPr>
              <w:rPr>
                <w:rFonts w:cstheme="minorHAnsi"/>
                <w:b/>
                <w:bCs/>
                <w:sz w:val="24"/>
                <w:szCs w:val="24"/>
              </w:rPr>
            </w:pPr>
            <w:r w:rsidRPr="009C6ADD">
              <w:rPr>
                <w:rFonts w:cstheme="minorHAnsi"/>
                <w:b/>
                <w:bCs/>
                <w:sz w:val="24"/>
                <w:szCs w:val="24"/>
              </w:rPr>
              <w:t> </w:t>
            </w:r>
          </w:p>
          <w:p w14:paraId="2B46F89B" w14:textId="418CD977" w:rsidR="007D4304" w:rsidRPr="009C6ADD" w:rsidRDefault="007D4304" w:rsidP="007D4304">
            <w:pPr>
              <w:spacing w:after="0" w:line="240" w:lineRule="auto"/>
              <w:contextualSpacing/>
              <w:textAlignment w:val="baseline"/>
              <w:rPr>
                <w:rFonts w:cstheme="minorHAnsi"/>
                <w:sz w:val="24"/>
                <w:szCs w:val="24"/>
                <w:lang w:eastAsia="cs-CZ"/>
              </w:rPr>
            </w:pPr>
            <w:r w:rsidRPr="009C6ADD">
              <w:rPr>
                <w:rFonts w:cstheme="minorHAnsi"/>
                <w:sz w:val="24"/>
                <w:szCs w:val="24"/>
              </w:rPr>
              <w:t xml:space="preserve">3    </w:t>
            </w:r>
            <w:r w:rsidRPr="009C6ADD">
              <w:rPr>
                <w:rFonts w:cstheme="minorHAnsi"/>
                <w:sz w:val="24"/>
                <w:szCs w:val="24"/>
                <w:lang w:eastAsia="cs-CZ"/>
              </w:rPr>
              <w:t>Hravá odpoledne rodičů s dětmi - setkávání s rodiči a</w:t>
            </w:r>
            <w:r w:rsidR="004862B2">
              <w:rPr>
                <w:rFonts w:cstheme="minorHAnsi"/>
                <w:sz w:val="24"/>
                <w:szCs w:val="24"/>
                <w:lang w:eastAsia="cs-CZ"/>
              </w:rPr>
              <w:t> </w:t>
            </w:r>
            <w:r w:rsidRPr="009C6ADD">
              <w:rPr>
                <w:rFonts w:cstheme="minorHAnsi"/>
                <w:sz w:val="24"/>
                <w:szCs w:val="24"/>
                <w:lang w:eastAsia="cs-CZ"/>
              </w:rPr>
              <w:t>pedagogy MŠ</w:t>
            </w:r>
          </w:p>
          <w:p w14:paraId="5CBC24F4" w14:textId="77777777" w:rsidR="007D4304" w:rsidRPr="009C6ADD" w:rsidRDefault="007D4304" w:rsidP="007D4304">
            <w:pPr>
              <w:rPr>
                <w:rFonts w:cstheme="minorHAnsi"/>
                <w:b/>
                <w:bCs/>
                <w:sz w:val="24"/>
                <w:szCs w:val="24"/>
              </w:rPr>
            </w:pPr>
            <w:r w:rsidRPr="009C6ADD">
              <w:rPr>
                <w:rFonts w:cstheme="minorHAnsi"/>
                <w:b/>
                <w:bCs/>
                <w:sz w:val="24"/>
                <w:szCs w:val="24"/>
              </w:rPr>
              <w:t> </w:t>
            </w:r>
          </w:p>
        </w:tc>
      </w:tr>
      <w:tr w:rsidR="007D4304" w:rsidRPr="009C6ADD" w14:paraId="6977A52A"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61D8F34" w14:textId="77777777" w:rsidR="007D4304" w:rsidRPr="00AC6E5C" w:rsidRDefault="007D4304" w:rsidP="007D4304">
            <w:pPr>
              <w:rPr>
                <w:rFonts w:cstheme="minorHAnsi"/>
                <w:sz w:val="24"/>
                <w:szCs w:val="24"/>
              </w:rPr>
            </w:pPr>
            <w:r w:rsidRPr="00AC6E5C">
              <w:rPr>
                <w:rFonts w:cstheme="minorHAnsi"/>
                <w:bCs/>
                <w:sz w:val="24"/>
                <w:szCs w:val="24"/>
              </w:rPr>
              <w:t>Vazba na cíl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70BB4E1" w14:textId="77777777" w:rsidR="007D4304" w:rsidRPr="009C6ADD" w:rsidRDefault="007D4304" w:rsidP="007D4304">
            <w:pPr>
              <w:rPr>
                <w:rFonts w:cstheme="minorHAnsi"/>
                <w:sz w:val="24"/>
                <w:szCs w:val="24"/>
              </w:rPr>
            </w:pPr>
            <w:r w:rsidRPr="009C6ADD">
              <w:rPr>
                <w:rFonts w:cstheme="minorHAnsi"/>
                <w:sz w:val="24"/>
                <w:szCs w:val="24"/>
              </w:rPr>
              <w:t xml:space="preserve">1.1.5 Specifický cíl </w:t>
            </w:r>
            <w:r w:rsidR="004D6B62" w:rsidRPr="009C6ADD">
              <w:rPr>
                <w:rFonts w:cstheme="minorHAnsi"/>
                <w:sz w:val="24"/>
                <w:szCs w:val="24"/>
              </w:rPr>
              <w:t>- Podpora</w:t>
            </w:r>
            <w:r w:rsidRPr="009C6ADD">
              <w:rPr>
                <w:rFonts w:cstheme="minorHAnsi"/>
                <w:sz w:val="24"/>
                <w:szCs w:val="24"/>
              </w:rPr>
              <w:t xml:space="preserve"> spolupráce rodičů se školou </w:t>
            </w:r>
          </w:p>
          <w:p w14:paraId="3726E04C" w14:textId="36463113"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w:t>
            </w:r>
            <w:r w:rsidR="004862B2">
              <w:rPr>
                <w:rFonts w:eastAsia="Times New Roman" w:cstheme="minorHAnsi"/>
                <w:sz w:val="24"/>
                <w:szCs w:val="24"/>
                <w:lang w:eastAsia="cs-CZ"/>
              </w:rPr>
              <w:t> </w:t>
            </w:r>
            <w:r w:rsidRPr="009C6ADD">
              <w:rPr>
                <w:rFonts w:eastAsia="Times New Roman" w:cstheme="minorHAnsi"/>
                <w:sz w:val="24"/>
                <w:szCs w:val="24"/>
                <w:lang w:eastAsia="cs-CZ"/>
              </w:rPr>
              <w:t>didaktických kompetencí pedagogických pracovníků mateřských škol v oblasti polytechnické výchovy        </w:t>
            </w:r>
          </w:p>
        </w:tc>
      </w:tr>
      <w:tr w:rsidR="007D4304" w:rsidRPr="009C6ADD" w14:paraId="35EBC598"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2E082921" w14:textId="77777777" w:rsidR="007D4304" w:rsidRPr="00AC6E5C" w:rsidRDefault="007D4304" w:rsidP="007D4304">
            <w:pPr>
              <w:rPr>
                <w:rFonts w:cstheme="minorHAnsi"/>
                <w:sz w:val="24"/>
                <w:szCs w:val="24"/>
              </w:rPr>
            </w:pPr>
            <w:r w:rsidRPr="00AC6E5C">
              <w:rPr>
                <w:rFonts w:cstheme="minorHAnsi"/>
                <w:bCs/>
                <w:sz w:val="24"/>
                <w:szCs w:val="24"/>
              </w:rPr>
              <w:t>Vazba na téma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0A1EADE9"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56026BBB" w14:textId="77777777" w:rsidR="007D4304" w:rsidRPr="009C6ADD" w:rsidRDefault="007D4304" w:rsidP="007D4304">
            <w:pPr>
              <w:rPr>
                <w:rFonts w:cstheme="minorHAnsi"/>
                <w:sz w:val="24"/>
                <w:szCs w:val="24"/>
              </w:rPr>
            </w:pPr>
            <w:r w:rsidRPr="009C6ADD">
              <w:rPr>
                <w:rFonts w:cstheme="minorHAnsi"/>
                <w:sz w:val="24"/>
                <w:szCs w:val="24"/>
              </w:rPr>
              <w:t>Aktivita zasahuje do všech opatření MAP </w:t>
            </w:r>
          </w:p>
        </w:tc>
      </w:tr>
      <w:tr w:rsidR="007D4304" w:rsidRPr="009C6ADD" w14:paraId="422527EB"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10817D6" w14:textId="77777777" w:rsidR="007D4304" w:rsidRPr="00AC6E5C" w:rsidRDefault="007D4304" w:rsidP="007D4304">
            <w:pPr>
              <w:rPr>
                <w:rFonts w:cstheme="minorHAnsi"/>
                <w:sz w:val="24"/>
                <w:szCs w:val="24"/>
              </w:rPr>
            </w:pPr>
            <w:r w:rsidRPr="00AC6E5C">
              <w:rPr>
                <w:rFonts w:cstheme="minorHAnsi"/>
                <w:bCs/>
                <w:sz w:val="24"/>
                <w:szCs w:val="24"/>
              </w:rPr>
              <w:t>Typ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E872863"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4DB865A6"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267946ED" w14:textId="77777777" w:rsidR="007D4304" w:rsidRPr="00AC6E5C" w:rsidRDefault="007D4304" w:rsidP="007D4304">
            <w:pPr>
              <w:rPr>
                <w:rFonts w:cstheme="minorHAnsi"/>
                <w:bCs/>
                <w:sz w:val="24"/>
                <w:szCs w:val="24"/>
              </w:rPr>
            </w:pPr>
            <w:r w:rsidRPr="00AC6E5C">
              <w:rPr>
                <w:rFonts w:cstheme="minorHAnsi"/>
                <w:bCs/>
                <w:sz w:val="24"/>
                <w:szCs w:val="24"/>
              </w:rPr>
              <w:t> </w:t>
            </w:r>
          </w:p>
          <w:p w14:paraId="15A2C2CC" w14:textId="77777777" w:rsidR="007D4304" w:rsidRPr="00AC6E5C" w:rsidRDefault="007D4304" w:rsidP="007D4304">
            <w:pPr>
              <w:rPr>
                <w:rFonts w:cstheme="minorHAnsi"/>
                <w:sz w:val="24"/>
                <w:szCs w:val="24"/>
              </w:rPr>
            </w:pPr>
            <w:r w:rsidRPr="00AC6E5C">
              <w:rPr>
                <w:rFonts w:cstheme="minorHAnsi"/>
                <w:bCs/>
                <w:sz w:val="24"/>
                <w:szCs w:val="24"/>
              </w:rPr>
              <w:t>Popis aktivity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2017D7A4" w14:textId="77777777" w:rsidR="007D4304" w:rsidRPr="009C6ADD" w:rsidRDefault="007D4304" w:rsidP="007D4304">
            <w:pPr>
              <w:rPr>
                <w:rFonts w:cstheme="minorHAnsi"/>
                <w:sz w:val="24"/>
                <w:szCs w:val="24"/>
              </w:rPr>
            </w:pPr>
            <w:r w:rsidRPr="009C6ADD">
              <w:rPr>
                <w:rFonts w:cstheme="minorHAnsi"/>
                <w:sz w:val="24"/>
                <w:szCs w:val="24"/>
              </w:rPr>
              <w:t>Aktivity zaměřené na setkání rodičů dětí a pedagogů MŠ, společné sdílení života školy, odpoledne pro maminku-tátové si ve školce hrají s dětmi-staví letadla, auta, ukázka hraček, s jakými si tátové hráli, když byli malí a jiné.</w:t>
            </w:r>
          </w:p>
        </w:tc>
      </w:tr>
      <w:tr w:rsidR="007D4304" w:rsidRPr="009C6ADD" w14:paraId="7F3B1F9A"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6207E8D" w14:textId="77777777" w:rsidR="007D4304" w:rsidRPr="00AC6E5C" w:rsidRDefault="007D4304" w:rsidP="007D4304">
            <w:pPr>
              <w:rPr>
                <w:rFonts w:cstheme="minorHAnsi"/>
                <w:sz w:val="24"/>
                <w:szCs w:val="24"/>
              </w:rPr>
            </w:pPr>
            <w:r w:rsidRPr="00AC6E5C">
              <w:rPr>
                <w:rFonts w:cstheme="minorHAnsi"/>
                <w:bCs/>
                <w:sz w:val="24"/>
                <w:szCs w:val="24"/>
              </w:rPr>
              <w:t>Termín realizace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7A3BA9F"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3FACE2E6"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1A385FD8" w14:textId="77777777" w:rsidR="007D4304" w:rsidRPr="00AC6E5C" w:rsidRDefault="007D4304" w:rsidP="007D4304">
            <w:pPr>
              <w:rPr>
                <w:rFonts w:cstheme="minorHAnsi"/>
                <w:sz w:val="24"/>
                <w:szCs w:val="24"/>
              </w:rPr>
            </w:pPr>
            <w:r w:rsidRPr="00AC6E5C">
              <w:rPr>
                <w:rFonts w:cstheme="minorHAnsi"/>
                <w:bCs/>
                <w:sz w:val="24"/>
                <w:szCs w:val="24"/>
              </w:rPr>
              <w:t>Realizátor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7FC18F8C" w14:textId="77777777" w:rsidR="007D4304" w:rsidRPr="009C6ADD" w:rsidRDefault="007D4304" w:rsidP="007D4304">
            <w:pPr>
              <w:rPr>
                <w:rFonts w:cstheme="minorHAnsi"/>
                <w:sz w:val="24"/>
                <w:szCs w:val="24"/>
              </w:rPr>
            </w:pPr>
            <w:r w:rsidRPr="009C6ADD">
              <w:rPr>
                <w:rFonts w:cstheme="minorHAnsi"/>
                <w:sz w:val="24"/>
                <w:szCs w:val="24"/>
              </w:rPr>
              <w:t>Všechny MŠ v území</w:t>
            </w:r>
          </w:p>
        </w:tc>
      </w:tr>
      <w:tr w:rsidR="007D4304" w:rsidRPr="009C6ADD" w14:paraId="25466030"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68960E7" w14:textId="77777777" w:rsidR="007D4304" w:rsidRPr="00AC6E5C" w:rsidRDefault="007D4304" w:rsidP="007D4304">
            <w:pPr>
              <w:rPr>
                <w:rFonts w:cstheme="minorHAnsi"/>
                <w:sz w:val="24"/>
                <w:szCs w:val="24"/>
              </w:rPr>
            </w:pPr>
            <w:r w:rsidRPr="00AC6E5C">
              <w:rPr>
                <w:rFonts w:cstheme="minorHAnsi"/>
                <w:bCs/>
                <w:sz w:val="24"/>
                <w:szCs w:val="24"/>
              </w:rPr>
              <w:t>Spolupráce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3F576578" w14:textId="77777777" w:rsidR="007D4304" w:rsidRPr="009C6ADD" w:rsidRDefault="007D4304" w:rsidP="007D4304">
            <w:pPr>
              <w:rPr>
                <w:rFonts w:cstheme="minorHAnsi"/>
                <w:sz w:val="24"/>
                <w:szCs w:val="24"/>
              </w:rPr>
            </w:pPr>
            <w:r w:rsidRPr="009C6ADD">
              <w:rPr>
                <w:rFonts w:cstheme="minorHAnsi"/>
                <w:sz w:val="24"/>
                <w:szCs w:val="24"/>
              </w:rPr>
              <w:t>Rodiče, odborníci z praxe</w:t>
            </w:r>
          </w:p>
          <w:p w14:paraId="16DC877C" w14:textId="77777777" w:rsidR="007D4304" w:rsidRPr="009C6ADD" w:rsidRDefault="007D4304" w:rsidP="007D4304">
            <w:pPr>
              <w:rPr>
                <w:rFonts w:cstheme="minorHAnsi"/>
                <w:sz w:val="24"/>
                <w:szCs w:val="24"/>
              </w:rPr>
            </w:pPr>
          </w:p>
        </w:tc>
      </w:tr>
      <w:tr w:rsidR="007D4304" w:rsidRPr="009C6ADD" w14:paraId="4EA07F7C"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17E4D780" w14:textId="77777777" w:rsidR="007D4304" w:rsidRPr="00AC6E5C" w:rsidRDefault="007D4304" w:rsidP="007D4304">
            <w:pPr>
              <w:rPr>
                <w:rFonts w:cstheme="minorHAnsi"/>
                <w:sz w:val="24"/>
                <w:szCs w:val="24"/>
              </w:rPr>
            </w:pPr>
            <w:r w:rsidRPr="00AC6E5C">
              <w:rPr>
                <w:rFonts w:cstheme="minorHAnsi"/>
                <w:sz w:val="24"/>
                <w:szCs w:val="24"/>
              </w:rPr>
              <w:t>Předpokládané náklady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12BF69B" w14:textId="77777777" w:rsidR="007D4304" w:rsidRPr="009C6ADD" w:rsidRDefault="007D4304" w:rsidP="007D4304">
            <w:pPr>
              <w:rPr>
                <w:rFonts w:cstheme="minorHAnsi"/>
                <w:sz w:val="24"/>
                <w:szCs w:val="24"/>
              </w:rPr>
            </w:pPr>
            <w:r w:rsidRPr="009C6ADD">
              <w:rPr>
                <w:rFonts w:cstheme="minorHAnsi"/>
                <w:sz w:val="24"/>
                <w:szCs w:val="24"/>
              </w:rPr>
              <w:t>340 000</w:t>
            </w:r>
          </w:p>
        </w:tc>
      </w:tr>
      <w:tr w:rsidR="007D4304" w:rsidRPr="009C6ADD" w14:paraId="60DEEA82"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7E479674" w14:textId="77777777" w:rsidR="007D4304" w:rsidRPr="00AC6E5C" w:rsidRDefault="007D4304" w:rsidP="007D4304">
            <w:pPr>
              <w:rPr>
                <w:rFonts w:cstheme="minorHAnsi"/>
                <w:sz w:val="24"/>
                <w:szCs w:val="24"/>
              </w:rPr>
            </w:pPr>
            <w:r w:rsidRPr="00AC6E5C">
              <w:rPr>
                <w:rFonts w:cstheme="minorHAnsi"/>
                <w:sz w:val="24"/>
                <w:szCs w:val="24"/>
              </w:rPr>
              <w:t>Předpokládané fin. zdroje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1B63DB40" w14:textId="77777777" w:rsidR="007D4304" w:rsidRPr="009C6ADD" w:rsidRDefault="007D4304" w:rsidP="007D4304">
            <w:pPr>
              <w:rPr>
                <w:rFonts w:cstheme="minorHAnsi"/>
                <w:sz w:val="24"/>
                <w:szCs w:val="24"/>
              </w:rPr>
            </w:pPr>
            <w:r w:rsidRPr="009C6ADD">
              <w:rPr>
                <w:rFonts w:eastAsia="Times New Roman" w:cstheme="minorHAnsi"/>
                <w:sz w:val="24"/>
                <w:szCs w:val="24"/>
                <w:lang w:eastAsia="cs-CZ"/>
              </w:rPr>
              <w:t>Vlastní rozpočet, OP JAK</w:t>
            </w:r>
          </w:p>
        </w:tc>
      </w:tr>
      <w:tr w:rsidR="007D4304" w:rsidRPr="009C6ADD" w14:paraId="63B4F9A7"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2D76945" w14:textId="77777777" w:rsidR="007D4304" w:rsidRPr="00AC6E5C" w:rsidRDefault="007D4304" w:rsidP="007D4304">
            <w:pPr>
              <w:rPr>
                <w:rFonts w:cstheme="minorHAnsi"/>
                <w:sz w:val="24"/>
                <w:szCs w:val="24"/>
              </w:rPr>
            </w:pPr>
            <w:r w:rsidRPr="00AC6E5C">
              <w:rPr>
                <w:rFonts w:cstheme="minorHAnsi"/>
                <w:bCs/>
                <w:sz w:val="24"/>
                <w:szCs w:val="24"/>
              </w:rPr>
              <w:t>Navazující investice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7CEE796B"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3A478E02"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30DA5835" w14:textId="77777777" w:rsidR="007D4304" w:rsidRPr="00AC6E5C" w:rsidRDefault="007D4304" w:rsidP="007D4304">
            <w:pPr>
              <w:rPr>
                <w:rFonts w:cstheme="minorHAnsi"/>
                <w:sz w:val="24"/>
                <w:szCs w:val="24"/>
              </w:rPr>
            </w:pPr>
            <w:r w:rsidRPr="00AC6E5C">
              <w:rPr>
                <w:rFonts w:cstheme="minorHAnsi"/>
                <w:bCs/>
                <w:sz w:val="24"/>
                <w:szCs w:val="24"/>
              </w:rPr>
              <w:t>Indikátor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4376A93E"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3D05FEFD" w14:textId="77777777" w:rsidTr="004728FA">
        <w:trPr>
          <w:trHeight w:val="330"/>
        </w:trPr>
        <w:tc>
          <w:tcPr>
            <w:tcW w:w="2650" w:type="dxa"/>
            <w:tcBorders>
              <w:top w:val="outset" w:sz="6" w:space="0" w:color="auto"/>
              <w:left w:val="single" w:sz="6" w:space="0" w:color="000000"/>
              <w:bottom w:val="single" w:sz="6" w:space="0" w:color="000000"/>
              <w:right w:val="single" w:sz="6" w:space="0" w:color="000000"/>
            </w:tcBorders>
            <w:shd w:val="clear" w:color="auto" w:fill="DEEAF6"/>
            <w:hideMark/>
          </w:tcPr>
          <w:p w14:paraId="661FBE70" w14:textId="77777777" w:rsidR="007D4304" w:rsidRPr="00AC6E5C" w:rsidRDefault="007D4304" w:rsidP="007D4304">
            <w:pPr>
              <w:rPr>
                <w:rFonts w:cstheme="minorHAnsi"/>
                <w:sz w:val="24"/>
                <w:szCs w:val="24"/>
              </w:rPr>
            </w:pPr>
            <w:r w:rsidRPr="00AC6E5C">
              <w:rPr>
                <w:rFonts w:cstheme="minorHAnsi"/>
                <w:sz w:val="24"/>
                <w:szCs w:val="24"/>
              </w:rPr>
              <w:t>Měrná jednotka </w:t>
            </w:r>
          </w:p>
        </w:tc>
        <w:tc>
          <w:tcPr>
            <w:tcW w:w="6406" w:type="dxa"/>
            <w:tcBorders>
              <w:top w:val="outset" w:sz="6" w:space="0" w:color="auto"/>
              <w:left w:val="outset" w:sz="6" w:space="0" w:color="auto"/>
              <w:bottom w:val="single" w:sz="6" w:space="0" w:color="000000"/>
              <w:right w:val="single" w:sz="6" w:space="0" w:color="000000"/>
            </w:tcBorders>
            <w:shd w:val="clear" w:color="auto" w:fill="auto"/>
            <w:hideMark/>
          </w:tcPr>
          <w:p w14:paraId="6AD9B51D"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2A1407A7" w14:textId="77777777" w:rsidR="007D4304" w:rsidRDefault="007D4304" w:rsidP="007D4304">
      <w:pPr>
        <w:rPr>
          <w:rFonts w:cstheme="minorHAnsi"/>
          <w:sz w:val="24"/>
          <w:szCs w:val="24"/>
        </w:rPr>
      </w:pPr>
      <w:r w:rsidRPr="009C6ADD">
        <w:rPr>
          <w:rFonts w:cstheme="minorHAnsi"/>
          <w:sz w:val="24"/>
          <w:szCs w:val="24"/>
        </w:rPr>
        <w:t> </w:t>
      </w:r>
    </w:p>
    <w:p w14:paraId="5D76600B" w14:textId="77777777" w:rsidR="00B701CE" w:rsidRDefault="00B701CE" w:rsidP="007D4304">
      <w:pPr>
        <w:rPr>
          <w:rFonts w:cstheme="minorHAnsi"/>
          <w:sz w:val="24"/>
          <w:szCs w:val="24"/>
        </w:rPr>
      </w:pPr>
    </w:p>
    <w:p w14:paraId="214F5FB0" w14:textId="77777777" w:rsidR="00B701CE" w:rsidRDefault="00B701CE" w:rsidP="007D4304">
      <w:pPr>
        <w:rPr>
          <w:rFonts w:cstheme="minorHAnsi"/>
          <w:sz w:val="24"/>
          <w:szCs w:val="24"/>
        </w:rPr>
      </w:pPr>
    </w:p>
    <w:p w14:paraId="7D16A6AB" w14:textId="77777777" w:rsidR="00B701CE" w:rsidRDefault="00B701CE" w:rsidP="007D4304">
      <w:pPr>
        <w:rPr>
          <w:rFonts w:cstheme="minorHAnsi"/>
          <w:sz w:val="24"/>
          <w:szCs w:val="24"/>
        </w:rPr>
      </w:pPr>
    </w:p>
    <w:p w14:paraId="6904F61D" w14:textId="77777777" w:rsidR="00B701CE" w:rsidRPr="009C6ADD" w:rsidRDefault="00B701CE" w:rsidP="007D4304">
      <w:pPr>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7D4304" w:rsidRPr="009C6ADD" w14:paraId="4CAF3C55" w14:textId="77777777" w:rsidTr="004728FA">
        <w:tc>
          <w:tcPr>
            <w:tcW w:w="2648" w:type="dxa"/>
            <w:tcBorders>
              <w:top w:val="single" w:sz="6" w:space="0" w:color="000000"/>
              <w:left w:val="single" w:sz="6" w:space="0" w:color="000000"/>
              <w:bottom w:val="single" w:sz="6" w:space="0" w:color="000000"/>
              <w:right w:val="single" w:sz="6" w:space="0" w:color="000000"/>
            </w:tcBorders>
            <w:shd w:val="clear" w:color="auto" w:fill="DEEAF6"/>
            <w:hideMark/>
          </w:tcPr>
          <w:p w14:paraId="7E62AA72" w14:textId="77777777" w:rsidR="007D4304" w:rsidRPr="00AC6E5C" w:rsidRDefault="007D4304" w:rsidP="007D4304">
            <w:pPr>
              <w:rPr>
                <w:rFonts w:cstheme="minorHAnsi"/>
                <w:sz w:val="24"/>
                <w:szCs w:val="24"/>
              </w:rPr>
            </w:pPr>
            <w:r w:rsidRPr="00AC6E5C">
              <w:rPr>
                <w:rFonts w:cstheme="minorHAnsi"/>
                <w:sz w:val="24"/>
                <w:szCs w:val="24"/>
              </w:rPr>
              <w:t> </w:t>
            </w:r>
          </w:p>
          <w:p w14:paraId="2A31D78B" w14:textId="77777777" w:rsidR="007D4304" w:rsidRPr="00AC6E5C" w:rsidRDefault="007D4304" w:rsidP="007D4304">
            <w:pPr>
              <w:rPr>
                <w:rFonts w:cstheme="minorHAnsi"/>
                <w:bCs/>
                <w:sz w:val="24"/>
                <w:szCs w:val="24"/>
              </w:rPr>
            </w:pPr>
            <w:r w:rsidRPr="00AC6E5C">
              <w:rPr>
                <w:rFonts w:cstheme="minorHAnsi"/>
                <w:bCs/>
                <w:sz w:val="24"/>
                <w:szCs w:val="24"/>
              </w:rPr>
              <w:t>Číslo a název aktivity </w:t>
            </w:r>
          </w:p>
          <w:p w14:paraId="5526BA59" w14:textId="77777777" w:rsidR="007D4304" w:rsidRPr="00AC6E5C" w:rsidRDefault="007D4304" w:rsidP="007D4304">
            <w:pPr>
              <w:rPr>
                <w:rFonts w:cstheme="minorHAnsi"/>
                <w:sz w:val="24"/>
                <w:szCs w:val="24"/>
              </w:rPr>
            </w:pPr>
            <w:r w:rsidRPr="00AC6E5C">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49C7D3C7" w14:textId="77777777" w:rsidR="007D4304" w:rsidRPr="009C6ADD" w:rsidRDefault="007D4304" w:rsidP="007D4304">
            <w:pPr>
              <w:rPr>
                <w:rFonts w:cstheme="minorHAnsi"/>
                <w:sz w:val="24"/>
                <w:szCs w:val="24"/>
              </w:rPr>
            </w:pPr>
            <w:r w:rsidRPr="009C6ADD">
              <w:rPr>
                <w:rFonts w:cstheme="minorHAnsi"/>
                <w:sz w:val="24"/>
                <w:szCs w:val="24"/>
              </w:rPr>
              <w:t> </w:t>
            </w:r>
          </w:p>
          <w:p w14:paraId="12146545" w14:textId="77777777" w:rsidR="007D4304" w:rsidRPr="009C6ADD" w:rsidRDefault="007D4304" w:rsidP="007D4304">
            <w:pPr>
              <w:spacing w:after="0" w:line="240" w:lineRule="auto"/>
              <w:contextualSpacing/>
              <w:textAlignment w:val="baseline"/>
              <w:rPr>
                <w:rFonts w:eastAsia="Times New Roman" w:cstheme="minorHAnsi"/>
                <w:sz w:val="24"/>
                <w:szCs w:val="24"/>
                <w:lang w:eastAsia="cs-CZ"/>
              </w:rPr>
            </w:pPr>
            <w:r w:rsidRPr="009C6ADD">
              <w:rPr>
                <w:rFonts w:cstheme="minorHAnsi"/>
                <w:sz w:val="24"/>
                <w:szCs w:val="24"/>
              </w:rPr>
              <w:t xml:space="preserve">4 </w:t>
            </w:r>
            <w:r w:rsidRPr="009C6ADD">
              <w:rPr>
                <w:rFonts w:eastAsia="Times New Roman" w:cstheme="minorHAnsi"/>
                <w:sz w:val="24"/>
                <w:szCs w:val="24"/>
                <w:lang w:eastAsia="cs-CZ"/>
              </w:rPr>
              <w:t>Malá technická univerzita</w:t>
            </w:r>
          </w:p>
          <w:p w14:paraId="337DB1BA" w14:textId="77777777" w:rsidR="007D4304" w:rsidRPr="009C6ADD" w:rsidRDefault="007D4304" w:rsidP="007D4304">
            <w:pPr>
              <w:rPr>
                <w:rFonts w:cstheme="minorHAnsi"/>
                <w:sz w:val="24"/>
                <w:szCs w:val="24"/>
              </w:rPr>
            </w:pPr>
            <w:r w:rsidRPr="009C6ADD">
              <w:rPr>
                <w:rFonts w:cstheme="minorHAnsi"/>
                <w:sz w:val="24"/>
                <w:szCs w:val="24"/>
              </w:rPr>
              <w:t> </w:t>
            </w:r>
          </w:p>
          <w:p w14:paraId="7818061B"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722F3FDF"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79AA72E6" w14:textId="77777777" w:rsidR="007D4304" w:rsidRPr="00AC6E5C" w:rsidRDefault="007D4304" w:rsidP="007D4304">
            <w:pPr>
              <w:rPr>
                <w:rFonts w:cstheme="minorHAnsi"/>
                <w:sz w:val="24"/>
                <w:szCs w:val="24"/>
              </w:rPr>
            </w:pPr>
            <w:r w:rsidRPr="00AC6E5C">
              <w:rPr>
                <w:rFonts w:cstheme="minorHAnsi"/>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B06E295" w14:textId="77777777" w:rsidR="007D4304" w:rsidRPr="009C6ADD" w:rsidRDefault="007D4304" w:rsidP="007D4304">
            <w:pPr>
              <w:spacing w:after="0" w:line="240" w:lineRule="auto"/>
              <w:textAlignment w:val="baseline"/>
              <w:rPr>
                <w:rFonts w:eastAsia="Times New Roman" w:cstheme="minorHAnsi"/>
                <w:sz w:val="24"/>
                <w:szCs w:val="24"/>
                <w:lang w:eastAsia="cs-CZ"/>
              </w:rPr>
            </w:pPr>
            <w:r w:rsidRPr="009C6ADD">
              <w:rPr>
                <w:rFonts w:eastAsia="Times New Roman" w:cstheme="minorHAnsi"/>
                <w:sz w:val="24"/>
                <w:szCs w:val="24"/>
                <w:lang w:eastAsia="cs-CZ"/>
              </w:rPr>
              <w:t>3.1.1 Specifický cíl - Rozvoj kompetencí dětí a oborových a didaktických kompetencí pedagogických pracovníků mateřských škol v oblasti polytechnické výchovy        </w:t>
            </w:r>
          </w:p>
        </w:tc>
      </w:tr>
      <w:tr w:rsidR="007D4304" w:rsidRPr="009C6ADD" w14:paraId="2A94D019"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19B254BC" w14:textId="77777777" w:rsidR="007D4304" w:rsidRPr="00AC6E5C" w:rsidRDefault="007D4304" w:rsidP="007D4304">
            <w:pPr>
              <w:rPr>
                <w:rFonts w:cstheme="minorHAnsi"/>
                <w:sz w:val="24"/>
                <w:szCs w:val="24"/>
              </w:rPr>
            </w:pPr>
            <w:r w:rsidRPr="00AC6E5C">
              <w:rPr>
                <w:rFonts w:cstheme="minorHAnsi"/>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9697A8C" w14:textId="77777777" w:rsidR="007D4304" w:rsidRPr="009C6ADD" w:rsidRDefault="007D4304" w:rsidP="007D4304">
            <w:pPr>
              <w:rPr>
                <w:rFonts w:cstheme="minorHAnsi"/>
                <w:sz w:val="24"/>
                <w:szCs w:val="24"/>
              </w:rPr>
            </w:pPr>
            <w:r w:rsidRPr="009C6ADD">
              <w:rPr>
                <w:rFonts w:cstheme="minorHAnsi"/>
                <w:sz w:val="24"/>
                <w:szCs w:val="24"/>
              </w:rPr>
              <w:t>Předškolní vzdělávání a péče: dostupnost – inkluze – kvalita </w:t>
            </w:r>
          </w:p>
          <w:p w14:paraId="0E8F4D4A"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69362EDD"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2A001C1C" w14:textId="77777777" w:rsidR="007D4304" w:rsidRPr="00AC6E5C" w:rsidRDefault="007D4304" w:rsidP="007D4304">
            <w:pPr>
              <w:rPr>
                <w:rFonts w:cstheme="minorHAnsi"/>
                <w:sz w:val="24"/>
                <w:szCs w:val="24"/>
              </w:rPr>
            </w:pPr>
            <w:r w:rsidRPr="00AC6E5C">
              <w:rPr>
                <w:rFonts w:cstheme="minorHAnsi"/>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1432D85" w14:textId="77777777" w:rsidR="007D4304" w:rsidRPr="009C6ADD" w:rsidRDefault="007D4304" w:rsidP="007D4304">
            <w:pPr>
              <w:rPr>
                <w:rFonts w:cstheme="minorHAnsi"/>
                <w:sz w:val="24"/>
                <w:szCs w:val="24"/>
              </w:rPr>
            </w:pPr>
            <w:r w:rsidRPr="009C6ADD">
              <w:rPr>
                <w:rFonts w:cstheme="minorHAnsi"/>
                <w:sz w:val="24"/>
                <w:szCs w:val="24"/>
              </w:rPr>
              <w:t>Spolupráce </w:t>
            </w:r>
          </w:p>
        </w:tc>
      </w:tr>
      <w:tr w:rsidR="007D4304" w:rsidRPr="009C6ADD" w14:paraId="02D66CE2"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5EB0D589" w14:textId="77777777" w:rsidR="007D4304" w:rsidRPr="00AC6E5C" w:rsidRDefault="007D4304" w:rsidP="007D4304">
            <w:pPr>
              <w:rPr>
                <w:rFonts w:cstheme="minorHAnsi"/>
                <w:bCs/>
                <w:sz w:val="24"/>
                <w:szCs w:val="24"/>
              </w:rPr>
            </w:pPr>
            <w:r w:rsidRPr="00AC6E5C">
              <w:rPr>
                <w:rFonts w:cstheme="minorHAnsi"/>
                <w:bCs/>
                <w:sz w:val="24"/>
                <w:szCs w:val="24"/>
              </w:rPr>
              <w:t> </w:t>
            </w:r>
          </w:p>
          <w:p w14:paraId="40FCCF46" w14:textId="77777777" w:rsidR="007D4304" w:rsidRPr="00AC6E5C" w:rsidRDefault="007D4304" w:rsidP="007D4304">
            <w:pPr>
              <w:rPr>
                <w:rFonts w:cstheme="minorHAnsi"/>
                <w:sz w:val="24"/>
                <w:szCs w:val="24"/>
              </w:rPr>
            </w:pPr>
            <w:r w:rsidRPr="00AC6E5C">
              <w:rPr>
                <w:rFonts w:cstheme="minorHAnsi"/>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DA8767D" w14:textId="77777777" w:rsidR="007D4304" w:rsidRPr="009C6ADD" w:rsidRDefault="007D4304" w:rsidP="007D4304">
            <w:pPr>
              <w:rPr>
                <w:rFonts w:cstheme="minorHAnsi"/>
                <w:sz w:val="24"/>
                <w:szCs w:val="24"/>
              </w:rPr>
            </w:pPr>
            <w:r w:rsidRPr="009C6ADD">
              <w:rPr>
                <w:rFonts w:cstheme="minorHAnsi"/>
                <w:sz w:val="24"/>
                <w:szCs w:val="24"/>
              </w:rPr>
              <w:t>Malá technická univerzita – ukázkové aktivity a zprostředkování smyslu vzdělávacích aktivit pro děti</w:t>
            </w:r>
          </w:p>
        </w:tc>
      </w:tr>
      <w:tr w:rsidR="007D4304" w:rsidRPr="009C6ADD" w14:paraId="53D0F1B1"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771BDAE9" w14:textId="77777777" w:rsidR="007D4304" w:rsidRPr="00AC6E5C" w:rsidRDefault="007D4304" w:rsidP="007D4304">
            <w:pPr>
              <w:rPr>
                <w:rFonts w:cstheme="minorHAnsi"/>
                <w:sz w:val="24"/>
                <w:szCs w:val="24"/>
              </w:rPr>
            </w:pPr>
            <w:r w:rsidRPr="00AC6E5C">
              <w:rPr>
                <w:rFonts w:cstheme="minorHAnsi"/>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2AA216D" w14:textId="77777777" w:rsidR="007D4304" w:rsidRPr="009C6ADD" w:rsidRDefault="007D4304" w:rsidP="007D4304">
            <w:pPr>
              <w:rPr>
                <w:rFonts w:cstheme="minorHAnsi"/>
                <w:sz w:val="24"/>
                <w:szCs w:val="24"/>
              </w:rPr>
            </w:pPr>
            <w:r w:rsidRPr="009C6ADD">
              <w:rPr>
                <w:rFonts w:cstheme="minorHAnsi"/>
                <w:sz w:val="24"/>
                <w:szCs w:val="24"/>
              </w:rPr>
              <w:t>2024-2025</w:t>
            </w:r>
          </w:p>
        </w:tc>
      </w:tr>
      <w:tr w:rsidR="007D4304" w:rsidRPr="009C6ADD" w14:paraId="2E07731E"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11D4FBC2" w14:textId="77777777" w:rsidR="007D4304" w:rsidRPr="00AC6E5C" w:rsidRDefault="007D4304" w:rsidP="007D4304">
            <w:pPr>
              <w:rPr>
                <w:rFonts w:cstheme="minorHAnsi"/>
                <w:sz w:val="24"/>
                <w:szCs w:val="24"/>
              </w:rPr>
            </w:pPr>
            <w:r w:rsidRPr="00AC6E5C">
              <w:rPr>
                <w:rFonts w:cstheme="minorHAnsi"/>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2CAED89" w14:textId="77777777" w:rsidR="007D4304" w:rsidRPr="009C6ADD" w:rsidRDefault="007D4304" w:rsidP="007D4304">
            <w:pPr>
              <w:rPr>
                <w:rFonts w:cstheme="minorHAnsi"/>
                <w:sz w:val="24"/>
                <w:szCs w:val="24"/>
              </w:rPr>
            </w:pPr>
            <w:r w:rsidRPr="009C6ADD">
              <w:rPr>
                <w:rFonts w:cstheme="minorHAnsi"/>
                <w:sz w:val="24"/>
                <w:szCs w:val="24"/>
              </w:rPr>
              <w:t>5. MŠ, 7. MŠ, 7. ZŠ a MŠ, 17. MŠ, 21. MŠ, 38. MŠ, 44. MŠ, 50. MŠ, 51. MŠ, 57. MŠ, 64. MŠ, 78. MŠ, 89. MŠ, 90. MŠ, 91. MŠ, MŠ kardinála Berana, MŠ Letkov, MŠ Lhota, ZŠ a MŠ Božkov, ZŠ a MŠ Dýšina</w:t>
            </w:r>
          </w:p>
        </w:tc>
      </w:tr>
      <w:tr w:rsidR="007D4304" w:rsidRPr="009C6ADD" w14:paraId="28E12C72"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ED81146" w14:textId="77777777" w:rsidR="007D4304" w:rsidRPr="00AC6E5C" w:rsidRDefault="007D4304" w:rsidP="007D4304">
            <w:pPr>
              <w:rPr>
                <w:rFonts w:cstheme="minorHAnsi"/>
                <w:sz w:val="24"/>
                <w:szCs w:val="24"/>
              </w:rPr>
            </w:pPr>
            <w:r w:rsidRPr="00AC6E5C">
              <w:rPr>
                <w:rFonts w:cstheme="minorHAnsi"/>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21BA04A" w14:textId="77777777" w:rsidR="007D4304" w:rsidRPr="009C6ADD" w:rsidRDefault="007D4304" w:rsidP="007D4304">
            <w:pPr>
              <w:rPr>
                <w:rFonts w:cstheme="minorHAnsi"/>
                <w:sz w:val="24"/>
                <w:szCs w:val="24"/>
              </w:rPr>
            </w:pPr>
            <w:r w:rsidRPr="009C6ADD">
              <w:rPr>
                <w:rFonts w:cstheme="minorHAnsi"/>
                <w:sz w:val="24"/>
                <w:szCs w:val="24"/>
              </w:rPr>
              <w:t>MTU</w:t>
            </w:r>
          </w:p>
        </w:tc>
      </w:tr>
      <w:tr w:rsidR="007D4304" w:rsidRPr="009C6ADD" w14:paraId="1EB06C21"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6172EB1A" w14:textId="77777777" w:rsidR="007D4304" w:rsidRPr="00AC6E5C" w:rsidRDefault="007D4304" w:rsidP="007D4304">
            <w:pPr>
              <w:rPr>
                <w:rFonts w:cstheme="minorHAnsi"/>
                <w:sz w:val="24"/>
                <w:szCs w:val="24"/>
              </w:rPr>
            </w:pPr>
            <w:r w:rsidRPr="00AC6E5C">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0B22E8C" w14:textId="77777777" w:rsidR="007D4304" w:rsidRPr="009C6ADD" w:rsidRDefault="007D4304" w:rsidP="007D4304">
            <w:pPr>
              <w:rPr>
                <w:rFonts w:cstheme="minorHAnsi"/>
                <w:sz w:val="24"/>
                <w:szCs w:val="24"/>
              </w:rPr>
            </w:pPr>
            <w:r w:rsidRPr="009C6ADD">
              <w:rPr>
                <w:rFonts w:cstheme="minorHAnsi"/>
                <w:sz w:val="24"/>
                <w:szCs w:val="24"/>
              </w:rPr>
              <w:t>300 000</w:t>
            </w:r>
          </w:p>
        </w:tc>
      </w:tr>
      <w:tr w:rsidR="007D4304" w:rsidRPr="009C6ADD" w14:paraId="4FE4F671"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7130FB76" w14:textId="77777777" w:rsidR="007D4304" w:rsidRPr="00AC6E5C" w:rsidRDefault="007D4304" w:rsidP="007D4304">
            <w:pPr>
              <w:rPr>
                <w:rFonts w:cstheme="minorHAnsi"/>
                <w:sz w:val="24"/>
                <w:szCs w:val="24"/>
              </w:rPr>
            </w:pPr>
            <w:r w:rsidRPr="00AC6E5C">
              <w:rPr>
                <w:rFonts w:cstheme="minorHAnsi"/>
                <w:sz w:val="24"/>
                <w:szCs w:val="24"/>
              </w:rPr>
              <w:t>Předpokládané fin.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F2BD706" w14:textId="77777777" w:rsidR="007D4304" w:rsidRPr="009C6ADD" w:rsidRDefault="007D4304" w:rsidP="007D4304">
            <w:pPr>
              <w:rPr>
                <w:rFonts w:cstheme="minorHAnsi"/>
                <w:sz w:val="24"/>
                <w:szCs w:val="24"/>
              </w:rPr>
            </w:pPr>
            <w:r w:rsidRPr="009C6ADD">
              <w:rPr>
                <w:rFonts w:eastAsia="Times New Roman" w:cstheme="minorHAnsi"/>
                <w:sz w:val="24"/>
                <w:szCs w:val="24"/>
                <w:lang w:eastAsia="cs-CZ"/>
              </w:rPr>
              <w:t>Vlastní rozpočet, OP JAK</w:t>
            </w:r>
          </w:p>
        </w:tc>
      </w:tr>
      <w:tr w:rsidR="007D4304" w:rsidRPr="009C6ADD" w14:paraId="17417ECE"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1DCF313B" w14:textId="77777777" w:rsidR="007D4304" w:rsidRPr="00AC6E5C" w:rsidRDefault="007D4304" w:rsidP="007D4304">
            <w:pPr>
              <w:rPr>
                <w:rFonts w:cstheme="minorHAnsi"/>
                <w:sz w:val="24"/>
                <w:szCs w:val="24"/>
              </w:rPr>
            </w:pPr>
            <w:r w:rsidRPr="00AC6E5C">
              <w:rPr>
                <w:rFonts w:cstheme="minorHAnsi"/>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0A078A7" w14:textId="77777777" w:rsidR="007D4304" w:rsidRPr="009C6ADD" w:rsidRDefault="007D4304" w:rsidP="007D4304">
            <w:pPr>
              <w:rPr>
                <w:rFonts w:cstheme="minorHAnsi"/>
                <w:sz w:val="24"/>
                <w:szCs w:val="24"/>
              </w:rPr>
            </w:pPr>
            <w:r w:rsidRPr="009C6ADD">
              <w:rPr>
                <w:rFonts w:cstheme="minorHAnsi"/>
                <w:sz w:val="24"/>
                <w:szCs w:val="24"/>
              </w:rPr>
              <w:t>-    </w:t>
            </w:r>
          </w:p>
        </w:tc>
      </w:tr>
      <w:tr w:rsidR="007D4304" w:rsidRPr="009C6ADD" w14:paraId="70CA772B"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46AA5A09" w14:textId="77777777" w:rsidR="007D4304" w:rsidRPr="00AC6E5C" w:rsidRDefault="007D4304" w:rsidP="007D4304">
            <w:pPr>
              <w:rPr>
                <w:rFonts w:cstheme="minorHAnsi"/>
                <w:sz w:val="24"/>
                <w:szCs w:val="24"/>
              </w:rPr>
            </w:pPr>
            <w:r w:rsidRPr="00AC6E5C">
              <w:rPr>
                <w:rFonts w:cstheme="minorHAnsi"/>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04CE3C3" w14:textId="77777777" w:rsidR="007D4304" w:rsidRPr="009C6ADD" w:rsidRDefault="007D4304" w:rsidP="007D4304">
            <w:pPr>
              <w:rPr>
                <w:rFonts w:cstheme="minorHAnsi"/>
                <w:sz w:val="24"/>
                <w:szCs w:val="24"/>
              </w:rPr>
            </w:pPr>
            <w:r w:rsidRPr="009C6ADD">
              <w:rPr>
                <w:rFonts w:cstheme="minorHAnsi"/>
                <w:sz w:val="24"/>
                <w:szCs w:val="24"/>
              </w:rPr>
              <w:t>celkový počet škol realizujících aktivity spolupráce </w:t>
            </w:r>
          </w:p>
        </w:tc>
      </w:tr>
      <w:tr w:rsidR="007D4304" w:rsidRPr="009C6ADD" w14:paraId="397D59C9" w14:textId="77777777" w:rsidTr="004728FA">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hideMark/>
          </w:tcPr>
          <w:p w14:paraId="224AA9D4" w14:textId="77777777" w:rsidR="007D4304" w:rsidRPr="00AC6E5C" w:rsidRDefault="007D4304" w:rsidP="007D4304">
            <w:pPr>
              <w:rPr>
                <w:rFonts w:cstheme="minorHAnsi"/>
                <w:sz w:val="24"/>
                <w:szCs w:val="24"/>
              </w:rPr>
            </w:pPr>
            <w:r w:rsidRPr="00AC6E5C">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561F193" w14:textId="77777777" w:rsidR="007D4304" w:rsidRPr="009C6ADD" w:rsidRDefault="007D4304" w:rsidP="007D4304">
            <w:pPr>
              <w:rPr>
                <w:rFonts w:cstheme="minorHAnsi"/>
                <w:sz w:val="24"/>
                <w:szCs w:val="24"/>
              </w:rPr>
            </w:pPr>
            <w:r w:rsidRPr="009C6ADD">
              <w:rPr>
                <w:rFonts w:cstheme="minorHAnsi"/>
                <w:sz w:val="24"/>
                <w:szCs w:val="24"/>
              </w:rPr>
              <w:t>počet škol   </w:t>
            </w:r>
          </w:p>
        </w:tc>
      </w:tr>
    </w:tbl>
    <w:p w14:paraId="18EA5581" w14:textId="77777777" w:rsidR="007D4304" w:rsidRDefault="007D4304" w:rsidP="007D4304">
      <w:pPr>
        <w:spacing w:after="0" w:line="240" w:lineRule="auto"/>
        <w:textAlignment w:val="baseline"/>
        <w:rPr>
          <w:rFonts w:eastAsia="Times New Roman" w:cstheme="minorHAnsi"/>
          <w:sz w:val="24"/>
          <w:szCs w:val="24"/>
          <w:lang w:eastAsia="cs-CZ"/>
        </w:rPr>
      </w:pPr>
    </w:p>
    <w:p w14:paraId="70DEF566" w14:textId="77777777" w:rsidR="004F3129" w:rsidRPr="009C6ADD" w:rsidRDefault="004F3129" w:rsidP="007D4304">
      <w:pPr>
        <w:spacing w:after="0" w:line="240" w:lineRule="auto"/>
        <w:textAlignment w:val="baseline"/>
        <w:rPr>
          <w:rFonts w:eastAsia="Times New Roman" w:cstheme="minorHAnsi"/>
          <w:sz w:val="24"/>
          <w:szCs w:val="24"/>
          <w:lang w:eastAsia="cs-CZ"/>
        </w:rPr>
      </w:pP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4F3129" w:rsidRPr="004F3129" w14:paraId="4C0F31FA" w14:textId="77777777" w:rsidTr="00F56554">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34794B75" w14:textId="77777777" w:rsidR="004F3129" w:rsidRPr="00AC6E5C" w:rsidRDefault="004F3129" w:rsidP="004F3129">
            <w:pPr>
              <w:rPr>
                <w:rFonts w:cstheme="minorHAnsi"/>
                <w:sz w:val="24"/>
                <w:szCs w:val="24"/>
              </w:rPr>
            </w:pPr>
            <w:r w:rsidRPr="00AC6E5C">
              <w:rPr>
                <w:rFonts w:cstheme="minorHAnsi"/>
                <w:sz w:val="24"/>
                <w:szCs w:val="24"/>
              </w:rPr>
              <w:t> </w:t>
            </w:r>
          </w:p>
          <w:p w14:paraId="2C5095A8" w14:textId="77777777" w:rsidR="004F3129" w:rsidRPr="00AC6E5C" w:rsidRDefault="004F3129" w:rsidP="004F3129">
            <w:pPr>
              <w:rPr>
                <w:rFonts w:cstheme="minorHAnsi"/>
                <w:bCs/>
                <w:sz w:val="24"/>
                <w:szCs w:val="24"/>
              </w:rPr>
            </w:pPr>
            <w:r w:rsidRPr="00AC6E5C">
              <w:rPr>
                <w:rFonts w:cstheme="minorHAnsi"/>
                <w:bCs/>
                <w:sz w:val="24"/>
                <w:szCs w:val="24"/>
              </w:rPr>
              <w:t>Číslo a název aktivity </w:t>
            </w:r>
          </w:p>
          <w:p w14:paraId="2A8A12D1" w14:textId="77777777" w:rsidR="004F3129" w:rsidRPr="00AC6E5C" w:rsidRDefault="004F3129" w:rsidP="004F3129">
            <w:pPr>
              <w:rPr>
                <w:rFonts w:cstheme="minorHAnsi"/>
                <w:sz w:val="24"/>
                <w:szCs w:val="24"/>
              </w:rPr>
            </w:pPr>
            <w:r w:rsidRPr="00AC6E5C">
              <w:rPr>
                <w:rFonts w:cstheme="minorHAnsi"/>
                <w:sz w:val="24"/>
                <w:szCs w:val="24"/>
              </w:rPr>
              <w:lastRenderedPageBreak/>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0E00AC07" w14:textId="77777777" w:rsidR="004F3129" w:rsidRPr="004F3129" w:rsidRDefault="004F3129" w:rsidP="004F3129">
            <w:pPr>
              <w:rPr>
                <w:rFonts w:cstheme="minorHAnsi"/>
                <w:sz w:val="24"/>
                <w:szCs w:val="24"/>
              </w:rPr>
            </w:pPr>
            <w:r w:rsidRPr="004F3129">
              <w:rPr>
                <w:rFonts w:cstheme="minorHAnsi"/>
                <w:sz w:val="24"/>
                <w:szCs w:val="24"/>
              </w:rPr>
              <w:lastRenderedPageBreak/>
              <w:t> </w:t>
            </w:r>
          </w:p>
          <w:p w14:paraId="4AD442B0" w14:textId="77777777" w:rsidR="004F3129" w:rsidRPr="004F3129" w:rsidRDefault="004F3129" w:rsidP="004F3129">
            <w:pPr>
              <w:spacing w:after="0" w:line="240" w:lineRule="auto"/>
              <w:contextualSpacing/>
              <w:textAlignment w:val="baseline"/>
              <w:rPr>
                <w:rFonts w:eastAsia="Times New Roman" w:cstheme="minorHAnsi"/>
                <w:sz w:val="24"/>
                <w:szCs w:val="24"/>
                <w:lang w:eastAsia="cs-CZ"/>
              </w:rPr>
            </w:pPr>
            <w:r w:rsidRPr="004F3129">
              <w:rPr>
                <w:rFonts w:cstheme="minorHAnsi"/>
                <w:sz w:val="24"/>
                <w:szCs w:val="24"/>
              </w:rPr>
              <w:t>5 Podpora pedagogických a didaktických kompetencí pracovníků ve vzdělávání a podpora managementu třídních kolektivů</w:t>
            </w:r>
          </w:p>
        </w:tc>
      </w:tr>
      <w:tr w:rsidR="004F3129" w:rsidRPr="004F3129" w14:paraId="64CA31B2"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DFD2E11" w14:textId="77777777" w:rsidR="004F3129" w:rsidRPr="00AC6E5C" w:rsidRDefault="004F3129" w:rsidP="004F3129">
            <w:pPr>
              <w:rPr>
                <w:rFonts w:cstheme="minorHAnsi"/>
                <w:sz w:val="24"/>
                <w:szCs w:val="24"/>
              </w:rPr>
            </w:pPr>
            <w:r w:rsidRPr="00AC6E5C">
              <w:rPr>
                <w:rFonts w:cstheme="minorHAnsi"/>
                <w:bCs/>
                <w:sz w:val="24"/>
                <w:szCs w:val="24"/>
              </w:rPr>
              <w:lastRenderedPageBreak/>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4DD31BE" w14:textId="77777777" w:rsidR="004F3129" w:rsidRPr="004F3129" w:rsidRDefault="004F3129" w:rsidP="004F3129">
            <w:pPr>
              <w:spacing w:after="0" w:line="240" w:lineRule="auto"/>
              <w:textAlignment w:val="baseline"/>
              <w:rPr>
                <w:rFonts w:eastAsia="Times New Roman" w:cstheme="minorHAnsi"/>
                <w:sz w:val="24"/>
                <w:szCs w:val="24"/>
                <w:lang w:eastAsia="cs-CZ"/>
              </w:rPr>
            </w:pPr>
            <w:r w:rsidRPr="004F3129">
              <w:rPr>
                <w:rFonts w:eastAsia="Times New Roman" w:cstheme="minorHAnsi"/>
                <w:sz w:val="24"/>
                <w:szCs w:val="24"/>
                <w:lang w:eastAsia="cs-CZ"/>
              </w:rPr>
              <w:t>3.1.1 Specifický cíl - Rozvoj kompetencí dětí a oborových a didaktických kompetencí pedagogických pracovníků mateřských škol        </w:t>
            </w:r>
          </w:p>
        </w:tc>
      </w:tr>
      <w:tr w:rsidR="004F3129" w:rsidRPr="004F3129" w14:paraId="0B1EC727"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BE15441" w14:textId="77777777" w:rsidR="004F3129" w:rsidRPr="00AC6E5C" w:rsidRDefault="004F3129" w:rsidP="004F3129">
            <w:pPr>
              <w:rPr>
                <w:rFonts w:cstheme="minorHAnsi"/>
                <w:sz w:val="24"/>
                <w:szCs w:val="24"/>
              </w:rPr>
            </w:pPr>
            <w:r w:rsidRPr="00AC6E5C">
              <w:rPr>
                <w:rFonts w:cstheme="minorHAnsi"/>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4E6A0C3E" w14:textId="77777777" w:rsidR="004F3129" w:rsidRPr="004F3129" w:rsidRDefault="004F3129" w:rsidP="004F3129">
            <w:pPr>
              <w:rPr>
                <w:rFonts w:cstheme="minorHAnsi"/>
                <w:sz w:val="24"/>
                <w:szCs w:val="24"/>
              </w:rPr>
            </w:pPr>
            <w:r w:rsidRPr="004F3129">
              <w:rPr>
                <w:rFonts w:cstheme="minorHAnsi"/>
                <w:sz w:val="24"/>
                <w:szCs w:val="24"/>
              </w:rPr>
              <w:t>Předškolní vzdělávání a péče: dostupnost – inkluze – kvalita </w:t>
            </w:r>
          </w:p>
          <w:p w14:paraId="55647D11" w14:textId="77777777" w:rsidR="004F3129" w:rsidRPr="004F3129" w:rsidRDefault="004F3129" w:rsidP="004F3129">
            <w:pPr>
              <w:rPr>
                <w:rFonts w:cstheme="minorHAnsi"/>
                <w:sz w:val="24"/>
                <w:szCs w:val="24"/>
              </w:rPr>
            </w:pPr>
            <w:r w:rsidRPr="004F3129">
              <w:rPr>
                <w:rFonts w:cstheme="minorHAnsi"/>
                <w:sz w:val="24"/>
                <w:szCs w:val="24"/>
              </w:rPr>
              <w:t> </w:t>
            </w:r>
          </w:p>
        </w:tc>
      </w:tr>
      <w:tr w:rsidR="004F3129" w:rsidRPr="004F3129" w14:paraId="15818164"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6CACBB4" w14:textId="77777777" w:rsidR="004F3129" w:rsidRPr="00AC6E5C" w:rsidRDefault="004F3129" w:rsidP="004F3129">
            <w:pPr>
              <w:rPr>
                <w:rFonts w:cstheme="minorHAnsi"/>
                <w:sz w:val="24"/>
                <w:szCs w:val="24"/>
              </w:rPr>
            </w:pPr>
            <w:r w:rsidRPr="00AC6E5C">
              <w:rPr>
                <w:rFonts w:cstheme="minorHAnsi"/>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CF59C7F" w14:textId="77777777" w:rsidR="004F3129" w:rsidRPr="004F3129" w:rsidRDefault="004F3129" w:rsidP="004F3129">
            <w:pPr>
              <w:rPr>
                <w:rFonts w:cstheme="minorHAnsi"/>
                <w:sz w:val="24"/>
                <w:szCs w:val="24"/>
              </w:rPr>
            </w:pPr>
            <w:r w:rsidRPr="004F3129">
              <w:rPr>
                <w:rFonts w:cstheme="minorHAnsi"/>
                <w:sz w:val="24"/>
                <w:szCs w:val="24"/>
              </w:rPr>
              <w:t>Spolupráce </w:t>
            </w:r>
          </w:p>
        </w:tc>
      </w:tr>
      <w:tr w:rsidR="004F3129" w:rsidRPr="004F3129" w14:paraId="6943309D"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44D9739" w14:textId="77777777" w:rsidR="004F3129" w:rsidRPr="00AC6E5C" w:rsidRDefault="004F3129" w:rsidP="004F3129">
            <w:pPr>
              <w:rPr>
                <w:rFonts w:cstheme="minorHAnsi"/>
                <w:bCs/>
                <w:sz w:val="24"/>
                <w:szCs w:val="24"/>
              </w:rPr>
            </w:pPr>
            <w:r w:rsidRPr="00AC6E5C">
              <w:rPr>
                <w:rFonts w:cstheme="minorHAnsi"/>
                <w:bCs/>
                <w:sz w:val="24"/>
                <w:szCs w:val="24"/>
              </w:rPr>
              <w:t> </w:t>
            </w:r>
          </w:p>
          <w:p w14:paraId="4FAF1A88" w14:textId="77777777" w:rsidR="004F3129" w:rsidRPr="00AC6E5C" w:rsidRDefault="004F3129" w:rsidP="004F3129">
            <w:pPr>
              <w:rPr>
                <w:rFonts w:cstheme="minorHAnsi"/>
                <w:sz w:val="24"/>
                <w:szCs w:val="24"/>
              </w:rPr>
            </w:pPr>
            <w:r w:rsidRPr="00AC6E5C">
              <w:rPr>
                <w:rFonts w:cstheme="minorHAnsi"/>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B99AF6C" w14:textId="77777777" w:rsidR="004F3129" w:rsidRPr="004F3129" w:rsidRDefault="004F3129" w:rsidP="004F3129">
            <w:pPr>
              <w:rPr>
                <w:rFonts w:cstheme="minorHAnsi"/>
                <w:sz w:val="24"/>
                <w:szCs w:val="24"/>
              </w:rPr>
            </w:pPr>
            <w:r w:rsidRPr="004F3129">
              <w:rPr>
                <w:rFonts w:cstheme="minorHAnsi"/>
                <w:sz w:val="24"/>
                <w:szCs w:val="24"/>
              </w:rPr>
              <w:t>Proměna obsahu a formy vzdělávání (podpora schopnosti hlubšího porozumění problémům v širších souvislostech oproti přetěžování dětí informacemi, kreativní učení).</w:t>
            </w:r>
          </w:p>
          <w:p w14:paraId="21EB77CF" w14:textId="5C9EA7DC" w:rsidR="004F3129" w:rsidRPr="004F3129" w:rsidRDefault="004F3129" w:rsidP="004F3129">
            <w:pPr>
              <w:rPr>
                <w:rFonts w:cstheme="minorHAnsi"/>
                <w:sz w:val="24"/>
                <w:szCs w:val="24"/>
              </w:rPr>
            </w:pPr>
            <w:r w:rsidRPr="004F3129">
              <w:rPr>
                <w:rFonts w:cstheme="minorHAnsi"/>
                <w:sz w:val="24"/>
                <w:szCs w:val="24"/>
              </w:rPr>
              <w:t xml:space="preserve">Podpora učitelů, ředitelů a dalších pracovníků ve </w:t>
            </w:r>
            <w:r w:rsidR="004D6B62" w:rsidRPr="004F3129">
              <w:rPr>
                <w:rFonts w:cstheme="minorHAnsi"/>
                <w:sz w:val="24"/>
                <w:szCs w:val="24"/>
              </w:rPr>
              <w:t>vzdělávání (</w:t>
            </w:r>
            <w:r w:rsidRPr="004F3129">
              <w:rPr>
                <w:rFonts w:cstheme="minorHAnsi"/>
                <w:sz w:val="24"/>
                <w:szCs w:val="24"/>
              </w:rPr>
              <w:t>podpora vzájemného profesního sdílení, přenosu osvědčených a</w:t>
            </w:r>
            <w:r w:rsidR="004862B2">
              <w:rPr>
                <w:rFonts w:cstheme="minorHAnsi"/>
                <w:sz w:val="24"/>
                <w:szCs w:val="24"/>
              </w:rPr>
              <w:t> </w:t>
            </w:r>
            <w:r w:rsidRPr="004F3129">
              <w:rPr>
                <w:rFonts w:cstheme="minorHAnsi"/>
                <w:sz w:val="24"/>
                <w:szCs w:val="24"/>
              </w:rPr>
              <w:t xml:space="preserve">funkčních inovativních metod, klást důraz na to, aby se pedagogické týmy škol dokázaly </w:t>
            </w:r>
            <w:r w:rsidR="004D6B62" w:rsidRPr="004F3129">
              <w:rPr>
                <w:rFonts w:cstheme="minorHAnsi"/>
                <w:sz w:val="24"/>
                <w:szCs w:val="24"/>
              </w:rPr>
              <w:t>zaměřit na</w:t>
            </w:r>
            <w:r w:rsidRPr="004F3129">
              <w:rPr>
                <w:rFonts w:cstheme="minorHAnsi"/>
                <w:sz w:val="24"/>
                <w:szCs w:val="24"/>
              </w:rPr>
              <w:t xml:space="preserve"> vzdělávání dětí v získávání kompetencí pro aktivní občanský, profesní i osobní život.</w:t>
            </w:r>
          </w:p>
          <w:p w14:paraId="6160152B" w14:textId="77777777" w:rsidR="004F3129" w:rsidRPr="004F3129" w:rsidRDefault="004F3129" w:rsidP="004F3129">
            <w:pPr>
              <w:rPr>
                <w:rFonts w:cstheme="minorHAnsi"/>
                <w:sz w:val="24"/>
                <w:szCs w:val="24"/>
              </w:rPr>
            </w:pPr>
            <w:r w:rsidRPr="004F3129">
              <w:rPr>
                <w:rFonts w:cstheme="minorHAnsi"/>
                <w:sz w:val="24"/>
                <w:szCs w:val="24"/>
              </w:rPr>
              <w:t xml:space="preserve">Seznámit se se silnými i slabými stránkami využívání informačních technologií </w:t>
            </w:r>
            <w:r w:rsidR="004D6B62" w:rsidRPr="004F3129">
              <w:rPr>
                <w:rFonts w:cstheme="minorHAnsi"/>
                <w:sz w:val="24"/>
                <w:szCs w:val="24"/>
              </w:rPr>
              <w:t>- digitální</w:t>
            </w:r>
            <w:r w:rsidRPr="004F3129">
              <w:rPr>
                <w:rFonts w:cstheme="minorHAnsi"/>
                <w:sz w:val="24"/>
                <w:szCs w:val="24"/>
              </w:rPr>
              <w:t xml:space="preserve"> kompetence k celoživotnímu učení, rozvoj schopnosti vyhledávat, třídit a kriticky hodnotit informace.</w:t>
            </w:r>
          </w:p>
          <w:p w14:paraId="3E18EBB6" w14:textId="77777777" w:rsidR="004F3129" w:rsidRPr="004F3129" w:rsidRDefault="004F3129" w:rsidP="004F3129">
            <w:pPr>
              <w:rPr>
                <w:rFonts w:cstheme="minorHAnsi"/>
                <w:sz w:val="24"/>
                <w:szCs w:val="24"/>
              </w:rPr>
            </w:pPr>
            <w:r w:rsidRPr="004F3129">
              <w:rPr>
                <w:rFonts w:cstheme="minorHAnsi"/>
                <w:sz w:val="24"/>
                <w:szCs w:val="24"/>
              </w:rPr>
              <w:t>Snižovat nerovnost v přístupu ke vzdělávání.</w:t>
            </w:r>
          </w:p>
          <w:p w14:paraId="5D177DD5" w14:textId="77777777" w:rsidR="004F3129" w:rsidRPr="004F3129" w:rsidRDefault="004F3129" w:rsidP="004F3129">
            <w:pPr>
              <w:rPr>
                <w:rFonts w:cstheme="minorHAnsi"/>
                <w:sz w:val="24"/>
                <w:szCs w:val="24"/>
              </w:rPr>
            </w:pPr>
            <w:r w:rsidRPr="004F3129">
              <w:rPr>
                <w:rFonts w:cstheme="minorHAnsi"/>
                <w:sz w:val="24"/>
                <w:szCs w:val="24"/>
              </w:rPr>
              <w:t>Spolupráce MŠ se ZŠ.</w:t>
            </w:r>
          </w:p>
        </w:tc>
      </w:tr>
      <w:tr w:rsidR="004F3129" w:rsidRPr="004F3129" w14:paraId="024AE930"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51ACE7E0" w14:textId="77777777" w:rsidR="004F3129" w:rsidRPr="00AC6E5C" w:rsidRDefault="004F3129" w:rsidP="004F3129">
            <w:pPr>
              <w:rPr>
                <w:rFonts w:cstheme="minorHAnsi"/>
                <w:sz w:val="24"/>
                <w:szCs w:val="24"/>
              </w:rPr>
            </w:pPr>
            <w:r w:rsidRPr="00AC6E5C">
              <w:rPr>
                <w:rFonts w:cstheme="minorHAnsi"/>
                <w:bCs/>
                <w:sz w:val="24"/>
                <w:szCs w:val="24"/>
              </w:rPr>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1486B57" w14:textId="77777777" w:rsidR="004F3129" w:rsidRPr="004F3129" w:rsidRDefault="004F3129" w:rsidP="004F3129">
            <w:pPr>
              <w:rPr>
                <w:rFonts w:cstheme="minorHAnsi"/>
                <w:sz w:val="24"/>
                <w:szCs w:val="24"/>
              </w:rPr>
            </w:pPr>
            <w:r w:rsidRPr="004F3129">
              <w:rPr>
                <w:rFonts w:cstheme="minorHAnsi"/>
                <w:sz w:val="24"/>
                <w:szCs w:val="24"/>
              </w:rPr>
              <w:t>202</w:t>
            </w:r>
            <w:r w:rsidR="004D6B62">
              <w:rPr>
                <w:rFonts w:cstheme="minorHAnsi"/>
                <w:sz w:val="24"/>
                <w:szCs w:val="24"/>
              </w:rPr>
              <w:t>4</w:t>
            </w:r>
            <w:r w:rsidRPr="004F3129">
              <w:rPr>
                <w:rFonts w:cstheme="minorHAnsi"/>
                <w:sz w:val="24"/>
                <w:szCs w:val="24"/>
              </w:rPr>
              <w:t>-202</w:t>
            </w:r>
            <w:r w:rsidR="004D6B62">
              <w:rPr>
                <w:rFonts w:cstheme="minorHAnsi"/>
                <w:sz w:val="24"/>
                <w:szCs w:val="24"/>
              </w:rPr>
              <w:t>5</w:t>
            </w:r>
          </w:p>
        </w:tc>
      </w:tr>
      <w:tr w:rsidR="004F3129" w:rsidRPr="004F3129" w14:paraId="0EA027A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EE07E3A" w14:textId="77777777" w:rsidR="004F3129" w:rsidRPr="00AC6E5C" w:rsidRDefault="004F3129" w:rsidP="004F3129">
            <w:pPr>
              <w:rPr>
                <w:rFonts w:cstheme="minorHAnsi"/>
                <w:sz w:val="24"/>
                <w:szCs w:val="24"/>
              </w:rPr>
            </w:pPr>
            <w:r w:rsidRPr="00AC6E5C">
              <w:rPr>
                <w:rFonts w:cstheme="minorHAnsi"/>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5573BDB" w14:textId="77777777" w:rsidR="004F3129" w:rsidRPr="004F3129" w:rsidRDefault="004F3129" w:rsidP="004F3129">
            <w:pPr>
              <w:rPr>
                <w:rFonts w:cstheme="minorHAnsi"/>
                <w:sz w:val="24"/>
                <w:szCs w:val="24"/>
              </w:rPr>
            </w:pPr>
            <w:r w:rsidRPr="004F3129">
              <w:rPr>
                <w:rFonts w:cstheme="minorHAnsi"/>
                <w:sz w:val="24"/>
                <w:szCs w:val="24"/>
              </w:rPr>
              <w:t>Všechny mateřské školy v ORP</w:t>
            </w:r>
          </w:p>
        </w:tc>
      </w:tr>
      <w:tr w:rsidR="004F3129" w:rsidRPr="004F3129" w14:paraId="05C2E37C"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11E55D6" w14:textId="77777777" w:rsidR="004F3129" w:rsidRPr="00AC6E5C" w:rsidRDefault="004F3129" w:rsidP="004F3129">
            <w:pPr>
              <w:rPr>
                <w:rFonts w:cstheme="minorHAnsi"/>
                <w:sz w:val="24"/>
                <w:szCs w:val="24"/>
              </w:rPr>
            </w:pPr>
            <w:r w:rsidRPr="00AC6E5C">
              <w:rPr>
                <w:rFonts w:cstheme="minorHAnsi"/>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3CFCB9B" w14:textId="77777777" w:rsidR="004F3129" w:rsidRPr="004F3129" w:rsidRDefault="004F3129" w:rsidP="004F3129">
            <w:pPr>
              <w:rPr>
                <w:rFonts w:cstheme="minorHAnsi"/>
                <w:sz w:val="24"/>
                <w:szCs w:val="24"/>
              </w:rPr>
            </w:pPr>
            <w:r w:rsidRPr="004F3129">
              <w:rPr>
                <w:rFonts w:cstheme="minorHAnsi"/>
                <w:sz w:val="24"/>
                <w:szCs w:val="24"/>
              </w:rPr>
              <w:t>Základní školy v ORP</w:t>
            </w:r>
          </w:p>
        </w:tc>
      </w:tr>
      <w:tr w:rsidR="004F3129" w:rsidRPr="004F3129" w14:paraId="3585C170"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09DCE5C" w14:textId="77777777" w:rsidR="004F3129" w:rsidRPr="00AC6E5C" w:rsidRDefault="004F3129" w:rsidP="004F3129">
            <w:pPr>
              <w:rPr>
                <w:rFonts w:cstheme="minorHAnsi"/>
                <w:sz w:val="24"/>
                <w:szCs w:val="24"/>
              </w:rPr>
            </w:pPr>
            <w:r w:rsidRPr="00AC6E5C">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1026FBE" w14:textId="77777777" w:rsidR="004F3129" w:rsidRPr="004F3129" w:rsidRDefault="004F3129" w:rsidP="004F3129">
            <w:pPr>
              <w:rPr>
                <w:rFonts w:cstheme="minorHAnsi"/>
                <w:sz w:val="24"/>
                <w:szCs w:val="24"/>
              </w:rPr>
            </w:pPr>
            <w:r w:rsidRPr="004F3129">
              <w:rPr>
                <w:rFonts w:cstheme="minorHAnsi"/>
                <w:sz w:val="24"/>
                <w:szCs w:val="24"/>
              </w:rPr>
              <w:t>Nejsou vyčísleny</w:t>
            </w:r>
          </w:p>
        </w:tc>
      </w:tr>
      <w:tr w:rsidR="004F3129" w:rsidRPr="004F3129" w14:paraId="1A386B8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675AB15D" w14:textId="77777777" w:rsidR="004F3129" w:rsidRPr="00AC6E5C" w:rsidRDefault="004F3129" w:rsidP="004F3129">
            <w:pPr>
              <w:rPr>
                <w:rFonts w:cstheme="minorHAnsi"/>
                <w:sz w:val="24"/>
                <w:szCs w:val="24"/>
              </w:rPr>
            </w:pPr>
            <w:r w:rsidRPr="00AC6E5C">
              <w:rPr>
                <w:rFonts w:cstheme="minorHAnsi"/>
                <w:sz w:val="24"/>
                <w:szCs w:val="24"/>
              </w:rPr>
              <w:t>Předpokládané fin.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1D532829" w14:textId="77777777" w:rsidR="004F3129" w:rsidRPr="004F3129" w:rsidRDefault="004F3129" w:rsidP="004F3129">
            <w:pPr>
              <w:rPr>
                <w:rFonts w:cstheme="minorHAnsi"/>
                <w:sz w:val="24"/>
                <w:szCs w:val="24"/>
              </w:rPr>
            </w:pPr>
            <w:r w:rsidRPr="004F3129">
              <w:rPr>
                <w:rFonts w:eastAsia="Times New Roman" w:cstheme="minorHAnsi"/>
                <w:sz w:val="24"/>
                <w:szCs w:val="24"/>
                <w:lang w:eastAsia="cs-CZ"/>
              </w:rPr>
              <w:t>Vlastní zdroje, OP JAK, zřizovatel</w:t>
            </w:r>
          </w:p>
        </w:tc>
      </w:tr>
      <w:tr w:rsidR="004F3129" w:rsidRPr="004F3129" w14:paraId="324903AC"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1823AEB" w14:textId="77777777" w:rsidR="004F3129" w:rsidRPr="00AC6E5C" w:rsidRDefault="004F3129" w:rsidP="004F3129">
            <w:pPr>
              <w:rPr>
                <w:rFonts w:cstheme="minorHAnsi"/>
                <w:sz w:val="24"/>
                <w:szCs w:val="24"/>
              </w:rPr>
            </w:pPr>
            <w:r w:rsidRPr="00AC6E5C">
              <w:rPr>
                <w:rFonts w:cstheme="minorHAnsi"/>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C1AFC2B" w14:textId="77777777" w:rsidR="004F3129" w:rsidRPr="004F3129" w:rsidRDefault="004F3129" w:rsidP="004F3129">
            <w:pPr>
              <w:rPr>
                <w:rFonts w:cstheme="minorHAnsi"/>
                <w:sz w:val="24"/>
                <w:szCs w:val="24"/>
              </w:rPr>
            </w:pPr>
            <w:r w:rsidRPr="004F3129">
              <w:rPr>
                <w:rFonts w:cstheme="minorHAnsi"/>
                <w:sz w:val="24"/>
                <w:szCs w:val="24"/>
              </w:rPr>
              <w:t>-    </w:t>
            </w:r>
          </w:p>
        </w:tc>
      </w:tr>
      <w:tr w:rsidR="004F3129" w:rsidRPr="004F3129" w14:paraId="36B29597"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61E9ADA" w14:textId="77777777" w:rsidR="004F3129" w:rsidRPr="00AC6E5C" w:rsidRDefault="004F3129" w:rsidP="004F3129">
            <w:pPr>
              <w:rPr>
                <w:rFonts w:cstheme="minorHAnsi"/>
                <w:sz w:val="24"/>
                <w:szCs w:val="24"/>
              </w:rPr>
            </w:pPr>
            <w:r w:rsidRPr="00AC6E5C">
              <w:rPr>
                <w:rFonts w:cstheme="minorHAnsi"/>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4F276DF8" w14:textId="77777777" w:rsidR="004F3129" w:rsidRPr="004F3129" w:rsidRDefault="004F3129" w:rsidP="004F3129">
            <w:pPr>
              <w:rPr>
                <w:rFonts w:cstheme="minorHAnsi"/>
                <w:sz w:val="24"/>
                <w:szCs w:val="24"/>
              </w:rPr>
            </w:pPr>
            <w:r w:rsidRPr="004F3129">
              <w:rPr>
                <w:rFonts w:cstheme="minorHAnsi"/>
                <w:sz w:val="24"/>
                <w:szCs w:val="24"/>
              </w:rPr>
              <w:t>celkový počet škol realizujících aktivity  </w:t>
            </w:r>
          </w:p>
        </w:tc>
      </w:tr>
      <w:tr w:rsidR="004F3129" w:rsidRPr="004F3129" w14:paraId="3C0B5079"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7C219B2B" w14:textId="77777777" w:rsidR="004F3129" w:rsidRPr="00AC6E5C" w:rsidRDefault="004F3129" w:rsidP="004F3129">
            <w:pPr>
              <w:rPr>
                <w:rFonts w:cstheme="minorHAnsi"/>
                <w:sz w:val="24"/>
                <w:szCs w:val="24"/>
              </w:rPr>
            </w:pPr>
            <w:r w:rsidRPr="00AC6E5C">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04AAE3E" w14:textId="77777777" w:rsidR="004F3129" w:rsidRPr="004F3129" w:rsidRDefault="004F3129" w:rsidP="004F3129">
            <w:pPr>
              <w:rPr>
                <w:rFonts w:cstheme="minorHAnsi"/>
                <w:sz w:val="24"/>
                <w:szCs w:val="24"/>
              </w:rPr>
            </w:pPr>
            <w:r w:rsidRPr="004F3129">
              <w:rPr>
                <w:rFonts w:cstheme="minorHAnsi"/>
                <w:sz w:val="24"/>
                <w:szCs w:val="24"/>
              </w:rPr>
              <w:t>počet škol   </w:t>
            </w:r>
          </w:p>
        </w:tc>
      </w:tr>
    </w:tbl>
    <w:p w14:paraId="191B0488" w14:textId="77777777" w:rsidR="00632A3C" w:rsidRPr="009C6ADD" w:rsidRDefault="00632A3C" w:rsidP="00632A3C">
      <w:pPr>
        <w:spacing w:after="120" w:line="264" w:lineRule="auto"/>
        <w:rPr>
          <w:rFonts w:eastAsiaTheme="minorEastAsia" w:cstheme="minorHAnsi"/>
          <w:sz w:val="24"/>
          <w:szCs w:val="24"/>
        </w:rPr>
      </w:pPr>
    </w:p>
    <w:p w14:paraId="3C898F54" w14:textId="77777777" w:rsidR="002A3640" w:rsidRPr="002A3640" w:rsidRDefault="002A3640" w:rsidP="007F365F">
      <w:pPr>
        <w:pStyle w:val="Nadpis1"/>
        <w:rPr>
          <w:rFonts w:eastAsia="Times New Roman"/>
          <w:lang w:eastAsia="cs-CZ"/>
        </w:rPr>
      </w:pPr>
      <w:bookmarkStart w:id="30" w:name="_Toc130390474"/>
      <w:r w:rsidRPr="002A3640">
        <w:rPr>
          <w:rFonts w:eastAsia="Times New Roman"/>
          <w:lang w:eastAsia="cs-CZ"/>
        </w:rPr>
        <w:t>Základní školy</w:t>
      </w:r>
      <w:bookmarkEnd w:id="30"/>
    </w:p>
    <w:p w14:paraId="044C4CA8" w14:textId="77777777" w:rsidR="002A3640" w:rsidRPr="002A3640" w:rsidRDefault="002A3640" w:rsidP="00B633B9">
      <w:pPr>
        <w:keepNext/>
        <w:keepLines/>
        <w:spacing w:before="40" w:after="0" w:line="259" w:lineRule="auto"/>
        <w:jc w:val="both"/>
        <w:outlineLvl w:val="2"/>
        <w:rPr>
          <w:rFonts w:eastAsia="Times New Roman" w:cstheme="minorHAnsi"/>
          <w:color w:val="243F60" w:themeColor="accent1" w:themeShade="7F"/>
          <w:sz w:val="24"/>
          <w:szCs w:val="24"/>
          <w:lang w:eastAsia="cs-CZ"/>
        </w:rPr>
      </w:pPr>
      <w:bookmarkStart w:id="31" w:name="_Toc498933481"/>
    </w:p>
    <w:p w14:paraId="7E2572EA" w14:textId="77777777" w:rsidR="002A3640" w:rsidRPr="002A3640" w:rsidRDefault="002A3640" w:rsidP="007F365F">
      <w:pPr>
        <w:pStyle w:val="Nadpis2"/>
        <w:rPr>
          <w:rFonts w:eastAsia="Times New Roman"/>
          <w:lang w:eastAsia="cs-CZ"/>
        </w:rPr>
      </w:pPr>
      <w:bookmarkStart w:id="32" w:name="_Toc130390475"/>
      <w:r w:rsidRPr="002A3640">
        <w:rPr>
          <w:rFonts w:eastAsia="Times New Roman"/>
          <w:lang w:eastAsia="cs-CZ"/>
        </w:rPr>
        <w:t>Seznam aktivit</w:t>
      </w:r>
      <w:bookmarkEnd w:id="31"/>
      <w:bookmarkEnd w:id="32"/>
      <w:r w:rsidRPr="002A3640">
        <w:rPr>
          <w:rFonts w:eastAsia="Times New Roman"/>
          <w:lang w:eastAsia="cs-CZ"/>
        </w:rPr>
        <w:t> </w:t>
      </w:r>
    </w:p>
    <w:p w14:paraId="7DB66973" w14:textId="77777777" w:rsidR="002A3640" w:rsidRPr="002A3640" w:rsidRDefault="002A3640" w:rsidP="00B633B9">
      <w:pPr>
        <w:jc w:val="both"/>
        <w:rPr>
          <w:rFonts w:cstheme="minorHAnsi"/>
          <w:sz w:val="24"/>
          <w:szCs w:val="24"/>
          <w:lang w:eastAsia="cs-CZ"/>
        </w:rPr>
      </w:pPr>
    </w:p>
    <w:p w14:paraId="59F85716" w14:textId="77777777" w:rsidR="002A3640" w:rsidRPr="007F365F" w:rsidRDefault="002A3640" w:rsidP="00B701CE">
      <w:pPr>
        <w:pStyle w:val="Nadpis3"/>
        <w:rPr>
          <w:lang w:eastAsia="cs-CZ"/>
        </w:rPr>
      </w:pPr>
      <w:bookmarkStart w:id="33" w:name="_Toc130390476"/>
      <w:r w:rsidRPr="007F365F">
        <w:rPr>
          <w:lang w:eastAsia="cs-CZ"/>
        </w:rPr>
        <w:t>Prioritní oblast rozvoje 1: Dostupnost a kvalita škol</w:t>
      </w:r>
      <w:bookmarkEnd w:id="33"/>
      <w:r w:rsidRPr="007F365F">
        <w:rPr>
          <w:lang w:eastAsia="cs-CZ"/>
        </w:rPr>
        <w:t> </w:t>
      </w:r>
    </w:p>
    <w:p w14:paraId="2731E001"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3F6B4740" w14:textId="77777777" w:rsidR="002A3640" w:rsidRPr="002A3640" w:rsidRDefault="002A3640" w:rsidP="00B701CE">
      <w:pPr>
        <w:pStyle w:val="Nadpis4"/>
        <w:rPr>
          <w:rFonts w:eastAsia="Times New Roman"/>
          <w:lang w:eastAsia="cs-CZ"/>
        </w:rPr>
      </w:pPr>
      <w:r w:rsidRPr="002A3640">
        <w:rPr>
          <w:rFonts w:eastAsia="Times New Roman"/>
          <w:lang w:eastAsia="cs-CZ"/>
        </w:rPr>
        <w:t>Strategický cíl: Podpora motivace k využívání kapacit škol v místě bydliště </w:t>
      </w:r>
    </w:p>
    <w:p w14:paraId="119947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05DBC1D" w14:textId="77777777" w:rsidR="002A3640" w:rsidRPr="002A3640" w:rsidRDefault="002A3640" w:rsidP="00B633B9">
      <w:pPr>
        <w:numPr>
          <w:ilvl w:val="0"/>
          <w:numId w:val="1"/>
        </w:numPr>
        <w:spacing w:after="0" w:line="240" w:lineRule="auto"/>
        <w:ind w:left="360"/>
        <w:jc w:val="both"/>
        <w:textAlignment w:val="baseline"/>
        <w:rPr>
          <w:rFonts w:eastAsia="Times New Roman" w:cstheme="minorHAnsi"/>
          <w:color w:val="000000"/>
          <w:sz w:val="24"/>
          <w:szCs w:val="24"/>
          <w:lang w:eastAsia="cs-CZ"/>
        </w:rPr>
      </w:pPr>
      <w:bookmarkStart w:id="34" w:name="_Hlk110320155"/>
      <w:r w:rsidRPr="002A3640">
        <w:rPr>
          <w:rFonts w:eastAsia="Times New Roman" w:cstheme="minorHAnsi"/>
          <w:color w:val="000000"/>
          <w:sz w:val="24"/>
          <w:szCs w:val="24"/>
          <w:lang w:eastAsia="cs-CZ"/>
        </w:rPr>
        <w:t>Aktivita: Sdílení zkušeností pedagogů z různých škol prostřednictvím vzájemných návštěv  </w:t>
      </w:r>
    </w:p>
    <w:p w14:paraId="67066918" w14:textId="77777777" w:rsidR="002A3640" w:rsidRPr="002A3640" w:rsidRDefault="002A3640" w:rsidP="00B633B9">
      <w:pPr>
        <w:numPr>
          <w:ilvl w:val="0"/>
          <w:numId w:val="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Tandemová výuka na ZŠ </w:t>
      </w:r>
    </w:p>
    <w:p w14:paraId="7BFA9F46" w14:textId="77777777" w:rsidR="002A3640" w:rsidRPr="002A3640" w:rsidRDefault="002A3640" w:rsidP="00B633B9">
      <w:pPr>
        <w:numPr>
          <w:ilvl w:val="0"/>
          <w:numId w:val="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Nové metody ve výuce na ZŠ </w:t>
      </w:r>
    </w:p>
    <w:p w14:paraId="58BD2D4D" w14:textId="77777777" w:rsidR="002A3640" w:rsidRPr="002A3640" w:rsidRDefault="002A3640" w:rsidP="00B633B9">
      <w:pPr>
        <w:numPr>
          <w:ilvl w:val="0"/>
          <w:numId w:val="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Vzdělávání pedagogických pracovníků ZŠ -  </w:t>
      </w:r>
      <w:r w:rsidRPr="002A3640">
        <w:rPr>
          <w:rFonts w:eastAsia="Times New Roman" w:cstheme="minorHAnsi"/>
          <w:color w:val="00000A"/>
          <w:sz w:val="24"/>
          <w:szCs w:val="24"/>
          <w:lang w:eastAsia="cs-CZ"/>
        </w:rPr>
        <w:t>Mentoring</w:t>
      </w:r>
      <w:r w:rsidRPr="002A3640">
        <w:rPr>
          <w:rFonts w:eastAsia="Times New Roman" w:cstheme="minorHAnsi"/>
          <w:sz w:val="24"/>
          <w:szCs w:val="24"/>
          <w:lang w:eastAsia="cs-CZ"/>
        </w:rPr>
        <w:t> </w:t>
      </w:r>
    </w:p>
    <w:p w14:paraId="6C7FB9F6" w14:textId="77777777" w:rsidR="002A3640" w:rsidRPr="002A3640" w:rsidRDefault="002A3640" w:rsidP="00B633B9">
      <w:pPr>
        <w:numPr>
          <w:ilvl w:val="0"/>
          <w:numId w:val="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 xml:space="preserve">Aktivita: </w:t>
      </w:r>
      <w:r w:rsidRPr="002A3640">
        <w:rPr>
          <w:rFonts w:eastAsia="Times New Roman" w:cstheme="minorHAnsi"/>
          <w:color w:val="000000"/>
          <w:sz w:val="24"/>
          <w:szCs w:val="24"/>
          <w:lang w:eastAsia="cs-CZ"/>
        </w:rPr>
        <w:t>Odborně zaměřená tematická setkávání a spolupráce s rodiči žáků ZŠ</w:t>
      </w:r>
      <w:r w:rsidRPr="002A3640">
        <w:rPr>
          <w:rFonts w:eastAsia="Times New Roman" w:cstheme="minorHAnsi"/>
          <w:sz w:val="24"/>
          <w:szCs w:val="24"/>
          <w:lang w:eastAsia="cs-CZ"/>
        </w:rPr>
        <w:t> </w:t>
      </w:r>
    </w:p>
    <w:p w14:paraId="7B0E0E25" w14:textId="77777777" w:rsidR="002A3640" w:rsidRPr="002A3640" w:rsidRDefault="002A3640" w:rsidP="00B633B9">
      <w:pPr>
        <w:numPr>
          <w:ilvl w:val="0"/>
          <w:numId w:val="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rodiči </w:t>
      </w:r>
    </w:p>
    <w:p w14:paraId="6541A457" w14:textId="77777777" w:rsidR="002A3640" w:rsidRPr="002A3640" w:rsidRDefault="002A3640" w:rsidP="00B633B9">
      <w:pPr>
        <w:numPr>
          <w:ilvl w:val="0"/>
          <w:numId w:val="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se ZČU, LF UK, PF UPOL</w:t>
      </w:r>
    </w:p>
    <w:bookmarkEnd w:id="34"/>
    <w:p w14:paraId="224A8409"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1FB80C5D" w14:textId="77777777" w:rsidR="002A3640" w:rsidRPr="002A3640" w:rsidRDefault="002A3640" w:rsidP="00B701CE">
      <w:pPr>
        <w:pStyle w:val="Nadpis4"/>
        <w:rPr>
          <w:rFonts w:eastAsia="Times New Roman"/>
          <w:lang w:eastAsia="cs-CZ"/>
        </w:rPr>
      </w:pPr>
      <w:r w:rsidRPr="002A3640">
        <w:rPr>
          <w:rFonts w:eastAsia="Times New Roman"/>
          <w:lang w:eastAsia="cs-CZ"/>
        </w:rPr>
        <w:t>Strategický cíl: Podpora vzdělávání pedagogických pracovníků mateřských, základních škol a základních uměleckých škol na základě analýzy potřeb regionu </w:t>
      </w:r>
    </w:p>
    <w:p w14:paraId="72BEFD0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p w14:paraId="23FD42E5" w14:textId="77777777" w:rsidR="002A3640" w:rsidRPr="007F365F" w:rsidRDefault="002A3640"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bookmarkStart w:id="35" w:name="_Hlk110320220"/>
      <w:r w:rsidRPr="007F365F">
        <w:rPr>
          <w:rFonts w:eastAsia="Times New Roman" w:cstheme="minorHAnsi"/>
          <w:sz w:val="24"/>
          <w:szCs w:val="24"/>
          <w:lang w:eastAsia="cs-CZ"/>
        </w:rPr>
        <w:t>Aktivita: Vzájemná spolupráce škol </w:t>
      </w:r>
    </w:p>
    <w:p w14:paraId="45FC06C2" w14:textId="77777777" w:rsidR="002A3640" w:rsidRPr="007F365F" w:rsidRDefault="002A3640"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Vzájemná spolupráce </w:t>
      </w:r>
      <w:r w:rsidR="005C57B3" w:rsidRPr="007F365F">
        <w:rPr>
          <w:rFonts w:eastAsia="Times New Roman" w:cstheme="minorHAnsi"/>
          <w:sz w:val="24"/>
          <w:szCs w:val="24"/>
          <w:lang w:eastAsia="cs-CZ"/>
        </w:rPr>
        <w:t>praco</w:t>
      </w:r>
      <w:r w:rsidR="005735DD" w:rsidRPr="007F365F">
        <w:rPr>
          <w:rFonts w:eastAsia="Times New Roman" w:cstheme="minorHAnsi"/>
          <w:sz w:val="24"/>
          <w:szCs w:val="24"/>
          <w:lang w:eastAsia="cs-CZ"/>
        </w:rPr>
        <w:t>v</w:t>
      </w:r>
      <w:r w:rsidR="005C57B3" w:rsidRPr="007F365F">
        <w:rPr>
          <w:rFonts w:eastAsia="Times New Roman" w:cstheme="minorHAnsi"/>
          <w:sz w:val="24"/>
          <w:szCs w:val="24"/>
          <w:lang w:eastAsia="cs-CZ"/>
        </w:rPr>
        <w:t>níků</w:t>
      </w:r>
      <w:r w:rsidRPr="007F365F">
        <w:rPr>
          <w:rFonts w:eastAsia="Times New Roman" w:cstheme="minorHAnsi"/>
          <w:sz w:val="24"/>
          <w:szCs w:val="24"/>
          <w:lang w:eastAsia="cs-CZ"/>
        </w:rPr>
        <w:t xml:space="preserve"> ZŠ</w:t>
      </w:r>
      <w:r w:rsidR="005C57B3" w:rsidRPr="007F365F">
        <w:rPr>
          <w:rFonts w:eastAsia="Times New Roman" w:cstheme="minorHAnsi"/>
          <w:sz w:val="24"/>
          <w:szCs w:val="24"/>
          <w:lang w:eastAsia="cs-CZ"/>
        </w:rPr>
        <w:t>, ŠD, ŠK, ZUŠ</w:t>
      </w:r>
      <w:r w:rsidRPr="007F365F">
        <w:rPr>
          <w:rFonts w:eastAsia="Times New Roman" w:cstheme="minorHAnsi"/>
          <w:sz w:val="24"/>
          <w:szCs w:val="24"/>
          <w:lang w:eastAsia="cs-CZ"/>
        </w:rPr>
        <w:t> </w:t>
      </w:r>
    </w:p>
    <w:p w14:paraId="709C29D3" w14:textId="77777777" w:rsidR="004B2223" w:rsidRPr="007F365F" w:rsidRDefault="006366B5"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w:t>
      </w:r>
      <w:r w:rsidR="004B2223" w:rsidRPr="007F365F">
        <w:rPr>
          <w:rFonts w:eastAsia="Times New Roman" w:cstheme="minorHAnsi"/>
          <w:sz w:val="24"/>
          <w:szCs w:val="24"/>
          <w:lang w:eastAsia="cs-CZ"/>
        </w:rPr>
        <w:t>Zahraniční stáže pedagogických pracovníků</w:t>
      </w:r>
    </w:p>
    <w:p w14:paraId="31FD6C54" w14:textId="77777777" w:rsidR="00D97D86" w:rsidRPr="007F365F" w:rsidRDefault="00D97D86" w:rsidP="00B633B9">
      <w:pPr>
        <w:numPr>
          <w:ilvl w:val="0"/>
          <w:numId w:val="8"/>
        </w:numPr>
        <w:tabs>
          <w:tab w:val="clear" w:pos="720"/>
          <w:tab w:val="num" w:pos="426"/>
        </w:tabs>
        <w:spacing w:after="0" w:line="240" w:lineRule="auto"/>
        <w:ind w:hanging="72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Vzdělávání </w:t>
      </w:r>
      <w:r w:rsidR="00CD7B37" w:rsidRPr="007F365F">
        <w:rPr>
          <w:rFonts w:eastAsia="Times New Roman" w:cstheme="minorHAnsi"/>
          <w:sz w:val="24"/>
          <w:szCs w:val="24"/>
          <w:lang w:eastAsia="cs-CZ"/>
        </w:rPr>
        <w:t>pracovníků ZŠ</w:t>
      </w:r>
      <w:r w:rsidRPr="007F365F">
        <w:rPr>
          <w:rFonts w:eastAsia="Times New Roman" w:cstheme="minorHAnsi"/>
          <w:sz w:val="24"/>
          <w:szCs w:val="24"/>
          <w:lang w:eastAsia="cs-CZ"/>
        </w:rPr>
        <w:t xml:space="preserve">, ŠD, ŠK </w:t>
      </w:r>
    </w:p>
    <w:p w14:paraId="6231A2E9" w14:textId="77777777" w:rsidR="002A3640" w:rsidRPr="002A3640" w:rsidRDefault="002A3640" w:rsidP="00D962D3">
      <w:pPr>
        <w:pStyle w:val="Nadpis2"/>
        <w:rPr>
          <w:rFonts w:eastAsia="Times New Roman"/>
          <w:lang w:eastAsia="cs-CZ"/>
        </w:rPr>
      </w:pPr>
    </w:p>
    <w:p w14:paraId="2543C107" w14:textId="77777777" w:rsidR="002A3640" w:rsidRDefault="002A3640" w:rsidP="00B701CE">
      <w:pPr>
        <w:pStyle w:val="Nadpis3"/>
        <w:rPr>
          <w:lang w:eastAsia="cs-CZ"/>
        </w:rPr>
      </w:pPr>
      <w:bookmarkStart w:id="36" w:name="_Toc130390477"/>
      <w:bookmarkEnd w:id="35"/>
      <w:r w:rsidRPr="007F365F">
        <w:rPr>
          <w:lang w:eastAsia="cs-CZ"/>
        </w:rPr>
        <w:t>Prioritní oblast rozvoje 2: Rozvoj kompetencí pedagogů, dalších pracovníků působících ve vzdělávání, výchově a expertů</w:t>
      </w:r>
      <w:bookmarkEnd w:id="36"/>
      <w:r w:rsidRPr="007F365F">
        <w:rPr>
          <w:lang w:eastAsia="cs-CZ"/>
        </w:rPr>
        <w:t> </w:t>
      </w:r>
    </w:p>
    <w:p w14:paraId="3350F11A" w14:textId="77777777" w:rsidR="00B701CE" w:rsidRPr="00B701CE" w:rsidRDefault="00B701CE" w:rsidP="00B701CE">
      <w:pPr>
        <w:rPr>
          <w:lang w:eastAsia="cs-CZ"/>
        </w:rPr>
      </w:pPr>
    </w:p>
    <w:p w14:paraId="433E37D4" w14:textId="77777777" w:rsidR="002A3640" w:rsidRPr="002A3640" w:rsidRDefault="002A3640" w:rsidP="00B701CE">
      <w:pPr>
        <w:pStyle w:val="Nadpis4"/>
        <w:rPr>
          <w:rFonts w:eastAsia="Times New Roman"/>
          <w:lang w:eastAsia="cs-CZ"/>
        </w:rPr>
      </w:pPr>
      <w:r w:rsidRPr="002A3640">
        <w:rPr>
          <w:rFonts w:eastAsia="Times New Roman"/>
          <w:lang w:eastAsia="cs-CZ"/>
        </w:rPr>
        <w:t>Strategický cíl: Podpora rovných příležitostí ve vzdělávání  </w:t>
      </w:r>
    </w:p>
    <w:p w14:paraId="44F0A17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E706B0A" w14:textId="77777777" w:rsidR="002A3640" w:rsidRPr="002A3640" w:rsidRDefault="002A3640" w:rsidP="00B633B9">
      <w:pPr>
        <w:numPr>
          <w:ilvl w:val="0"/>
          <w:numId w:val="9"/>
        </w:numPr>
        <w:tabs>
          <w:tab w:val="clear" w:pos="720"/>
        </w:tabs>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Doučování žáků ZŠ ohrožených školním neúspěchem </w:t>
      </w:r>
    </w:p>
    <w:p w14:paraId="19C739AC" w14:textId="77777777" w:rsidR="002A3640" w:rsidRPr="002A3640" w:rsidRDefault="002A3640" w:rsidP="00B633B9">
      <w:pPr>
        <w:numPr>
          <w:ilvl w:val="0"/>
          <w:numId w:val="1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Vzdělávání pedagogického sboru ZŠ zaměřené inkluzi</w:t>
      </w:r>
      <w:r w:rsidRPr="002A3640">
        <w:rPr>
          <w:rFonts w:eastAsia="Times New Roman" w:cstheme="minorHAnsi"/>
          <w:sz w:val="24"/>
          <w:szCs w:val="24"/>
          <w:lang w:eastAsia="cs-CZ"/>
        </w:rPr>
        <w:t> </w:t>
      </w:r>
    </w:p>
    <w:p w14:paraId="0AFC4990" w14:textId="77777777" w:rsidR="002A3640" w:rsidRPr="002A3640" w:rsidRDefault="002A3640" w:rsidP="00B633B9">
      <w:pPr>
        <w:numPr>
          <w:ilvl w:val="0"/>
          <w:numId w:val="1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Školní speciální pedagog</w:t>
      </w:r>
      <w:r w:rsidRPr="002A3640">
        <w:rPr>
          <w:rFonts w:eastAsia="Times New Roman" w:cstheme="minorHAnsi"/>
          <w:sz w:val="24"/>
          <w:szCs w:val="24"/>
          <w:lang w:eastAsia="cs-CZ"/>
        </w:rPr>
        <w:t> </w:t>
      </w:r>
    </w:p>
    <w:p w14:paraId="0B9ED722" w14:textId="77777777" w:rsidR="002A3640" w:rsidRPr="002A3640" w:rsidRDefault="002A3640" w:rsidP="00B633B9">
      <w:pPr>
        <w:numPr>
          <w:ilvl w:val="0"/>
          <w:numId w:val="1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Školní asistent</w:t>
      </w:r>
      <w:r w:rsidRPr="002A3640">
        <w:rPr>
          <w:rFonts w:eastAsia="Times New Roman" w:cstheme="minorHAnsi"/>
          <w:sz w:val="24"/>
          <w:szCs w:val="24"/>
          <w:lang w:eastAsia="cs-CZ"/>
        </w:rPr>
        <w:t> </w:t>
      </w:r>
    </w:p>
    <w:p w14:paraId="67AFE135" w14:textId="77777777" w:rsidR="002A3640" w:rsidRPr="002A3640" w:rsidRDefault="002A3640" w:rsidP="00B633B9">
      <w:pPr>
        <w:numPr>
          <w:ilvl w:val="0"/>
          <w:numId w:val="1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A"/>
          <w:sz w:val="24"/>
          <w:szCs w:val="24"/>
          <w:lang w:eastAsia="cs-CZ"/>
        </w:rPr>
        <w:t>Aktivita: Aktivity k rozvoji rovných příležitostí</w:t>
      </w:r>
      <w:r w:rsidRPr="002A3640">
        <w:rPr>
          <w:rFonts w:eastAsia="Times New Roman" w:cstheme="minorHAnsi"/>
          <w:sz w:val="24"/>
          <w:szCs w:val="24"/>
          <w:lang w:eastAsia="cs-CZ"/>
        </w:rPr>
        <w:t> </w:t>
      </w:r>
    </w:p>
    <w:p w14:paraId="615F8E63" w14:textId="77777777" w:rsidR="002A3640" w:rsidRDefault="002A3640"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pedagogicko-psychologickou poradnou (PPP) </w:t>
      </w:r>
    </w:p>
    <w:p w14:paraId="29E64787" w14:textId="77777777" w:rsidR="006E09CA"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Aktivita: </w:t>
      </w:r>
      <w:r w:rsidR="006E09CA" w:rsidRPr="00873698">
        <w:rPr>
          <w:rFonts w:eastAsia="Times New Roman" w:cstheme="minorHAnsi"/>
          <w:sz w:val="24"/>
          <w:szCs w:val="24"/>
          <w:lang w:eastAsia="cs-CZ"/>
        </w:rPr>
        <w:t>Školní psycholog</w:t>
      </w:r>
    </w:p>
    <w:p w14:paraId="0252DE8A" w14:textId="77777777" w:rsidR="00B42B46" w:rsidRPr="007F365F"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w:t>
      </w:r>
      <w:r w:rsidR="006752D6" w:rsidRPr="007F365F">
        <w:rPr>
          <w:rFonts w:eastAsia="Times New Roman" w:cstheme="minorHAnsi"/>
          <w:sz w:val="24"/>
          <w:szCs w:val="24"/>
          <w:lang w:eastAsia="cs-CZ"/>
        </w:rPr>
        <w:t>Sociální pedagog</w:t>
      </w:r>
    </w:p>
    <w:p w14:paraId="402FF51A" w14:textId="77777777" w:rsidR="006752D6" w:rsidRPr="007F365F" w:rsidRDefault="006366B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w:t>
      </w:r>
      <w:r w:rsidR="006752D6" w:rsidRPr="007F365F">
        <w:rPr>
          <w:rFonts w:eastAsia="Times New Roman" w:cstheme="minorHAnsi"/>
          <w:sz w:val="24"/>
          <w:szCs w:val="24"/>
          <w:lang w:eastAsia="cs-CZ"/>
        </w:rPr>
        <w:t>Dvojjazyčný asistent</w:t>
      </w:r>
    </w:p>
    <w:p w14:paraId="0ADABD4B" w14:textId="77777777" w:rsidR="00E00A55" w:rsidRPr="007F365F" w:rsidRDefault="00E00A5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Aktivita: Inovativní vzdělávání žáků v ZŠ</w:t>
      </w:r>
    </w:p>
    <w:p w14:paraId="049C9E5F" w14:textId="77777777" w:rsidR="00E00A55" w:rsidRPr="007F365F" w:rsidRDefault="00E00A55" w:rsidP="00B633B9">
      <w:pPr>
        <w:numPr>
          <w:ilvl w:val="0"/>
          <w:numId w:val="14"/>
        </w:numPr>
        <w:spacing w:after="0" w:line="240" w:lineRule="auto"/>
        <w:ind w:left="360"/>
        <w:jc w:val="both"/>
        <w:textAlignment w:val="baseline"/>
        <w:rPr>
          <w:rFonts w:eastAsia="Times New Roman" w:cstheme="minorHAnsi"/>
          <w:sz w:val="24"/>
          <w:szCs w:val="24"/>
          <w:lang w:eastAsia="cs-CZ"/>
        </w:rPr>
      </w:pPr>
      <w:r w:rsidRPr="007F365F">
        <w:rPr>
          <w:rFonts w:eastAsia="Times New Roman" w:cstheme="minorHAnsi"/>
          <w:sz w:val="24"/>
          <w:szCs w:val="24"/>
          <w:lang w:eastAsia="cs-CZ"/>
        </w:rPr>
        <w:t xml:space="preserve">Aktivita: </w:t>
      </w:r>
      <w:r w:rsidR="004F7C87">
        <w:rPr>
          <w:rFonts w:eastAsia="Times New Roman" w:cstheme="minorHAnsi"/>
          <w:sz w:val="24"/>
          <w:szCs w:val="24"/>
          <w:lang w:eastAsia="cs-CZ"/>
        </w:rPr>
        <w:t>P</w:t>
      </w:r>
      <w:r w:rsidRPr="007F365F">
        <w:rPr>
          <w:rFonts w:eastAsia="Times New Roman" w:cstheme="minorHAnsi"/>
          <w:sz w:val="24"/>
          <w:szCs w:val="24"/>
          <w:lang w:eastAsia="cs-CZ"/>
        </w:rPr>
        <w:t>odpora žáků s odlišným mateřským jazykem v ZŠ</w:t>
      </w:r>
    </w:p>
    <w:p w14:paraId="077457DD"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155B795A" w14:textId="77777777" w:rsidR="002A3640" w:rsidRPr="002A3640" w:rsidRDefault="002A3640" w:rsidP="00B701CE">
      <w:pPr>
        <w:pStyle w:val="Nadpis4"/>
        <w:rPr>
          <w:rFonts w:eastAsia="Times New Roman"/>
          <w:lang w:eastAsia="cs-CZ"/>
        </w:rPr>
      </w:pPr>
      <w:r w:rsidRPr="002A3640">
        <w:rPr>
          <w:rFonts w:eastAsia="Times New Roman"/>
          <w:lang w:eastAsia="cs-CZ"/>
        </w:rPr>
        <w:lastRenderedPageBreak/>
        <w:t>Strategický cíl: Rozvoj čtenářské gramotnosti </w:t>
      </w:r>
    </w:p>
    <w:p w14:paraId="714B30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C9B669C" w14:textId="77777777" w:rsidR="002A3640" w:rsidRPr="002A3640" w:rsidRDefault="002A3640" w:rsidP="00B633B9">
      <w:pPr>
        <w:numPr>
          <w:ilvl w:val="0"/>
          <w:numId w:val="15"/>
        </w:numPr>
        <w:spacing w:after="0" w:line="240" w:lineRule="auto"/>
        <w:ind w:left="360"/>
        <w:jc w:val="both"/>
        <w:textAlignment w:val="baseline"/>
        <w:rPr>
          <w:rFonts w:eastAsia="Times New Roman" w:cstheme="minorHAnsi"/>
          <w:sz w:val="24"/>
          <w:szCs w:val="24"/>
          <w:lang w:eastAsia="cs-CZ"/>
        </w:rPr>
      </w:pPr>
      <w:bookmarkStart w:id="37" w:name="_Hlk110320322"/>
      <w:r w:rsidRPr="002A3640">
        <w:rPr>
          <w:rFonts w:eastAsia="Times New Roman" w:cstheme="minorHAnsi"/>
          <w:sz w:val="24"/>
          <w:szCs w:val="24"/>
          <w:lang w:eastAsia="cs-CZ"/>
        </w:rPr>
        <w:t>Aktivita: Čtenářské kluby v základních školách </w:t>
      </w:r>
    </w:p>
    <w:p w14:paraId="20BC558D" w14:textId="77777777" w:rsidR="002A3640" w:rsidRPr="002A3640" w:rsidRDefault="002A3640" w:rsidP="00B633B9">
      <w:pPr>
        <w:numPr>
          <w:ilvl w:val="0"/>
          <w:numId w:val="1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Vzdělávání pedagogických pracovníků ZŠ zaměřené na čtenářskou gramotnost</w:t>
      </w:r>
      <w:r w:rsidRPr="002A3640">
        <w:rPr>
          <w:rFonts w:eastAsia="Times New Roman" w:cstheme="minorHAnsi"/>
          <w:sz w:val="24"/>
          <w:szCs w:val="24"/>
          <w:lang w:eastAsia="cs-CZ"/>
        </w:rPr>
        <w:t> </w:t>
      </w:r>
    </w:p>
    <w:p w14:paraId="742AC4D5" w14:textId="77777777" w:rsidR="002A3640" w:rsidRPr="002A3640" w:rsidRDefault="002A3640" w:rsidP="00B633B9">
      <w:pPr>
        <w:numPr>
          <w:ilvl w:val="0"/>
          <w:numId w:val="1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Čtenářské aktivity </w:t>
      </w:r>
    </w:p>
    <w:p w14:paraId="27CE0B94" w14:textId="77777777" w:rsidR="002A3640" w:rsidRPr="002A3640" w:rsidRDefault="002A3640" w:rsidP="00B633B9">
      <w:pPr>
        <w:numPr>
          <w:ilvl w:val="0"/>
          <w:numId w:val="1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Zapojení do projektů „Čtení pomáhá“ a „Celé Česko čte dětem“ </w:t>
      </w:r>
    </w:p>
    <w:p w14:paraId="269EEB55" w14:textId="77777777" w:rsidR="002A3640" w:rsidRPr="002A3640" w:rsidRDefault="002A3640" w:rsidP="00B633B9">
      <w:pPr>
        <w:numPr>
          <w:ilvl w:val="0"/>
          <w:numId w:val="1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 xml:space="preserve">Aktivita: </w:t>
      </w:r>
      <w:r w:rsidRPr="002A3640">
        <w:rPr>
          <w:rFonts w:eastAsia="Times New Roman" w:cstheme="minorHAnsi"/>
          <w:sz w:val="24"/>
          <w:szCs w:val="24"/>
          <w:lang w:eastAsia="cs-CZ"/>
        </w:rPr>
        <w:t>Podpora přípravy žáků 9. tříd na jednotné přijímací zkoušky</w:t>
      </w:r>
      <w:r w:rsidRPr="002A3640">
        <w:rPr>
          <w:rFonts w:eastAsia="Times New Roman" w:cstheme="minorHAnsi"/>
          <w:color w:val="000000"/>
          <w:sz w:val="24"/>
          <w:szCs w:val="24"/>
          <w:lang w:eastAsia="cs-CZ"/>
        </w:rPr>
        <w:t> </w:t>
      </w:r>
      <w:r w:rsidRPr="002A3640">
        <w:rPr>
          <w:rFonts w:eastAsia="Times New Roman" w:cstheme="minorHAnsi"/>
          <w:sz w:val="24"/>
          <w:szCs w:val="24"/>
          <w:lang w:eastAsia="cs-CZ"/>
        </w:rPr>
        <w:t> </w:t>
      </w:r>
    </w:p>
    <w:p w14:paraId="39B6E90E" w14:textId="77777777" w:rsidR="002A3640" w:rsidRPr="002A3640" w:rsidRDefault="002A3640" w:rsidP="00B633B9">
      <w:pPr>
        <w:numPr>
          <w:ilvl w:val="0"/>
          <w:numId w:val="2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Spolupráce s knihovnou</w:t>
      </w:r>
      <w:r w:rsidRPr="002A3640">
        <w:rPr>
          <w:rFonts w:eastAsia="Times New Roman" w:cstheme="minorHAnsi"/>
          <w:sz w:val="24"/>
          <w:szCs w:val="24"/>
          <w:lang w:eastAsia="cs-CZ"/>
        </w:rPr>
        <w:t> </w:t>
      </w:r>
    </w:p>
    <w:p w14:paraId="39179B5F" w14:textId="77777777" w:rsidR="002A3640" w:rsidRPr="002A3640" w:rsidRDefault="002A3640" w:rsidP="00B633B9">
      <w:pPr>
        <w:numPr>
          <w:ilvl w:val="0"/>
          <w:numId w:val="2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Projektové dny (spolupráce ZŠ)</w:t>
      </w:r>
      <w:r w:rsidRPr="002A3640">
        <w:rPr>
          <w:rFonts w:eastAsia="Times New Roman" w:cstheme="minorHAnsi"/>
          <w:sz w:val="24"/>
          <w:szCs w:val="24"/>
          <w:lang w:eastAsia="cs-CZ"/>
        </w:rPr>
        <w:t> </w:t>
      </w:r>
    </w:p>
    <w:bookmarkEnd w:id="37"/>
    <w:p w14:paraId="59B06AD2" w14:textId="77777777" w:rsidR="002A3640" w:rsidRPr="002A3640" w:rsidRDefault="002A3640" w:rsidP="00B633B9">
      <w:pPr>
        <w:spacing w:after="0" w:line="240" w:lineRule="auto"/>
        <w:ind w:left="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FFED5ED" w14:textId="77777777" w:rsidR="002A3640" w:rsidRPr="002A3640" w:rsidRDefault="002A3640" w:rsidP="00B701CE">
      <w:pPr>
        <w:pStyle w:val="Nadpis4"/>
        <w:rPr>
          <w:rFonts w:eastAsia="Times New Roman"/>
          <w:lang w:eastAsia="cs-CZ"/>
        </w:rPr>
      </w:pPr>
      <w:r w:rsidRPr="002A3640">
        <w:rPr>
          <w:rFonts w:eastAsia="Times New Roman"/>
          <w:lang w:eastAsia="cs-CZ"/>
        </w:rPr>
        <w:t>Strategický cíl: Rozvoj matematické gramotnosti </w:t>
      </w:r>
    </w:p>
    <w:p w14:paraId="4E61C48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7BE652A" w14:textId="77777777" w:rsidR="002A3640" w:rsidRPr="002A3640" w:rsidRDefault="002A3640" w:rsidP="00B633B9">
      <w:pPr>
        <w:numPr>
          <w:ilvl w:val="0"/>
          <w:numId w:val="22"/>
        </w:numPr>
        <w:spacing w:after="0" w:line="240" w:lineRule="auto"/>
        <w:ind w:left="360"/>
        <w:jc w:val="both"/>
        <w:textAlignment w:val="baseline"/>
        <w:rPr>
          <w:rFonts w:eastAsia="Times New Roman" w:cstheme="minorHAnsi"/>
          <w:sz w:val="24"/>
          <w:szCs w:val="24"/>
          <w:lang w:eastAsia="cs-CZ"/>
        </w:rPr>
      </w:pPr>
      <w:bookmarkStart w:id="38" w:name="_Hlk110320371"/>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Kluby zábavné logiky a deskových her</w:t>
      </w:r>
      <w:r w:rsidRPr="002A3640">
        <w:rPr>
          <w:rFonts w:eastAsia="Times New Roman" w:cstheme="minorHAnsi"/>
          <w:sz w:val="24"/>
          <w:szCs w:val="24"/>
          <w:lang w:eastAsia="cs-CZ"/>
        </w:rPr>
        <w:t> </w:t>
      </w:r>
    </w:p>
    <w:p w14:paraId="7E3BAD1C" w14:textId="77777777" w:rsidR="002A3640" w:rsidRPr="002A3640" w:rsidRDefault="002A3640" w:rsidP="00B633B9">
      <w:pPr>
        <w:numPr>
          <w:ilvl w:val="0"/>
          <w:numId w:val="2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A"/>
          <w:sz w:val="24"/>
          <w:szCs w:val="24"/>
          <w:lang w:eastAsia="cs-CZ"/>
        </w:rPr>
        <w:t xml:space="preserve">Vzdělávání pedagogických pracovníků ZŠ zaměřené na matematickou </w:t>
      </w:r>
      <w:r w:rsidR="00CD7B37" w:rsidRPr="002A3640">
        <w:rPr>
          <w:rFonts w:eastAsia="Times New Roman" w:cstheme="minorHAnsi"/>
          <w:color w:val="00000A"/>
          <w:sz w:val="24"/>
          <w:szCs w:val="24"/>
          <w:lang w:eastAsia="cs-CZ"/>
        </w:rPr>
        <w:t>gramotnost</w:t>
      </w:r>
      <w:r w:rsidR="00CD7B37" w:rsidRPr="002A3640">
        <w:rPr>
          <w:rFonts w:eastAsia="Times New Roman" w:cstheme="minorHAnsi"/>
          <w:sz w:val="24"/>
          <w:szCs w:val="24"/>
          <w:lang w:eastAsia="cs-CZ"/>
        </w:rPr>
        <w:t> </w:t>
      </w:r>
      <w:r w:rsidR="00CD7B37">
        <w:rPr>
          <w:rFonts w:eastAsia="Times New Roman" w:cstheme="minorHAnsi"/>
          <w:sz w:val="24"/>
          <w:szCs w:val="24"/>
          <w:lang w:eastAsia="cs-CZ"/>
        </w:rPr>
        <w:t>a</w:t>
      </w:r>
      <w:r w:rsidR="00764B72">
        <w:rPr>
          <w:rFonts w:eastAsia="Times New Roman" w:cstheme="minorHAnsi"/>
          <w:sz w:val="24"/>
          <w:szCs w:val="24"/>
          <w:lang w:eastAsia="cs-CZ"/>
        </w:rPr>
        <w:t xml:space="preserve"> finanční gramotnost</w:t>
      </w:r>
    </w:p>
    <w:p w14:paraId="526CF57F" w14:textId="77777777" w:rsidR="002A3640" w:rsidRPr="002A3640" w:rsidRDefault="002A3640" w:rsidP="00B633B9">
      <w:pPr>
        <w:numPr>
          <w:ilvl w:val="0"/>
          <w:numId w:val="2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Podpora zájmu žáků o matematiku</w:t>
      </w:r>
      <w:r w:rsidRPr="002A3640">
        <w:rPr>
          <w:rFonts w:eastAsia="Times New Roman" w:cstheme="minorHAnsi"/>
          <w:sz w:val="24"/>
          <w:szCs w:val="24"/>
          <w:lang w:eastAsia="cs-CZ"/>
        </w:rPr>
        <w:t> </w:t>
      </w:r>
    </w:p>
    <w:p w14:paraId="3912D963" w14:textId="77777777" w:rsidR="002A3640" w:rsidRPr="002A3640" w:rsidRDefault="002A3640" w:rsidP="00B633B9">
      <w:pPr>
        <w:numPr>
          <w:ilvl w:val="0"/>
          <w:numId w:val="2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 xml:space="preserve">Aktivita: </w:t>
      </w:r>
      <w:r w:rsidRPr="002A3640">
        <w:rPr>
          <w:rFonts w:eastAsia="Times New Roman" w:cstheme="minorHAnsi"/>
          <w:sz w:val="24"/>
          <w:szCs w:val="24"/>
          <w:lang w:eastAsia="cs-CZ"/>
        </w:rPr>
        <w:t>Podpora přípravy žáků 9. tříd na jednotné přijímací zkoušky</w:t>
      </w:r>
      <w:r w:rsidRPr="002A3640">
        <w:rPr>
          <w:rFonts w:eastAsia="Times New Roman" w:cstheme="minorHAnsi"/>
          <w:color w:val="000000"/>
          <w:sz w:val="24"/>
          <w:szCs w:val="24"/>
          <w:lang w:eastAsia="cs-CZ"/>
        </w:rPr>
        <w:t> </w:t>
      </w:r>
      <w:r w:rsidRPr="002A3640">
        <w:rPr>
          <w:rFonts w:eastAsia="Times New Roman" w:cstheme="minorHAnsi"/>
          <w:sz w:val="24"/>
          <w:szCs w:val="24"/>
          <w:lang w:eastAsia="cs-CZ"/>
        </w:rPr>
        <w:t> </w:t>
      </w:r>
    </w:p>
    <w:p w14:paraId="232A730C" w14:textId="77777777" w:rsidR="002A3640" w:rsidRPr="002A3640" w:rsidRDefault="002A3640" w:rsidP="00B633B9">
      <w:pPr>
        <w:numPr>
          <w:ilvl w:val="0"/>
          <w:numId w:val="2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Podpora finanční gramotnosti</w:t>
      </w:r>
      <w:r w:rsidRPr="002A3640">
        <w:rPr>
          <w:rFonts w:eastAsia="Times New Roman" w:cstheme="minorHAnsi"/>
          <w:sz w:val="24"/>
          <w:szCs w:val="24"/>
          <w:lang w:eastAsia="cs-CZ"/>
        </w:rPr>
        <w:t> </w:t>
      </w:r>
    </w:p>
    <w:p w14:paraId="2E8C632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bookmarkEnd w:id="38"/>
    <w:p w14:paraId="5AC4E087" w14:textId="77777777" w:rsidR="002A3640" w:rsidRPr="002A3640" w:rsidRDefault="002A3640" w:rsidP="00D20E26">
      <w:pPr>
        <w:pStyle w:val="Nadpis4"/>
        <w:rPr>
          <w:rFonts w:eastAsia="Times New Roman"/>
          <w:lang w:eastAsia="cs-CZ"/>
        </w:rPr>
      </w:pPr>
      <w:r w:rsidRPr="002A3640">
        <w:rPr>
          <w:rFonts w:eastAsia="Times New Roman"/>
          <w:lang w:eastAsia="cs-CZ"/>
        </w:rPr>
        <w:t>Strategický cíl: Rozvoj jazykových kompetencí </w:t>
      </w:r>
    </w:p>
    <w:p w14:paraId="4DE683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F523A6E" w14:textId="77777777" w:rsidR="002A3640" w:rsidRPr="002A3640" w:rsidRDefault="002A3640" w:rsidP="00B633B9">
      <w:pPr>
        <w:numPr>
          <w:ilvl w:val="0"/>
          <w:numId w:val="27"/>
        </w:numPr>
        <w:spacing w:after="0" w:line="240" w:lineRule="auto"/>
        <w:ind w:left="360"/>
        <w:jc w:val="both"/>
        <w:textAlignment w:val="baseline"/>
        <w:rPr>
          <w:rFonts w:eastAsia="Times New Roman" w:cstheme="minorHAnsi"/>
          <w:sz w:val="24"/>
          <w:szCs w:val="24"/>
          <w:lang w:eastAsia="cs-CZ"/>
        </w:rPr>
      </w:pPr>
      <w:bookmarkStart w:id="39" w:name="_Hlk110320409"/>
      <w:r w:rsidRPr="002A3640">
        <w:rPr>
          <w:rFonts w:eastAsia="Times New Roman" w:cstheme="minorHAnsi"/>
          <w:sz w:val="24"/>
          <w:szCs w:val="24"/>
          <w:lang w:eastAsia="cs-CZ"/>
        </w:rPr>
        <w:t>Aktivita: CLIL ve výuce na ZŠ  </w:t>
      </w:r>
    </w:p>
    <w:p w14:paraId="30983EE4" w14:textId="77777777" w:rsidR="002A3640" w:rsidRPr="002A3640" w:rsidRDefault="002A3640" w:rsidP="00B633B9">
      <w:pPr>
        <w:numPr>
          <w:ilvl w:val="0"/>
          <w:numId w:val="2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Vzdělávání pedagogických pracovníků ZŠ </w:t>
      </w:r>
    </w:p>
    <w:p w14:paraId="5BB17BC1" w14:textId="77777777" w:rsidR="002A3640" w:rsidRPr="002A3640" w:rsidRDefault="002A3640" w:rsidP="00B633B9">
      <w:pPr>
        <w:numPr>
          <w:ilvl w:val="0"/>
          <w:numId w:val="2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w:t>
      </w:r>
      <w:r w:rsidRPr="002A3640">
        <w:rPr>
          <w:rFonts w:eastAsia="Times New Roman" w:cstheme="minorHAnsi"/>
          <w:color w:val="000000"/>
          <w:sz w:val="24"/>
          <w:szCs w:val="24"/>
          <w:lang w:eastAsia="cs-CZ"/>
        </w:rPr>
        <w:t>ktivity k rozvoji jazykových kompetencí  </w:t>
      </w:r>
      <w:r w:rsidRPr="002A3640">
        <w:rPr>
          <w:rFonts w:eastAsia="Times New Roman" w:cstheme="minorHAnsi"/>
          <w:sz w:val="24"/>
          <w:szCs w:val="24"/>
          <w:lang w:eastAsia="cs-CZ"/>
        </w:rPr>
        <w:t> </w:t>
      </w:r>
    </w:p>
    <w:p w14:paraId="42E58D87" w14:textId="77777777" w:rsidR="002A3640" w:rsidRPr="002A3640" w:rsidRDefault="002A3640" w:rsidP="00B633B9">
      <w:pPr>
        <w:numPr>
          <w:ilvl w:val="0"/>
          <w:numId w:val="30"/>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color w:val="000000"/>
          <w:sz w:val="24"/>
          <w:szCs w:val="24"/>
          <w:lang w:eastAsia="cs-CZ"/>
        </w:rPr>
        <w:t>Aktivita: Spolupráce pro rozvoj jazykových kompetencí</w:t>
      </w:r>
      <w:r w:rsidRPr="002A3640">
        <w:rPr>
          <w:rFonts w:eastAsia="Times New Roman" w:cstheme="minorHAnsi"/>
          <w:sz w:val="24"/>
          <w:szCs w:val="24"/>
          <w:lang w:eastAsia="cs-CZ"/>
        </w:rPr>
        <w:t> </w:t>
      </w:r>
    </w:p>
    <w:bookmarkEnd w:id="39"/>
    <w:p w14:paraId="7B735B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3993098" w14:textId="77777777" w:rsidR="002A3640" w:rsidRPr="002A3640" w:rsidRDefault="002A3640" w:rsidP="00D20E26">
      <w:pPr>
        <w:pStyle w:val="Nadpis4"/>
        <w:rPr>
          <w:rFonts w:eastAsia="Times New Roman"/>
          <w:lang w:eastAsia="cs-CZ"/>
        </w:rPr>
      </w:pPr>
      <w:r w:rsidRPr="002A3640">
        <w:rPr>
          <w:rFonts w:eastAsia="Times New Roman"/>
          <w:lang w:eastAsia="cs-CZ"/>
        </w:rPr>
        <w:t>Strategický cíl: Rozvoj digitálních kompetencí </w:t>
      </w:r>
    </w:p>
    <w:p w14:paraId="76E9E6F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64DC6CE" w14:textId="77777777" w:rsidR="002A3640" w:rsidRPr="002A3640" w:rsidRDefault="002A3640" w:rsidP="00B633B9">
      <w:pPr>
        <w:numPr>
          <w:ilvl w:val="0"/>
          <w:numId w:val="3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digitálních kompetencí </w:t>
      </w:r>
    </w:p>
    <w:p w14:paraId="70D08E19" w14:textId="77777777" w:rsidR="002A3640" w:rsidRPr="002A3640" w:rsidRDefault="002A3640" w:rsidP="00B633B9">
      <w:pPr>
        <w:numPr>
          <w:ilvl w:val="0"/>
          <w:numId w:val="3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Centrem robotiky   </w:t>
      </w:r>
    </w:p>
    <w:p w14:paraId="0BE836F1" w14:textId="77777777" w:rsidR="002A3640" w:rsidRPr="002A3640" w:rsidRDefault="002A3640" w:rsidP="00B633B9">
      <w:pPr>
        <w:spacing w:after="0" w:line="240" w:lineRule="auto"/>
        <w:jc w:val="both"/>
        <w:textAlignment w:val="baseline"/>
        <w:rPr>
          <w:rFonts w:eastAsia="Times New Roman" w:cstheme="minorHAnsi"/>
          <w:color w:val="2E74B5"/>
          <w:sz w:val="24"/>
          <w:szCs w:val="24"/>
          <w:lang w:eastAsia="cs-CZ"/>
        </w:rPr>
      </w:pPr>
    </w:p>
    <w:p w14:paraId="669077B7" w14:textId="77777777" w:rsidR="002A3640" w:rsidRPr="00196BE6" w:rsidRDefault="002A3640" w:rsidP="00D20E26">
      <w:pPr>
        <w:pStyle w:val="Nadpis3"/>
        <w:rPr>
          <w:lang w:eastAsia="cs-CZ"/>
        </w:rPr>
      </w:pPr>
      <w:bookmarkStart w:id="40" w:name="_Toc130390478"/>
      <w:r w:rsidRPr="00196BE6">
        <w:rPr>
          <w:lang w:eastAsia="cs-CZ"/>
        </w:rPr>
        <w:t>Prioritní oblast rozvoje 3: Uplatnitelnost absolventů na současném trhu práce</w:t>
      </w:r>
      <w:bookmarkEnd w:id="40"/>
      <w:r w:rsidRPr="00196BE6">
        <w:rPr>
          <w:lang w:eastAsia="cs-CZ"/>
        </w:rPr>
        <w:t> </w:t>
      </w:r>
    </w:p>
    <w:p w14:paraId="4F4DA23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054DFAF" w14:textId="77777777" w:rsidR="002A3640" w:rsidRPr="002A3640" w:rsidRDefault="002A3640" w:rsidP="00D20E26">
      <w:pPr>
        <w:pStyle w:val="Nadpis4"/>
        <w:rPr>
          <w:rFonts w:eastAsia="Times New Roman"/>
          <w:lang w:eastAsia="cs-CZ"/>
        </w:rPr>
      </w:pPr>
      <w:r w:rsidRPr="002A3640">
        <w:rPr>
          <w:rFonts w:eastAsia="Times New Roman"/>
          <w:lang w:eastAsia="cs-CZ"/>
        </w:rPr>
        <w:t>Strategický cíl: Podpora polytechnického vzdělávání dětí a žáků  </w:t>
      </w:r>
    </w:p>
    <w:p w14:paraId="031636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62C5B38" w14:textId="77777777" w:rsidR="002A3640" w:rsidRPr="002A3640" w:rsidRDefault="002A3640" w:rsidP="00B633B9">
      <w:pPr>
        <w:numPr>
          <w:ilvl w:val="0"/>
          <w:numId w:val="33"/>
        </w:numPr>
        <w:spacing w:after="0" w:line="240" w:lineRule="auto"/>
        <w:ind w:left="360"/>
        <w:jc w:val="both"/>
        <w:textAlignment w:val="baseline"/>
        <w:rPr>
          <w:rFonts w:eastAsia="Times New Roman" w:cstheme="minorHAnsi"/>
          <w:sz w:val="24"/>
          <w:szCs w:val="24"/>
          <w:lang w:eastAsia="cs-CZ"/>
        </w:rPr>
      </w:pPr>
      <w:bookmarkStart w:id="41" w:name="_Hlk110320498"/>
      <w:r w:rsidRPr="002A3640">
        <w:rPr>
          <w:rFonts w:eastAsia="Times New Roman" w:cstheme="minorHAnsi"/>
          <w:sz w:val="24"/>
          <w:szCs w:val="24"/>
          <w:lang w:eastAsia="cs-CZ"/>
        </w:rPr>
        <w:t>Aktivita: Programy z nabídky o. s. Ametyst </w:t>
      </w:r>
    </w:p>
    <w:p w14:paraId="6EB433A2" w14:textId="77777777" w:rsidR="002A3640" w:rsidRPr="002A3640" w:rsidRDefault="002A3640" w:rsidP="00B633B9">
      <w:pPr>
        <w:numPr>
          <w:ilvl w:val="0"/>
          <w:numId w:val="34"/>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EVVO </w:t>
      </w:r>
    </w:p>
    <w:p w14:paraId="122DB8D8" w14:textId="77777777" w:rsidR="002A3640" w:rsidRPr="002A3640" w:rsidRDefault="002A3640" w:rsidP="00B633B9">
      <w:pPr>
        <w:numPr>
          <w:ilvl w:val="0"/>
          <w:numId w:val="35"/>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spolupráce k rozvoji EVVO </w:t>
      </w:r>
    </w:p>
    <w:p w14:paraId="7F18E97E" w14:textId="77777777" w:rsidR="002A3640" w:rsidRPr="002A3640" w:rsidRDefault="002A3640" w:rsidP="00B633B9">
      <w:pPr>
        <w:numPr>
          <w:ilvl w:val="0"/>
          <w:numId w:val="36"/>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Aktivity k rozvoji polytechniky </w:t>
      </w:r>
    </w:p>
    <w:p w14:paraId="79C27B5C" w14:textId="77777777" w:rsidR="002A3640" w:rsidRPr="002A3640" w:rsidRDefault="002A3640" w:rsidP="00B633B9">
      <w:pPr>
        <w:numPr>
          <w:ilvl w:val="0"/>
          <w:numId w:val="37"/>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Exkurze  </w:t>
      </w:r>
    </w:p>
    <w:p w14:paraId="35036A8A" w14:textId="77777777" w:rsidR="002A3640" w:rsidRPr="002A3640" w:rsidRDefault="002A3640" w:rsidP="00B633B9">
      <w:pPr>
        <w:numPr>
          <w:ilvl w:val="0"/>
          <w:numId w:val="38"/>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 Techmania Science Center a Centrem robotiky </w:t>
      </w:r>
    </w:p>
    <w:p w14:paraId="5F1AFC2F"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bookmarkEnd w:id="41"/>
    <w:p w14:paraId="29497EED" w14:textId="77777777" w:rsidR="002A3640" w:rsidRPr="002A3640" w:rsidRDefault="002A3640" w:rsidP="00D20E26">
      <w:pPr>
        <w:pStyle w:val="Nadpis4"/>
        <w:rPr>
          <w:rFonts w:eastAsia="Times New Roman"/>
          <w:lang w:eastAsia="cs-CZ"/>
        </w:rPr>
      </w:pPr>
      <w:r w:rsidRPr="002A3640">
        <w:rPr>
          <w:rFonts w:eastAsia="Times New Roman"/>
          <w:lang w:eastAsia="cs-CZ"/>
        </w:rPr>
        <w:t>Strategický cíl: Rozvoj kariérového poradenství na základních školách </w:t>
      </w:r>
    </w:p>
    <w:p w14:paraId="03971A8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6E05027" w14:textId="77777777" w:rsidR="002A3640" w:rsidRDefault="002A3640" w:rsidP="00B633B9">
      <w:pPr>
        <w:numPr>
          <w:ilvl w:val="0"/>
          <w:numId w:val="39"/>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Vzdělávání pedagogických pracovníků v oblasti kariérového poradenství </w:t>
      </w:r>
    </w:p>
    <w:p w14:paraId="766FD616" w14:textId="77777777" w:rsidR="006E09CA" w:rsidRPr="00B633B9" w:rsidRDefault="006E09CA" w:rsidP="00B633B9">
      <w:pPr>
        <w:numPr>
          <w:ilvl w:val="0"/>
          <w:numId w:val="39"/>
        </w:numPr>
        <w:spacing w:after="0" w:line="240" w:lineRule="auto"/>
        <w:ind w:left="360"/>
        <w:jc w:val="both"/>
        <w:textAlignment w:val="baseline"/>
        <w:rPr>
          <w:rFonts w:eastAsia="Times New Roman" w:cstheme="minorHAnsi"/>
          <w:sz w:val="24"/>
          <w:szCs w:val="24"/>
          <w:lang w:eastAsia="cs-CZ"/>
        </w:rPr>
      </w:pPr>
      <w:r w:rsidRPr="00B633B9">
        <w:rPr>
          <w:rFonts w:eastAsia="Times New Roman" w:cstheme="minorHAnsi"/>
          <w:sz w:val="24"/>
          <w:szCs w:val="24"/>
          <w:lang w:eastAsia="cs-CZ"/>
        </w:rPr>
        <w:t>Školní kariérový poradce</w:t>
      </w:r>
    </w:p>
    <w:p w14:paraId="3B74F5BD"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1104354B" w14:textId="77777777" w:rsidR="002A3640" w:rsidRPr="002A3640" w:rsidRDefault="002A3640" w:rsidP="00D20E26">
      <w:pPr>
        <w:pStyle w:val="Nadpis4"/>
        <w:rPr>
          <w:rFonts w:eastAsia="Times New Roman"/>
          <w:lang w:eastAsia="cs-CZ"/>
        </w:rPr>
      </w:pPr>
      <w:r w:rsidRPr="002A3640">
        <w:rPr>
          <w:rFonts w:eastAsia="Times New Roman"/>
          <w:lang w:eastAsia="cs-CZ"/>
        </w:rPr>
        <w:lastRenderedPageBreak/>
        <w:t>Strategický cíl: Podpora podnikavosti, kreativity a iniciativy dětí a žáků </w:t>
      </w:r>
    </w:p>
    <w:p w14:paraId="697D4BB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6CECB02" w14:textId="77777777" w:rsidR="002A3640" w:rsidRPr="002A3640" w:rsidRDefault="002A3640" w:rsidP="00B633B9">
      <w:pPr>
        <w:numPr>
          <w:ilvl w:val="0"/>
          <w:numId w:val="40"/>
        </w:numPr>
        <w:spacing w:after="0" w:line="240" w:lineRule="auto"/>
        <w:jc w:val="both"/>
        <w:textAlignment w:val="baseline"/>
        <w:rPr>
          <w:rFonts w:eastAsia="Times New Roman" w:cstheme="minorHAnsi"/>
          <w:sz w:val="24"/>
          <w:szCs w:val="24"/>
          <w:lang w:eastAsia="cs-CZ"/>
        </w:rPr>
      </w:pPr>
      <w:bookmarkStart w:id="42" w:name="_Hlk110320644"/>
      <w:r w:rsidRPr="002A3640">
        <w:rPr>
          <w:rFonts w:eastAsia="Times New Roman" w:cstheme="minorHAnsi"/>
          <w:sz w:val="24"/>
          <w:szCs w:val="24"/>
          <w:lang w:eastAsia="cs-CZ"/>
        </w:rPr>
        <w:t>Aktivita: Spolupráce s Úřadem práce a INFO KARIÉROU  </w:t>
      </w:r>
    </w:p>
    <w:p w14:paraId="464EB430" w14:textId="77777777" w:rsidR="002A3640" w:rsidRPr="002A3640" w:rsidRDefault="002A3640" w:rsidP="00B633B9">
      <w:pPr>
        <w:numPr>
          <w:ilvl w:val="0"/>
          <w:numId w:val="40"/>
        </w:num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Návštěvy akcí k rozvoji kreativity a podnikavosti </w:t>
      </w:r>
    </w:p>
    <w:p w14:paraId="54637293" w14:textId="77777777" w:rsidR="002A3640" w:rsidRPr="002A3640" w:rsidRDefault="002A3640" w:rsidP="00B633B9">
      <w:pPr>
        <w:numPr>
          <w:ilvl w:val="0"/>
          <w:numId w:val="40"/>
        </w:num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Spolupráce se středními školami </w:t>
      </w:r>
    </w:p>
    <w:p w14:paraId="062F42C7" w14:textId="77777777" w:rsidR="002A3640" w:rsidRPr="002A3640" w:rsidRDefault="002A3640" w:rsidP="00B633B9">
      <w:pPr>
        <w:numPr>
          <w:ilvl w:val="0"/>
          <w:numId w:val="40"/>
        </w:num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Návštěva podniků, kde pracují rodiče </w:t>
      </w:r>
    </w:p>
    <w:p w14:paraId="5E2189CF" w14:textId="77777777" w:rsidR="002A3640" w:rsidRPr="002A3640" w:rsidRDefault="002A3640" w:rsidP="00B633B9">
      <w:pPr>
        <w:numPr>
          <w:ilvl w:val="0"/>
          <w:numId w:val="40"/>
        </w:num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w:t>
      </w:r>
      <w:r w:rsidRPr="002A3640">
        <w:rPr>
          <w:rFonts w:eastAsia="Times New Roman" w:cstheme="minorHAnsi"/>
          <w:color w:val="000000"/>
          <w:sz w:val="24"/>
          <w:szCs w:val="24"/>
          <w:lang w:eastAsia="cs-CZ"/>
        </w:rPr>
        <w:t>Aktivity k rozvoji podnikavosti</w:t>
      </w:r>
      <w:r w:rsidR="0072182C">
        <w:rPr>
          <w:rFonts w:eastAsia="Times New Roman" w:cstheme="minorHAnsi"/>
          <w:color w:val="000000"/>
          <w:sz w:val="24"/>
          <w:szCs w:val="24"/>
          <w:lang w:eastAsia="cs-CZ"/>
        </w:rPr>
        <w:t xml:space="preserve">, mediální </w:t>
      </w:r>
      <w:r w:rsidR="00CD7B37">
        <w:rPr>
          <w:rFonts w:eastAsia="Times New Roman" w:cstheme="minorHAnsi"/>
          <w:color w:val="000000"/>
          <w:sz w:val="24"/>
          <w:szCs w:val="24"/>
          <w:lang w:eastAsia="cs-CZ"/>
        </w:rPr>
        <w:t xml:space="preserve">gramotnosti </w:t>
      </w:r>
      <w:r w:rsidR="00CD7B37" w:rsidRPr="002A3640">
        <w:rPr>
          <w:rFonts w:eastAsia="Times New Roman" w:cstheme="minorHAnsi"/>
          <w:color w:val="000000"/>
          <w:sz w:val="24"/>
          <w:szCs w:val="24"/>
          <w:lang w:eastAsia="cs-CZ"/>
        </w:rPr>
        <w:t>a</w:t>
      </w:r>
      <w:r w:rsidRPr="002A3640">
        <w:rPr>
          <w:rFonts w:eastAsia="Times New Roman" w:cstheme="minorHAnsi"/>
          <w:color w:val="000000"/>
          <w:sz w:val="24"/>
          <w:szCs w:val="24"/>
          <w:lang w:eastAsia="cs-CZ"/>
        </w:rPr>
        <w:t xml:space="preserve"> iniciativy</w:t>
      </w:r>
      <w:r w:rsidRPr="002A3640">
        <w:rPr>
          <w:rFonts w:eastAsia="Times New Roman" w:cstheme="minorHAnsi"/>
          <w:sz w:val="24"/>
          <w:szCs w:val="24"/>
          <w:lang w:eastAsia="cs-CZ"/>
        </w:rPr>
        <w:t> </w:t>
      </w:r>
    </w:p>
    <w:p w14:paraId="47B0A8E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F4CBCE6" w14:textId="77777777" w:rsidR="002A3640" w:rsidRPr="00196BE6" w:rsidRDefault="002A3640" w:rsidP="00D20E26">
      <w:pPr>
        <w:pStyle w:val="Nadpis3"/>
        <w:rPr>
          <w:lang w:eastAsia="cs-CZ"/>
        </w:rPr>
      </w:pPr>
      <w:bookmarkStart w:id="43" w:name="_Toc130390479"/>
      <w:bookmarkEnd w:id="42"/>
      <w:r w:rsidRPr="00196BE6">
        <w:rPr>
          <w:lang w:eastAsia="cs-CZ"/>
        </w:rPr>
        <w:t>Prioritní oblast rozvoje 4: Rozvoj infrastruktury</w:t>
      </w:r>
      <w:bookmarkEnd w:id="43"/>
      <w:r w:rsidRPr="00196BE6">
        <w:rPr>
          <w:lang w:eastAsia="cs-CZ"/>
        </w:rPr>
        <w:t> </w:t>
      </w:r>
    </w:p>
    <w:p w14:paraId="1DF79D9F" w14:textId="77777777" w:rsidR="002A3640" w:rsidRPr="002A3640" w:rsidRDefault="002A3640" w:rsidP="00B633B9">
      <w:pPr>
        <w:spacing w:after="0" w:line="240" w:lineRule="auto"/>
        <w:jc w:val="both"/>
        <w:textAlignment w:val="baseline"/>
        <w:rPr>
          <w:rFonts w:eastAsia="Times New Roman" w:cstheme="minorHAnsi"/>
          <w:b/>
          <w:bCs/>
          <w:sz w:val="24"/>
          <w:szCs w:val="24"/>
          <w:lang w:eastAsia="cs-CZ"/>
        </w:rPr>
      </w:pPr>
    </w:p>
    <w:p w14:paraId="3F669CFA" w14:textId="77777777" w:rsidR="002A3640" w:rsidRPr="002A3640" w:rsidRDefault="002A3640" w:rsidP="00D20E26">
      <w:pPr>
        <w:pStyle w:val="Nadpis4"/>
        <w:rPr>
          <w:rFonts w:eastAsia="Times New Roman"/>
          <w:lang w:eastAsia="cs-CZ"/>
        </w:rPr>
      </w:pPr>
      <w:r w:rsidRPr="002A3640">
        <w:rPr>
          <w:rFonts w:eastAsia="Times New Roman"/>
          <w:lang w:eastAsia="cs-CZ"/>
        </w:rPr>
        <w:t>Strategický cíl: Rozvoj infrastruktury  </w:t>
      </w:r>
    </w:p>
    <w:p w14:paraId="5EA0EFD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F1E272E" w14:textId="77777777" w:rsidR="002A3640" w:rsidRPr="002A3640" w:rsidRDefault="002A3640" w:rsidP="00B633B9">
      <w:pPr>
        <w:numPr>
          <w:ilvl w:val="0"/>
          <w:numId w:val="41"/>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Zajišťování finančních zdrojů a příprava projektové dokumentace </w:t>
      </w:r>
    </w:p>
    <w:p w14:paraId="22D1F744" w14:textId="77777777" w:rsidR="002A3640" w:rsidRPr="002A3640" w:rsidRDefault="002A3640" w:rsidP="00B633B9">
      <w:pPr>
        <w:numPr>
          <w:ilvl w:val="0"/>
          <w:numId w:val="42"/>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Podání projektového záměru – ITI </w:t>
      </w:r>
    </w:p>
    <w:p w14:paraId="6C07A03A" w14:textId="77777777" w:rsidR="002A3640" w:rsidRPr="002A3640" w:rsidRDefault="002A3640" w:rsidP="00B633B9">
      <w:pPr>
        <w:numPr>
          <w:ilvl w:val="0"/>
          <w:numId w:val="43"/>
        </w:numPr>
        <w:spacing w:after="0" w:line="240" w:lineRule="auto"/>
        <w:ind w:left="36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Realizace akcí plánovaných v příloze MAP </w:t>
      </w:r>
    </w:p>
    <w:p w14:paraId="7B9AB792" w14:textId="77777777" w:rsidR="00B633B9" w:rsidRDefault="00B633B9" w:rsidP="00B633B9">
      <w:pPr>
        <w:spacing w:after="0" w:line="240" w:lineRule="auto"/>
        <w:jc w:val="both"/>
        <w:textAlignment w:val="baseline"/>
        <w:rPr>
          <w:rFonts w:eastAsia="Times New Roman" w:cstheme="minorHAnsi"/>
          <w:sz w:val="24"/>
          <w:szCs w:val="24"/>
          <w:lang w:eastAsia="cs-CZ"/>
        </w:rPr>
      </w:pPr>
    </w:p>
    <w:p w14:paraId="79814875" w14:textId="77777777" w:rsidR="00714A33" w:rsidRPr="00714A33" w:rsidRDefault="00714A33" w:rsidP="00714A33">
      <w:pPr>
        <w:keepNext/>
        <w:keepLines/>
        <w:spacing w:before="40" w:after="0" w:line="259" w:lineRule="auto"/>
        <w:outlineLvl w:val="1"/>
        <w:rPr>
          <w:rFonts w:asciiTheme="majorHAnsi" w:eastAsia="Times New Roman" w:hAnsiTheme="majorHAnsi" w:cstheme="majorBidi"/>
          <w:color w:val="365F91" w:themeColor="accent1" w:themeShade="BF"/>
          <w:sz w:val="26"/>
          <w:szCs w:val="26"/>
          <w:lang w:eastAsia="cs-CZ"/>
        </w:rPr>
      </w:pPr>
      <w:bookmarkStart w:id="44" w:name="_Toc130385447"/>
      <w:bookmarkStart w:id="45" w:name="_Toc130390480"/>
      <w:bookmarkStart w:id="46" w:name="_Hlk128556271"/>
      <w:r w:rsidRPr="00714A33">
        <w:rPr>
          <w:rFonts w:asciiTheme="majorHAnsi" w:eastAsia="Times New Roman" w:hAnsiTheme="majorHAnsi" w:cstheme="majorBidi"/>
          <w:color w:val="365F91" w:themeColor="accent1" w:themeShade="BF"/>
          <w:sz w:val="26"/>
          <w:szCs w:val="26"/>
          <w:lang w:eastAsia="cs-CZ"/>
        </w:rPr>
        <w:t>Implementační aktivity v ZŠ</w:t>
      </w:r>
      <w:bookmarkEnd w:id="44"/>
      <w:bookmarkEnd w:id="45"/>
    </w:p>
    <w:p w14:paraId="6FC5AA69" w14:textId="77777777" w:rsidR="00714A33" w:rsidRPr="00714A33" w:rsidRDefault="00714A33" w:rsidP="00714A33">
      <w:pPr>
        <w:spacing w:after="0" w:line="240" w:lineRule="auto"/>
        <w:jc w:val="both"/>
        <w:textAlignment w:val="baseline"/>
        <w:rPr>
          <w:rFonts w:eastAsia="Times New Roman" w:cstheme="minorHAnsi"/>
          <w:sz w:val="24"/>
          <w:szCs w:val="24"/>
          <w:lang w:eastAsia="cs-CZ"/>
        </w:rPr>
      </w:pPr>
    </w:p>
    <w:p w14:paraId="0D276C5E" w14:textId="77777777" w:rsidR="00714A33" w:rsidRPr="00714A33" w:rsidRDefault="00714A33" w:rsidP="00714A33">
      <w:pPr>
        <w:numPr>
          <w:ilvl w:val="1"/>
          <w:numId w:val="43"/>
        </w:numPr>
        <w:tabs>
          <w:tab w:val="clear" w:pos="1440"/>
          <w:tab w:val="num" w:pos="426"/>
        </w:tabs>
        <w:spacing w:after="0" w:line="240" w:lineRule="auto"/>
        <w:ind w:hanging="1440"/>
        <w:contextualSpacing/>
        <w:jc w:val="both"/>
        <w:textAlignment w:val="baseline"/>
        <w:rPr>
          <w:rFonts w:eastAsia="Times New Roman" w:cstheme="minorHAnsi"/>
          <w:sz w:val="24"/>
          <w:szCs w:val="24"/>
          <w:lang w:eastAsia="cs-CZ"/>
        </w:rPr>
      </w:pPr>
      <w:r w:rsidRPr="00714A33">
        <w:rPr>
          <w:rFonts w:eastAsia="Times New Roman" w:cstheme="minorHAnsi"/>
          <w:sz w:val="24"/>
          <w:szCs w:val="24"/>
          <w:lang w:eastAsia="cs-CZ"/>
        </w:rPr>
        <w:t xml:space="preserve">Aktivita: Kompetence pro demokratickou kulturu </w:t>
      </w:r>
    </w:p>
    <w:p w14:paraId="3C750D1E" w14:textId="77777777" w:rsidR="00714A33" w:rsidRPr="00714A33" w:rsidRDefault="00714A33" w:rsidP="00714A33">
      <w:pPr>
        <w:spacing w:after="0" w:line="240" w:lineRule="auto"/>
        <w:jc w:val="both"/>
        <w:textAlignment w:val="baseline"/>
        <w:rPr>
          <w:rFonts w:eastAsia="Times New Roman" w:cstheme="minorHAnsi"/>
          <w:sz w:val="24"/>
          <w:szCs w:val="24"/>
          <w:lang w:eastAsia="cs-CZ"/>
        </w:rPr>
      </w:pPr>
    </w:p>
    <w:p w14:paraId="71850FDD" w14:textId="77777777" w:rsidR="00714A33" w:rsidRPr="00714A33" w:rsidRDefault="00714A33" w:rsidP="00714A33">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714A33">
        <w:rPr>
          <w:rFonts w:asciiTheme="majorHAnsi" w:eastAsia="Times New Roman" w:hAnsiTheme="majorHAnsi" w:cstheme="majorBidi"/>
          <w:i/>
          <w:iCs/>
          <w:color w:val="365F91" w:themeColor="accent1" w:themeShade="BF"/>
          <w:lang w:eastAsia="cs-CZ"/>
        </w:rPr>
        <w:t xml:space="preserve">Strategický cíl: Podpora podnikavosti, kreativity a iniciativy dětí a žáků  </w:t>
      </w:r>
    </w:p>
    <w:p w14:paraId="18BE7491" w14:textId="77777777" w:rsidR="00714A33" w:rsidRPr="00714A33" w:rsidRDefault="00714A33" w:rsidP="00714A33">
      <w:pPr>
        <w:spacing w:after="0" w:line="240" w:lineRule="auto"/>
        <w:jc w:val="both"/>
        <w:textAlignment w:val="baseline"/>
        <w:rPr>
          <w:rFonts w:eastAsia="Times New Roman" w:cstheme="minorHAnsi"/>
          <w:sz w:val="24"/>
          <w:szCs w:val="24"/>
          <w:lang w:eastAsia="cs-CZ"/>
        </w:rPr>
      </w:pPr>
    </w:p>
    <w:p w14:paraId="5D8AAC13" w14:textId="77777777" w:rsidR="00714A33" w:rsidRPr="00714A33" w:rsidRDefault="00714A33" w:rsidP="00714A33">
      <w:pPr>
        <w:numPr>
          <w:ilvl w:val="0"/>
          <w:numId w:val="59"/>
        </w:numPr>
        <w:spacing w:after="0" w:line="240" w:lineRule="auto"/>
        <w:ind w:left="426" w:hanging="426"/>
        <w:contextualSpacing/>
        <w:jc w:val="both"/>
        <w:textAlignment w:val="baseline"/>
        <w:rPr>
          <w:rFonts w:eastAsia="Times New Roman" w:cstheme="minorHAnsi"/>
          <w:sz w:val="24"/>
          <w:szCs w:val="24"/>
          <w:lang w:eastAsia="cs-CZ"/>
        </w:rPr>
      </w:pPr>
      <w:r w:rsidRPr="00714A33">
        <w:rPr>
          <w:rFonts w:eastAsia="Times New Roman" w:cstheme="minorHAnsi"/>
          <w:sz w:val="24"/>
          <w:szCs w:val="24"/>
          <w:lang w:eastAsia="cs-CZ"/>
        </w:rPr>
        <w:t xml:space="preserve">Aktivita: Setkávání školních parlamentů s krajským parlamentem </w:t>
      </w:r>
    </w:p>
    <w:p w14:paraId="2BF84718" w14:textId="77777777" w:rsidR="00714A33" w:rsidRPr="00714A33" w:rsidRDefault="00714A33" w:rsidP="00714A33">
      <w:pPr>
        <w:numPr>
          <w:ilvl w:val="0"/>
          <w:numId w:val="59"/>
        </w:numPr>
        <w:spacing w:after="0" w:line="240" w:lineRule="auto"/>
        <w:ind w:left="426" w:hanging="426"/>
        <w:contextualSpacing/>
        <w:jc w:val="both"/>
        <w:textAlignment w:val="baseline"/>
        <w:rPr>
          <w:rFonts w:eastAsia="Times New Roman" w:cstheme="minorHAnsi"/>
          <w:sz w:val="24"/>
          <w:szCs w:val="24"/>
          <w:lang w:eastAsia="cs-CZ"/>
        </w:rPr>
      </w:pPr>
      <w:r w:rsidRPr="00714A33">
        <w:rPr>
          <w:rFonts w:eastAsia="Times New Roman" w:cstheme="minorHAnsi"/>
          <w:sz w:val="24"/>
          <w:szCs w:val="24"/>
          <w:lang w:eastAsia="cs-CZ"/>
        </w:rPr>
        <w:t>Aktivita: Setkávání členů městského žákovského parlamentu</w:t>
      </w:r>
    </w:p>
    <w:p w14:paraId="6ECC36A9" w14:textId="77777777" w:rsidR="00714A33" w:rsidRPr="00714A33" w:rsidRDefault="00714A33" w:rsidP="00714A33">
      <w:pPr>
        <w:numPr>
          <w:ilvl w:val="0"/>
          <w:numId w:val="59"/>
        </w:numPr>
        <w:spacing w:after="0" w:line="240" w:lineRule="auto"/>
        <w:ind w:left="426" w:hanging="426"/>
        <w:contextualSpacing/>
        <w:jc w:val="both"/>
        <w:textAlignment w:val="baseline"/>
        <w:rPr>
          <w:rFonts w:eastAsia="Times New Roman" w:cstheme="minorHAnsi"/>
          <w:sz w:val="24"/>
          <w:szCs w:val="24"/>
          <w:lang w:eastAsia="cs-CZ"/>
        </w:rPr>
      </w:pPr>
      <w:r w:rsidRPr="00714A33">
        <w:rPr>
          <w:rFonts w:eastAsia="Times New Roman" w:cstheme="minorHAnsi"/>
          <w:sz w:val="24"/>
          <w:szCs w:val="24"/>
          <w:lang w:eastAsia="cs-CZ"/>
        </w:rPr>
        <w:t>Aktivita: Vzájemné setkávání pedagogických pracovníků</w:t>
      </w:r>
    </w:p>
    <w:p w14:paraId="2B59F485" w14:textId="77777777" w:rsidR="00714A33" w:rsidRPr="00714A33" w:rsidRDefault="00714A33" w:rsidP="00714A33">
      <w:pPr>
        <w:numPr>
          <w:ilvl w:val="0"/>
          <w:numId w:val="59"/>
        </w:numPr>
        <w:spacing w:after="0" w:line="240" w:lineRule="auto"/>
        <w:ind w:left="426" w:hanging="426"/>
        <w:contextualSpacing/>
        <w:jc w:val="both"/>
        <w:textAlignment w:val="baseline"/>
        <w:rPr>
          <w:rFonts w:eastAsia="Times New Roman" w:cstheme="minorHAnsi"/>
          <w:sz w:val="24"/>
          <w:szCs w:val="24"/>
          <w:lang w:eastAsia="cs-CZ"/>
        </w:rPr>
      </w:pPr>
      <w:r w:rsidRPr="00714A33">
        <w:rPr>
          <w:rFonts w:eastAsia="Times New Roman" w:cstheme="minorHAnsi"/>
          <w:sz w:val="24"/>
          <w:szCs w:val="24"/>
          <w:lang w:eastAsia="cs-CZ"/>
        </w:rPr>
        <w:t>Aktivita: Podpora digitálních kompetencí učitelů ZŠ</w:t>
      </w:r>
    </w:p>
    <w:p w14:paraId="3506675C" w14:textId="77777777" w:rsidR="00714A33" w:rsidRPr="00714A33" w:rsidRDefault="00714A33" w:rsidP="00714A33">
      <w:pPr>
        <w:spacing w:after="0" w:line="240" w:lineRule="auto"/>
        <w:ind w:left="426" w:hanging="426"/>
        <w:jc w:val="both"/>
        <w:textAlignment w:val="baseline"/>
        <w:rPr>
          <w:rFonts w:eastAsia="Times New Roman" w:cstheme="minorHAnsi"/>
          <w:sz w:val="24"/>
          <w:szCs w:val="24"/>
          <w:lang w:eastAsia="cs-CZ"/>
        </w:rPr>
      </w:pPr>
      <w:bookmarkStart w:id="47" w:name="_Hlk130385251"/>
      <w:r w:rsidRPr="00714A33">
        <w:rPr>
          <w:rFonts w:eastAsia="Times New Roman" w:cstheme="minorHAnsi"/>
          <w:sz w:val="24"/>
          <w:szCs w:val="24"/>
          <w:lang w:eastAsia="cs-CZ"/>
        </w:rPr>
        <w:t>5.    Aktivita: Podpora pedagogických a didaktických kompetencí pracovníků ve vzdělávání a podpora managementu třídních kolektivů</w:t>
      </w:r>
    </w:p>
    <w:bookmarkEnd w:id="46"/>
    <w:bookmarkEnd w:id="47"/>
    <w:p w14:paraId="51B8147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p w14:paraId="1DF68748" w14:textId="77777777" w:rsidR="002A3640" w:rsidRPr="002A3640" w:rsidRDefault="00196BE6" w:rsidP="00196BE6">
      <w:pPr>
        <w:pStyle w:val="Nadpis2"/>
        <w:rPr>
          <w:lang w:eastAsia="cs-CZ"/>
        </w:rPr>
      </w:pPr>
      <w:bookmarkStart w:id="48" w:name="_Toc130390481"/>
      <w:r>
        <w:rPr>
          <w:lang w:eastAsia="cs-CZ"/>
        </w:rPr>
        <w:t>Popis aktivit</w:t>
      </w:r>
      <w:r w:rsidR="006E1697">
        <w:rPr>
          <w:lang w:eastAsia="cs-CZ"/>
        </w:rPr>
        <w:t xml:space="preserve"> v prioritních oblastech</w:t>
      </w:r>
      <w:bookmarkEnd w:id="48"/>
    </w:p>
    <w:p w14:paraId="15B08B68" w14:textId="77777777" w:rsidR="002A3640" w:rsidRPr="002A3640" w:rsidRDefault="002A3640" w:rsidP="00B633B9">
      <w:pPr>
        <w:jc w:val="both"/>
        <w:rPr>
          <w:rFonts w:cstheme="minorHAnsi"/>
          <w:sz w:val="24"/>
          <w:szCs w:val="24"/>
        </w:rPr>
      </w:pPr>
    </w:p>
    <w:p w14:paraId="30E0DBBD" w14:textId="77777777" w:rsidR="002A3640" w:rsidRPr="00196BE6" w:rsidRDefault="002A3640" w:rsidP="006E1697">
      <w:pPr>
        <w:pStyle w:val="Nadpis3"/>
      </w:pPr>
      <w:bookmarkStart w:id="49" w:name="_Toc130390482"/>
      <w:r w:rsidRPr="00196BE6">
        <w:t>Prioritní oblast rozvoje 1: Dostupnost a kvalita škol</w:t>
      </w:r>
      <w:bookmarkEnd w:id="49"/>
      <w:r w:rsidRPr="00196BE6">
        <w:t> </w:t>
      </w:r>
    </w:p>
    <w:p w14:paraId="3D5ABC06" w14:textId="77777777" w:rsidR="00D962D3" w:rsidRPr="00D962D3" w:rsidRDefault="00D962D3" w:rsidP="00D962D3"/>
    <w:p w14:paraId="5CEC0E44" w14:textId="77777777" w:rsidR="002A3640" w:rsidRPr="002A3640" w:rsidRDefault="002A3640" w:rsidP="006E1697">
      <w:pPr>
        <w:pStyle w:val="Nadpis4"/>
      </w:pPr>
      <w:r w:rsidRPr="002A3640">
        <w:t>Strategický cíl: Podpora motivace k využívání kapacit škol v místě bydliště </w:t>
      </w:r>
    </w:p>
    <w:p w14:paraId="66EC299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173DC5C9"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0D051686"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291898D4"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7D95EDA" w14:textId="77777777" w:rsidR="002A3640" w:rsidRPr="002A3640" w:rsidRDefault="002A3640" w:rsidP="00B633B9">
            <w:pPr>
              <w:jc w:val="both"/>
              <w:rPr>
                <w:rFonts w:cstheme="minorHAnsi"/>
                <w:sz w:val="24"/>
                <w:szCs w:val="24"/>
              </w:rPr>
            </w:pPr>
            <w:r w:rsidRPr="002A3640">
              <w:rPr>
                <w:rFonts w:cstheme="minorHAnsi"/>
                <w:sz w:val="24"/>
                <w:szCs w:val="24"/>
              </w:rPr>
              <w:t xml:space="preserve">Institucionalizované prostředí škol a školských zařízení s ohledem na individuální potřeby žáků a rozvoj jejich potenciálu by mělo efektivně využívat své kapacity a možnosti. V tomto ohledu se jako funkční nástroj jeví rozvoj spolupráce s dalšími zainteresovanými subjekty působícími v oblasti vzdělávání. Neméně důležitou roli v procesu úspěšného vzdělávání sehrávají i zákonní zástupci, kteří by měli aktivně participovat v naplňování individuálních </w:t>
            </w:r>
            <w:r w:rsidRPr="002A3640">
              <w:rPr>
                <w:rFonts w:cstheme="minorHAnsi"/>
                <w:sz w:val="24"/>
                <w:szCs w:val="24"/>
              </w:rPr>
              <w:lastRenderedPageBreak/>
              <w:t>úspěchů svých dětí.  </w:t>
            </w:r>
          </w:p>
        </w:tc>
      </w:tr>
      <w:tr w:rsidR="002A3640" w:rsidRPr="002A3640" w14:paraId="6C58F882"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FABC95E"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5B74107B"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C427981" w14:textId="6D4CD1FD" w:rsidR="002A3640" w:rsidRPr="002A3640" w:rsidRDefault="002A3640" w:rsidP="00B633B9">
            <w:pPr>
              <w:jc w:val="both"/>
              <w:rPr>
                <w:rFonts w:cstheme="minorHAnsi"/>
                <w:sz w:val="24"/>
                <w:szCs w:val="24"/>
              </w:rPr>
            </w:pPr>
            <w:r w:rsidRPr="002A3640">
              <w:rPr>
                <w:rFonts w:cstheme="minorHAnsi"/>
                <w:sz w:val="24"/>
                <w:szCs w:val="24"/>
              </w:rPr>
              <w:t>Priorita podporuje dostupnost a kvalitu mimoškolních a volnočasových aktivit motivujících k</w:t>
            </w:r>
            <w:r w:rsidR="004862B2">
              <w:rPr>
                <w:rFonts w:cstheme="minorHAnsi"/>
                <w:sz w:val="24"/>
                <w:szCs w:val="24"/>
              </w:rPr>
              <w:t> </w:t>
            </w:r>
            <w:r w:rsidRPr="002A3640">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w:t>
            </w:r>
            <w:r w:rsidR="004862B2">
              <w:rPr>
                <w:rFonts w:cstheme="minorHAnsi"/>
                <w:sz w:val="24"/>
                <w:szCs w:val="24"/>
              </w:rPr>
              <w:t> </w:t>
            </w:r>
            <w:r w:rsidRPr="002A3640">
              <w:rPr>
                <w:rFonts w:cstheme="minorHAnsi"/>
                <w:sz w:val="24"/>
                <w:szCs w:val="24"/>
              </w:rPr>
              <w:t>výměnu dobrých zkušeností mezi pedagogickými a dalšími pracovníky jednotlivých sektorů vzdělávání. </w:t>
            </w:r>
          </w:p>
          <w:p w14:paraId="0D3C2175" w14:textId="77777777" w:rsidR="002A3640" w:rsidRPr="002A3640" w:rsidRDefault="002A3640" w:rsidP="00B633B9">
            <w:pPr>
              <w:jc w:val="both"/>
              <w:rPr>
                <w:rFonts w:cstheme="minorHAnsi"/>
                <w:sz w:val="24"/>
                <w:szCs w:val="24"/>
              </w:rPr>
            </w:pPr>
            <w:r w:rsidRPr="002A3640">
              <w:rPr>
                <w:rFonts w:cstheme="minorHAnsi"/>
                <w:sz w:val="24"/>
                <w:szCs w:val="24"/>
              </w:rPr>
              <w:t>V rámci realizace priority dojde k navázání a rozvoji nových forem spolupráce. Cílem je 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56DC45F1" w14:textId="77777777" w:rsidR="002A3640" w:rsidRPr="002A3640" w:rsidRDefault="002A3640" w:rsidP="00B633B9">
            <w:pPr>
              <w:jc w:val="both"/>
              <w:rPr>
                <w:rFonts w:cstheme="minorHAnsi"/>
                <w:sz w:val="24"/>
                <w:szCs w:val="24"/>
              </w:rPr>
            </w:pPr>
            <w:r w:rsidRPr="002A3640">
              <w:rPr>
                <w:rFonts w:cstheme="minorHAnsi"/>
                <w:sz w:val="24"/>
                <w:szCs w:val="24"/>
              </w:rPr>
              <w:t>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 činností potencionálních zaměstnavatelů, budou nastaveny možnosti ukázek a praktického zapojení žáků, formy praxe, vzdělávání na zakázku, atd.  </w:t>
            </w:r>
          </w:p>
        </w:tc>
      </w:tr>
      <w:tr w:rsidR="002A3640" w:rsidRPr="002A3640" w14:paraId="0A71A396"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EA92809"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63CA403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49D5B74" w14:textId="77777777" w:rsidR="002A3640" w:rsidRPr="002A3640" w:rsidRDefault="002A3640" w:rsidP="00B633B9">
            <w:pPr>
              <w:jc w:val="both"/>
              <w:rPr>
                <w:rFonts w:cstheme="minorHAnsi"/>
                <w:sz w:val="24"/>
                <w:szCs w:val="24"/>
              </w:rPr>
            </w:pPr>
            <w:r w:rsidRPr="002A3640">
              <w:rPr>
                <w:rFonts w:cstheme="minorHAnsi"/>
                <w:sz w:val="24"/>
                <w:szCs w:val="24"/>
              </w:rPr>
              <w:t>Aktivity jsou zaměřené na odborné setkávání pedagogů a rodičů, spolupráci s rodiči, spolupráci s MŠ, SŠ, ZČU a ZUŠ. V rámci aktivit škol jsou pořádány setkání s odborníky na aktuální témata týkající se žáků ZŠ. </w:t>
            </w:r>
          </w:p>
        </w:tc>
      </w:tr>
    </w:tbl>
    <w:p w14:paraId="610D637A" w14:textId="77777777" w:rsidR="00F01B5B" w:rsidRPr="002A3640" w:rsidRDefault="002A3640" w:rsidP="00B633B9">
      <w:pPr>
        <w:jc w:val="both"/>
        <w:rPr>
          <w:rFonts w:cstheme="minorHAnsi"/>
          <w:sz w:val="24"/>
          <w:szCs w:val="24"/>
        </w:rPr>
      </w:pPr>
      <w:r w:rsidRPr="002A3640">
        <w:rPr>
          <w:rFonts w:cstheme="minorHAnsi"/>
          <w:sz w:val="24"/>
          <w:szCs w:val="24"/>
        </w:rPr>
        <w:t> </w:t>
      </w:r>
    </w:p>
    <w:p w14:paraId="59AE2AB1"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30CFF4DA"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9A8AD4F" w14:textId="77777777" w:rsidR="002A3640" w:rsidRPr="002A3640" w:rsidRDefault="002A3640" w:rsidP="00B633B9">
            <w:pPr>
              <w:jc w:val="both"/>
              <w:rPr>
                <w:rFonts w:cstheme="minorHAnsi"/>
                <w:sz w:val="24"/>
                <w:szCs w:val="24"/>
              </w:rPr>
            </w:pPr>
            <w:r w:rsidRPr="002A3640">
              <w:rPr>
                <w:rFonts w:cstheme="minorHAnsi"/>
                <w:sz w:val="24"/>
                <w:szCs w:val="24"/>
              </w:rPr>
              <w:t> </w:t>
            </w:r>
          </w:p>
          <w:p w14:paraId="270D5D7B"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6C810D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43B3485" w14:textId="77777777" w:rsidR="002A3640" w:rsidRPr="002A3640" w:rsidRDefault="002A3640" w:rsidP="00B633B9">
            <w:pPr>
              <w:jc w:val="both"/>
              <w:rPr>
                <w:rFonts w:cstheme="minorHAnsi"/>
                <w:sz w:val="24"/>
                <w:szCs w:val="24"/>
              </w:rPr>
            </w:pPr>
            <w:r w:rsidRPr="002A3640">
              <w:rPr>
                <w:rFonts w:cstheme="minorHAnsi"/>
                <w:sz w:val="24"/>
                <w:szCs w:val="24"/>
              </w:rPr>
              <w:t> </w:t>
            </w:r>
          </w:p>
          <w:p w14:paraId="6E5A8411" w14:textId="77777777" w:rsidR="002A3640" w:rsidRPr="002A3640" w:rsidRDefault="002A3640" w:rsidP="00B633B9">
            <w:pPr>
              <w:jc w:val="both"/>
              <w:rPr>
                <w:rFonts w:cstheme="minorHAnsi"/>
                <w:sz w:val="24"/>
                <w:szCs w:val="24"/>
              </w:rPr>
            </w:pPr>
            <w:r w:rsidRPr="002A3640">
              <w:rPr>
                <w:rFonts w:cstheme="minorHAnsi"/>
                <w:sz w:val="24"/>
                <w:szCs w:val="24"/>
              </w:rPr>
              <w:t>1 Sdílení zkušeností pedagogů z různých škol prostřednictvím vzájemných návštěv  </w:t>
            </w:r>
          </w:p>
          <w:p w14:paraId="2189716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E81334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F11BC6"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C346D6"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3DDC203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999CE3"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2485CF" w14:textId="77777777" w:rsidR="002A3640" w:rsidRPr="002A3640" w:rsidRDefault="002A3640" w:rsidP="00B633B9">
            <w:pPr>
              <w:jc w:val="both"/>
              <w:rPr>
                <w:rFonts w:cstheme="minorHAnsi"/>
                <w:sz w:val="24"/>
                <w:szCs w:val="24"/>
              </w:rPr>
            </w:pPr>
            <w:r w:rsidRPr="002A3640">
              <w:rPr>
                <w:rFonts w:cstheme="minorHAnsi"/>
                <w:sz w:val="24"/>
                <w:szCs w:val="24"/>
              </w:rPr>
              <w:t>Předškolní vzdělávání a péče: dostupnost – inkluze – kvalita </w:t>
            </w:r>
          </w:p>
          <w:p w14:paraId="192E2BC5" w14:textId="77777777" w:rsidR="002A3640" w:rsidRPr="002A3640" w:rsidRDefault="002A3640" w:rsidP="00B633B9">
            <w:pPr>
              <w:jc w:val="both"/>
              <w:rPr>
                <w:rFonts w:cstheme="minorHAnsi"/>
                <w:sz w:val="24"/>
                <w:szCs w:val="24"/>
              </w:rPr>
            </w:pPr>
            <w:r w:rsidRPr="002A3640">
              <w:rPr>
                <w:rFonts w:cstheme="minorHAnsi"/>
                <w:sz w:val="24"/>
                <w:szCs w:val="24"/>
              </w:rPr>
              <w:lastRenderedPageBreak/>
              <w:t>Čtenářská a matematická gramotnost v základním vzdělávání </w:t>
            </w:r>
          </w:p>
          <w:p w14:paraId="1B51E8AE" w14:textId="77777777" w:rsidR="002A3640" w:rsidRPr="002A3640" w:rsidRDefault="002A3640" w:rsidP="00B633B9">
            <w:pPr>
              <w:jc w:val="both"/>
              <w:rPr>
                <w:rFonts w:cstheme="minorHAnsi"/>
                <w:sz w:val="24"/>
                <w:szCs w:val="24"/>
              </w:rPr>
            </w:pPr>
            <w:r w:rsidRPr="002A3640">
              <w:rPr>
                <w:rFonts w:cstheme="minorHAnsi"/>
                <w:sz w:val="24"/>
                <w:szCs w:val="24"/>
              </w:rPr>
              <w:t>Rovné příležitosti a podpora dětí a žáků ohrožených školním neúspěchem </w:t>
            </w:r>
          </w:p>
          <w:p w14:paraId="305812F5"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2DF1106B"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CD98D4"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6CE09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09A1327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0FB39D" w14:textId="77777777" w:rsidR="002A3640" w:rsidRPr="002A3640" w:rsidRDefault="002A3640" w:rsidP="00B633B9">
            <w:pPr>
              <w:jc w:val="both"/>
              <w:rPr>
                <w:rFonts w:cstheme="minorHAnsi"/>
                <w:sz w:val="24"/>
                <w:szCs w:val="24"/>
              </w:rPr>
            </w:pPr>
            <w:r w:rsidRPr="002A3640">
              <w:rPr>
                <w:rFonts w:cstheme="minorHAnsi"/>
                <w:sz w:val="24"/>
                <w:szCs w:val="24"/>
              </w:rPr>
              <w:t> </w:t>
            </w:r>
          </w:p>
          <w:p w14:paraId="396A403D"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C2F327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AFAB96" w14:textId="7DBED52F" w:rsidR="002A3640" w:rsidRPr="002A3640" w:rsidRDefault="002A3640" w:rsidP="00B633B9">
            <w:pPr>
              <w:jc w:val="both"/>
              <w:rPr>
                <w:rFonts w:cstheme="minorHAnsi"/>
                <w:sz w:val="24"/>
                <w:szCs w:val="24"/>
              </w:rPr>
            </w:pPr>
            <w:r w:rsidRPr="002A3640">
              <w:rPr>
                <w:rFonts w:cstheme="minorHAnsi"/>
                <w:sz w:val="24"/>
                <w:szCs w:val="24"/>
              </w:rPr>
              <w:t>Cílem je podpořit pedagogy základních škol ve zvyšování kvality jejich každodenní práce při vzdělávání a výchově žáků, a to prostřednictvím vzájemné výměny zkušeností mezi pedagogy z</w:t>
            </w:r>
            <w:r w:rsidR="004862B2">
              <w:rPr>
                <w:rFonts w:cstheme="minorHAnsi"/>
                <w:sz w:val="24"/>
                <w:szCs w:val="24"/>
              </w:rPr>
              <w:t> </w:t>
            </w:r>
            <w:r w:rsidRPr="002A3640">
              <w:rPr>
                <w:rFonts w:cstheme="minorHAnsi"/>
                <w:sz w:val="24"/>
                <w:szCs w:val="24"/>
              </w:rPr>
              <w:t>různých škol v rámci ČR.  </w:t>
            </w:r>
          </w:p>
          <w:p w14:paraId="635687B6" w14:textId="0A3D7901" w:rsidR="002A3640" w:rsidRPr="002A3640" w:rsidRDefault="002A3640" w:rsidP="00B633B9">
            <w:pPr>
              <w:jc w:val="both"/>
              <w:rPr>
                <w:rFonts w:cstheme="minorHAnsi"/>
                <w:sz w:val="24"/>
                <w:szCs w:val="24"/>
              </w:rPr>
            </w:pPr>
            <w:r w:rsidRPr="002A3640">
              <w:rPr>
                <w:rFonts w:cstheme="minorHAnsi"/>
                <w:sz w:val="24"/>
                <w:szCs w:val="24"/>
              </w:rPr>
              <w:t>Pedagogický pracovník ve spolupráci s vedením „vysílající“ základní školy identifikuje oblasti/oblast, ve které chce rozvíjet své znalosti a dovednosti. Na základě toho vybere „hostitelskou“ školu (může si vybrat jinou základní školu, ale také mateřskou školu) a tu osloví s žádostí o spolupráci. Na hostitelské škole bude s pedagogem z vysílající školy spolupracovat pedagog-průvodce. Spolupráce v celkové době trvání min. 16 hodin spočívá v</w:t>
            </w:r>
            <w:r w:rsidR="006371ED">
              <w:rPr>
                <w:rFonts w:cstheme="minorHAnsi"/>
                <w:sz w:val="24"/>
                <w:szCs w:val="24"/>
              </w:rPr>
              <w:t> </w:t>
            </w:r>
            <w:r w:rsidRPr="002A3640">
              <w:rPr>
                <w:rFonts w:cstheme="minorHAnsi"/>
                <w:sz w:val="24"/>
                <w:szCs w:val="24"/>
              </w:rPr>
              <w:t>provedení minimálně dvou návštěv vybraného pedagoga z</w:t>
            </w:r>
            <w:r w:rsidR="006371ED">
              <w:rPr>
                <w:rFonts w:cstheme="minorHAnsi"/>
                <w:sz w:val="24"/>
                <w:szCs w:val="24"/>
              </w:rPr>
              <w:t> </w:t>
            </w:r>
            <w:r w:rsidRPr="002A3640">
              <w:rPr>
                <w:rFonts w:cstheme="minorHAnsi"/>
                <w:sz w:val="24"/>
                <w:szCs w:val="24"/>
              </w:rPr>
              <w:t>vysílající školy během 10 po sobě jdoucích měsíců, ve kterých probíhá výuka v hostitelské škole. Smyslem je získání a přenos příkladů dobré praxe.   </w:t>
            </w:r>
          </w:p>
        </w:tc>
      </w:tr>
      <w:tr w:rsidR="002A3640" w:rsidRPr="002A3640" w14:paraId="1DA0CEA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193DBF"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62854E" w14:textId="77777777" w:rsidR="002A3640" w:rsidRPr="002A3640" w:rsidRDefault="002A3640" w:rsidP="00DE313F">
            <w:pPr>
              <w:jc w:val="both"/>
              <w:rPr>
                <w:rFonts w:cstheme="minorHAnsi"/>
                <w:sz w:val="24"/>
                <w:szCs w:val="24"/>
              </w:rPr>
            </w:pPr>
            <w:r w:rsidRPr="002A3640">
              <w:rPr>
                <w:rFonts w:cstheme="minorHAnsi"/>
                <w:sz w:val="24"/>
                <w:szCs w:val="24"/>
              </w:rPr>
              <w:t>20</w:t>
            </w:r>
            <w:r w:rsidR="0022067D">
              <w:rPr>
                <w:rFonts w:cstheme="minorHAnsi"/>
                <w:sz w:val="24"/>
                <w:szCs w:val="24"/>
              </w:rPr>
              <w:t>2</w:t>
            </w:r>
            <w:r w:rsidR="004D6B8B">
              <w:rPr>
                <w:rFonts w:cstheme="minorHAnsi"/>
                <w:sz w:val="24"/>
                <w:szCs w:val="24"/>
              </w:rPr>
              <w:t>4</w:t>
            </w:r>
            <w:r w:rsidRPr="002A3640">
              <w:rPr>
                <w:rFonts w:cstheme="minorHAnsi"/>
                <w:sz w:val="24"/>
                <w:szCs w:val="24"/>
              </w:rPr>
              <w:t>-202</w:t>
            </w:r>
            <w:r w:rsidR="004D6B8B">
              <w:rPr>
                <w:rFonts w:cstheme="minorHAnsi"/>
                <w:sz w:val="24"/>
                <w:szCs w:val="24"/>
              </w:rPr>
              <w:t>5</w:t>
            </w:r>
          </w:p>
        </w:tc>
      </w:tr>
      <w:tr w:rsidR="002A3640" w:rsidRPr="002A3640" w14:paraId="6A09DAD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25149E"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94C877" w14:textId="77777777" w:rsidR="00191837" w:rsidRDefault="00191837" w:rsidP="00191837">
            <w:pPr>
              <w:pStyle w:val="Odstavecseseznamem"/>
              <w:numPr>
                <w:ilvl w:val="0"/>
                <w:numId w:val="40"/>
              </w:numPr>
              <w:tabs>
                <w:tab w:val="clear" w:pos="720"/>
              </w:tabs>
              <w:ind w:left="0" w:hanging="720"/>
              <w:jc w:val="both"/>
              <w:rPr>
                <w:rFonts w:cstheme="minorHAnsi"/>
                <w:sz w:val="24"/>
                <w:szCs w:val="24"/>
              </w:rPr>
            </w:pPr>
            <w:r>
              <w:rPr>
                <w:rFonts w:cstheme="minorHAnsi"/>
                <w:sz w:val="24"/>
                <w:szCs w:val="24"/>
              </w:rPr>
              <w:t xml:space="preserve">7. </w:t>
            </w:r>
            <w:r w:rsidR="00566040">
              <w:rPr>
                <w:rFonts w:cstheme="minorHAnsi"/>
                <w:sz w:val="24"/>
                <w:szCs w:val="24"/>
              </w:rPr>
              <w:t xml:space="preserve">ZŠ, </w:t>
            </w:r>
            <w:r w:rsidR="0030045E">
              <w:rPr>
                <w:rFonts w:cstheme="minorHAnsi"/>
                <w:sz w:val="24"/>
                <w:szCs w:val="24"/>
              </w:rPr>
              <w:t>11. ZŠ</w:t>
            </w:r>
            <w:r w:rsidR="008F12DA">
              <w:rPr>
                <w:rFonts w:cstheme="minorHAnsi"/>
                <w:sz w:val="24"/>
                <w:szCs w:val="24"/>
              </w:rPr>
              <w:t>, 13. ZŠ</w:t>
            </w:r>
            <w:r w:rsidR="007F3569">
              <w:rPr>
                <w:rFonts w:cstheme="minorHAnsi"/>
                <w:sz w:val="24"/>
                <w:szCs w:val="24"/>
              </w:rPr>
              <w:t>, 14. ZŠ</w:t>
            </w:r>
            <w:r w:rsidR="00A808ED">
              <w:rPr>
                <w:rFonts w:cstheme="minorHAnsi"/>
                <w:sz w:val="24"/>
                <w:szCs w:val="24"/>
              </w:rPr>
              <w:t>, 15. ZŠ</w:t>
            </w:r>
            <w:r w:rsidR="000009EE">
              <w:rPr>
                <w:rFonts w:cstheme="minorHAnsi"/>
                <w:sz w:val="24"/>
                <w:szCs w:val="24"/>
              </w:rPr>
              <w:t>, 16. ZŠ</w:t>
            </w:r>
            <w:r w:rsidR="00096F98">
              <w:rPr>
                <w:rFonts w:cstheme="minorHAnsi"/>
                <w:sz w:val="24"/>
                <w:szCs w:val="24"/>
              </w:rPr>
              <w:t>, Bolevecká ZŠ</w:t>
            </w:r>
            <w:r w:rsidR="00B158F0">
              <w:rPr>
                <w:rFonts w:cstheme="minorHAnsi"/>
                <w:sz w:val="24"/>
                <w:szCs w:val="24"/>
              </w:rPr>
              <w:t>, 20. ZŠ</w:t>
            </w:r>
            <w:r w:rsidR="0023781F">
              <w:rPr>
                <w:rFonts w:cstheme="minorHAnsi"/>
                <w:sz w:val="24"/>
                <w:szCs w:val="24"/>
              </w:rPr>
              <w:t xml:space="preserve">, </w:t>
            </w:r>
          </w:p>
          <w:p w14:paraId="30DB599E" w14:textId="77777777" w:rsidR="002A3640" w:rsidRPr="0022067D" w:rsidRDefault="0023781F" w:rsidP="00191837">
            <w:pPr>
              <w:pStyle w:val="Odstavecseseznamem"/>
              <w:numPr>
                <w:ilvl w:val="0"/>
                <w:numId w:val="40"/>
              </w:numPr>
              <w:tabs>
                <w:tab w:val="clear" w:pos="720"/>
              </w:tabs>
              <w:ind w:left="0" w:hanging="720"/>
              <w:jc w:val="both"/>
              <w:rPr>
                <w:rFonts w:cstheme="minorHAnsi"/>
                <w:sz w:val="24"/>
                <w:szCs w:val="24"/>
              </w:rPr>
            </w:pPr>
            <w:r>
              <w:rPr>
                <w:rFonts w:cstheme="minorHAnsi"/>
                <w:sz w:val="24"/>
                <w:szCs w:val="24"/>
              </w:rPr>
              <w:t>21.</w:t>
            </w:r>
            <w:r w:rsidR="00191837">
              <w:rPr>
                <w:rFonts w:cstheme="minorHAnsi"/>
                <w:sz w:val="24"/>
                <w:szCs w:val="24"/>
              </w:rPr>
              <w:t xml:space="preserve"> </w:t>
            </w:r>
            <w:r>
              <w:rPr>
                <w:rFonts w:cstheme="minorHAnsi"/>
                <w:sz w:val="24"/>
                <w:szCs w:val="24"/>
              </w:rPr>
              <w:t>ZŠ</w:t>
            </w:r>
            <w:r w:rsidR="00332DCC">
              <w:rPr>
                <w:rFonts w:cstheme="minorHAnsi"/>
                <w:sz w:val="24"/>
                <w:szCs w:val="24"/>
              </w:rPr>
              <w:t>, 22. ZŠ</w:t>
            </w:r>
            <w:r w:rsidR="00BD02D8">
              <w:rPr>
                <w:rFonts w:cstheme="minorHAnsi"/>
                <w:sz w:val="24"/>
                <w:szCs w:val="24"/>
              </w:rPr>
              <w:t>, 26. ZŠ</w:t>
            </w:r>
            <w:r w:rsidR="00E7075D">
              <w:rPr>
                <w:rFonts w:cstheme="minorHAnsi"/>
                <w:sz w:val="24"/>
                <w:szCs w:val="24"/>
              </w:rPr>
              <w:t>, 28. ZŠ</w:t>
            </w:r>
            <w:r w:rsidR="00B035E8">
              <w:rPr>
                <w:rFonts w:cstheme="minorHAnsi"/>
                <w:sz w:val="24"/>
                <w:szCs w:val="24"/>
              </w:rPr>
              <w:t xml:space="preserve">, </w:t>
            </w:r>
            <w:r w:rsidR="00627327">
              <w:rPr>
                <w:rFonts w:cstheme="minorHAnsi"/>
                <w:sz w:val="24"/>
                <w:szCs w:val="24"/>
              </w:rPr>
              <w:t>Tyršova ZŠ</w:t>
            </w:r>
            <w:r w:rsidR="00A45DC1">
              <w:rPr>
                <w:rFonts w:cstheme="minorHAnsi"/>
                <w:sz w:val="24"/>
                <w:szCs w:val="24"/>
              </w:rPr>
              <w:t>, ZŠ speciální</w:t>
            </w:r>
            <w:r w:rsidR="00CA53E9">
              <w:rPr>
                <w:rFonts w:cstheme="minorHAnsi"/>
                <w:sz w:val="24"/>
                <w:szCs w:val="24"/>
              </w:rPr>
              <w:t>, ZŠ Montessori</w:t>
            </w:r>
            <w:r w:rsidR="000C4CFA">
              <w:rPr>
                <w:rFonts w:cstheme="minorHAnsi"/>
                <w:sz w:val="24"/>
                <w:szCs w:val="24"/>
              </w:rPr>
              <w:t>, DDÚ a ZŠ</w:t>
            </w:r>
            <w:r w:rsidR="009E559E">
              <w:rPr>
                <w:rFonts w:cstheme="minorHAnsi"/>
                <w:sz w:val="24"/>
                <w:szCs w:val="24"/>
              </w:rPr>
              <w:t xml:space="preserve">, </w:t>
            </w:r>
            <w:r w:rsidR="006C4D8B">
              <w:rPr>
                <w:rFonts w:cstheme="minorHAnsi"/>
                <w:sz w:val="24"/>
                <w:szCs w:val="24"/>
              </w:rPr>
              <w:t>ZŠ Podmostní</w:t>
            </w:r>
            <w:r w:rsidR="008C0D6A">
              <w:rPr>
                <w:rFonts w:cstheme="minorHAnsi"/>
                <w:sz w:val="24"/>
                <w:szCs w:val="24"/>
              </w:rPr>
              <w:t>, ZŠ Chrást</w:t>
            </w:r>
            <w:r w:rsidR="00DB47C4">
              <w:rPr>
                <w:rFonts w:cstheme="minorHAnsi"/>
                <w:sz w:val="24"/>
                <w:szCs w:val="24"/>
              </w:rPr>
              <w:t>, ZŠ při FN</w:t>
            </w:r>
            <w:r w:rsidR="002D21AB">
              <w:rPr>
                <w:rFonts w:cstheme="minorHAnsi"/>
                <w:sz w:val="24"/>
                <w:szCs w:val="24"/>
              </w:rPr>
              <w:t>, ZŠML</w:t>
            </w:r>
            <w:r w:rsidR="00560B0F">
              <w:rPr>
                <w:rFonts w:cstheme="minorHAnsi"/>
                <w:sz w:val="24"/>
                <w:szCs w:val="24"/>
              </w:rPr>
              <w:t>, ZŠ pro zrakově postižené</w:t>
            </w:r>
            <w:r w:rsidR="007433F5">
              <w:rPr>
                <w:rFonts w:cstheme="minorHAnsi"/>
                <w:sz w:val="24"/>
                <w:szCs w:val="24"/>
              </w:rPr>
              <w:t>, GFK a ZŠ</w:t>
            </w:r>
            <w:r w:rsidR="00DB2FE9">
              <w:rPr>
                <w:rFonts w:cstheme="minorHAnsi"/>
                <w:sz w:val="24"/>
                <w:szCs w:val="24"/>
              </w:rPr>
              <w:t>, Waldorfská ZŠ Dobromysl</w:t>
            </w:r>
            <w:r w:rsidR="002F0C18">
              <w:rPr>
                <w:rFonts w:cstheme="minorHAnsi"/>
                <w:sz w:val="24"/>
                <w:szCs w:val="24"/>
              </w:rPr>
              <w:t>, Církevní ZŠ</w:t>
            </w:r>
            <w:r w:rsidR="0066792D">
              <w:rPr>
                <w:rFonts w:cstheme="minorHAnsi"/>
                <w:sz w:val="24"/>
                <w:szCs w:val="24"/>
              </w:rPr>
              <w:t>, ZŠ Dýšina</w:t>
            </w:r>
          </w:p>
        </w:tc>
      </w:tr>
      <w:tr w:rsidR="002A3640" w:rsidRPr="002A3640" w14:paraId="400B3CF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1C444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74A5D9" w14:textId="77777777" w:rsidR="002A3640" w:rsidRPr="002A3640" w:rsidRDefault="00F42B85" w:rsidP="00B633B9">
            <w:pPr>
              <w:jc w:val="both"/>
              <w:rPr>
                <w:rFonts w:cstheme="minorHAnsi"/>
                <w:sz w:val="24"/>
                <w:szCs w:val="24"/>
              </w:rPr>
            </w:pPr>
            <w:r>
              <w:rPr>
                <w:rFonts w:cstheme="minorHAnsi"/>
                <w:sz w:val="24"/>
                <w:szCs w:val="24"/>
              </w:rPr>
              <w:t>Církevní gymnázium, 80. MŠ, Gymnázium Mikulášské</w:t>
            </w:r>
            <w:r w:rsidR="00A26866">
              <w:rPr>
                <w:rFonts w:cstheme="minorHAnsi"/>
                <w:sz w:val="24"/>
                <w:szCs w:val="24"/>
              </w:rPr>
              <w:t>, 31. ZŠ, 22. ZŠ, M</w:t>
            </w:r>
            <w:r w:rsidR="00B70F6F">
              <w:rPr>
                <w:rFonts w:cstheme="minorHAnsi"/>
                <w:sz w:val="24"/>
                <w:szCs w:val="24"/>
              </w:rPr>
              <w:t xml:space="preserve">asarykova </w:t>
            </w:r>
            <w:r w:rsidR="00A26866">
              <w:rPr>
                <w:rFonts w:cstheme="minorHAnsi"/>
                <w:sz w:val="24"/>
                <w:szCs w:val="24"/>
              </w:rPr>
              <w:t>ZŠ</w:t>
            </w:r>
            <w:r w:rsidR="00D31762">
              <w:rPr>
                <w:rFonts w:cstheme="minorHAnsi"/>
                <w:sz w:val="24"/>
                <w:szCs w:val="24"/>
              </w:rPr>
              <w:t>, 46. MŠ, 87. MŠ, 91. MŠ</w:t>
            </w:r>
            <w:r w:rsidR="00241969">
              <w:rPr>
                <w:rFonts w:cstheme="minorHAnsi"/>
                <w:sz w:val="24"/>
                <w:szCs w:val="24"/>
              </w:rPr>
              <w:t>, 34. ZŠ</w:t>
            </w:r>
            <w:r w:rsidR="000F2903">
              <w:rPr>
                <w:rFonts w:cstheme="minorHAnsi"/>
                <w:sz w:val="24"/>
                <w:szCs w:val="24"/>
              </w:rPr>
              <w:t>, Pomáháme školám k</w:t>
            </w:r>
            <w:r w:rsidR="00E7075D">
              <w:rPr>
                <w:rFonts w:cstheme="minorHAnsi"/>
                <w:sz w:val="24"/>
                <w:szCs w:val="24"/>
              </w:rPr>
              <w:t> </w:t>
            </w:r>
            <w:r w:rsidR="000F2903">
              <w:rPr>
                <w:rFonts w:cstheme="minorHAnsi"/>
                <w:sz w:val="24"/>
                <w:szCs w:val="24"/>
              </w:rPr>
              <w:t>úspěchu</w:t>
            </w:r>
            <w:r w:rsidR="00E7075D">
              <w:rPr>
                <w:rFonts w:cstheme="minorHAnsi"/>
                <w:sz w:val="24"/>
                <w:szCs w:val="24"/>
              </w:rPr>
              <w:t>, ZŠ Staňkov, Tyršova ZŠ</w:t>
            </w:r>
            <w:r w:rsidR="005519B9">
              <w:rPr>
                <w:rFonts w:cstheme="minorHAnsi"/>
                <w:sz w:val="24"/>
                <w:szCs w:val="24"/>
              </w:rPr>
              <w:t>, ZŠ a MŠ pro sluchově postižené</w:t>
            </w:r>
            <w:r w:rsidR="006E27E9">
              <w:rPr>
                <w:rFonts w:cstheme="minorHAnsi"/>
                <w:sz w:val="24"/>
                <w:szCs w:val="24"/>
              </w:rPr>
              <w:t>, ZŠ Montessori Kladno</w:t>
            </w:r>
            <w:r w:rsidR="006C4D8B">
              <w:rPr>
                <w:rFonts w:cstheme="minorHAnsi"/>
                <w:sz w:val="24"/>
                <w:szCs w:val="24"/>
              </w:rPr>
              <w:t>, ZŠ Skupova, OŠ Macháčkova</w:t>
            </w:r>
            <w:r w:rsidR="0056066C">
              <w:rPr>
                <w:rFonts w:cstheme="minorHAnsi"/>
                <w:sz w:val="24"/>
                <w:szCs w:val="24"/>
              </w:rPr>
              <w:t>, ISŠŽ</w:t>
            </w:r>
            <w:r w:rsidR="002F0C18">
              <w:rPr>
                <w:rFonts w:cstheme="minorHAnsi"/>
                <w:sz w:val="24"/>
                <w:szCs w:val="24"/>
              </w:rPr>
              <w:t>, Ředitel naživo</w:t>
            </w:r>
          </w:p>
        </w:tc>
      </w:tr>
      <w:tr w:rsidR="002A3640" w:rsidRPr="002A3640" w14:paraId="6EE1D744"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2DAB7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18AE42" w14:textId="77777777" w:rsidR="002A3640" w:rsidRPr="002A3640" w:rsidRDefault="004D6B8B" w:rsidP="00FC2202">
            <w:pPr>
              <w:jc w:val="both"/>
              <w:rPr>
                <w:rFonts w:cstheme="minorHAnsi"/>
                <w:sz w:val="24"/>
                <w:szCs w:val="24"/>
              </w:rPr>
            </w:pPr>
            <w:r>
              <w:rPr>
                <w:rFonts w:cstheme="minorHAnsi"/>
                <w:sz w:val="24"/>
                <w:szCs w:val="24"/>
              </w:rPr>
              <w:t>420</w:t>
            </w:r>
            <w:r w:rsidR="00721E18">
              <w:rPr>
                <w:rFonts w:cstheme="minorHAnsi"/>
                <w:sz w:val="24"/>
                <w:szCs w:val="24"/>
              </w:rPr>
              <w:t> </w:t>
            </w:r>
            <w:r w:rsidR="00B70F6F">
              <w:rPr>
                <w:rFonts w:cstheme="minorHAnsi"/>
                <w:sz w:val="24"/>
                <w:szCs w:val="24"/>
              </w:rPr>
              <w:t>000</w:t>
            </w:r>
            <w:r w:rsidR="00721E18">
              <w:rPr>
                <w:rFonts w:cstheme="minorHAnsi"/>
                <w:sz w:val="24"/>
                <w:szCs w:val="24"/>
              </w:rPr>
              <w:t xml:space="preserve"> Kč</w:t>
            </w:r>
          </w:p>
        </w:tc>
      </w:tr>
      <w:tr w:rsidR="002A3640" w:rsidRPr="002A3640" w14:paraId="5FC4C94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0C3BDE"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61B0B5"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743285">
              <w:rPr>
                <w:rFonts w:cstheme="minorHAnsi"/>
                <w:sz w:val="24"/>
                <w:szCs w:val="24"/>
              </w:rPr>
              <w:t>JAK</w:t>
            </w:r>
            <w:r w:rsidRPr="002A3640">
              <w:rPr>
                <w:rFonts w:cstheme="minorHAnsi"/>
                <w:sz w:val="24"/>
                <w:szCs w:val="24"/>
              </w:rPr>
              <w:t>, vlastní zdroje</w:t>
            </w:r>
            <w:r w:rsidR="00627327">
              <w:rPr>
                <w:rFonts w:cstheme="minorHAnsi"/>
                <w:sz w:val="24"/>
                <w:szCs w:val="24"/>
              </w:rPr>
              <w:t>, Pomáháme školám k úspěchu</w:t>
            </w:r>
            <w:r w:rsidRPr="002A3640">
              <w:rPr>
                <w:rFonts w:cstheme="minorHAnsi"/>
                <w:sz w:val="24"/>
                <w:szCs w:val="24"/>
              </w:rPr>
              <w:t> </w:t>
            </w:r>
          </w:p>
        </w:tc>
      </w:tr>
      <w:tr w:rsidR="002A3640" w:rsidRPr="002A3640" w14:paraId="2651842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6B55A2"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C0E65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6283F6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4893D5"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5C11EC" w14:textId="77777777" w:rsidR="002A3640" w:rsidRPr="002A3640" w:rsidRDefault="002A3640" w:rsidP="00B633B9">
            <w:pPr>
              <w:jc w:val="both"/>
              <w:rPr>
                <w:rFonts w:cstheme="minorHAnsi"/>
                <w:sz w:val="24"/>
                <w:szCs w:val="24"/>
              </w:rPr>
            </w:pPr>
            <w:r w:rsidRPr="002A3640">
              <w:rPr>
                <w:rFonts w:cstheme="minorHAnsi"/>
                <w:sz w:val="24"/>
                <w:szCs w:val="24"/>
              </w:rPr>
              <w:t>počet škol zavádějících sdílení zkušeností </w:t>
            </w:r>
          </w:p>
        </w:tc>
      </w:tr>
      <w:tr w:rsidR="002A3640" w:rsidRPr="002A3640" w14:paraId="58D7A5E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156D38"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0BE185"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640448B0" w14:textId="77777777" w:rsidR="00B70F6F" w:rsidRDefault="00B70F6F" w:rsidP="00B633B9">
      <w:pPr>
        <w:jc w:val="both"/>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5F6B883B"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3656381" w14:textId="77777777" w:rsidR="002A3640" w:rsidRPr="002A3640" w:rsidRDefault="002A3640" w:rsidP="00B633B9">
            <w:pPr>
              <w:jc w:val="both"/>
              <w:rPr>
                <w:rFonts w:cstheme="minorHAnsi"/>
                <w:sz w:val="24"/>
                <w:szCs w:val="24"/>
              </w:rPr>
            </w:pPr>
            <w:r w:rsidRPr="002A3640">
              <w:rPr>
                <w:rFonts w:cstheme="minorHAnsi"/>
                <w:sz w:val="24"/>
                <w:szCs w:val="24"/>
              </w:rPr>
              <w:t> </w:t>
            </w:r>
          </w:p>
          <w:p w14:paraId="33A6FDFE"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86AC09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26BD127" w14:textId="77777777" w:rsidR="002A3640" w:rsidRPr="002A3640" w:rsidRDefault="002A3640" w:rsidP="00B633B9">
            <w:pPr>
              <w:jc w:val="both"/>
              <w:rPr>
                <w:rFonts w:cstheme="minorHAnsi"/>
                <w:sz w:val="24"/>
                <w:szCs w:val="24"/>
              </w:rPr>
            </w:pPr>
            <w:r w:rsidRPr="002A3640">
              <w:rPr>
                <w:rFonts w:cstheme="minorHAnsi"/>
                <w:sz w:val="24"/>
                <w:szCs w:val="24"/>
              </w:rPr>
              <w:t> </w:t>
            </w:r>
          </w:p>
          <w:p w14:paraId="1D438CA7" w14:textId="77777777" w:rsidR="002A3640" w:rsidRPr="002A3640" w:rsidRDefault="002A3640" w:rsidP="00B633B9">
            <w:pPr>
              <w:jc w:val="both"/>
              <w:rPr>
                <w:rFonts w:cstheme="minorHAnsi"/>
                <w:sz w:val="24"/>
                <w:szCs w:val="24"/>
              </w:rPr>
            </w:pPr>
            <w:r w:rsidRPr="002A3640">
              <w:rPr>
                <w:rFonts w:cstheme="minorHAnsi"/>
                <w:sz w:val="24"/>
                <w:szCs w:val="24"/>
              </w:rPr>
              <w:t> 2 Tandemová výuka na ZŠ </w:t>
            </w:r>
          </w:p>
          <w:p w14:paraId="4377A11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93999C7"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5624F6"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D4CFED"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3BB1962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CD49AC"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90384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Čtenářská a matematická gramotnost v základním vzdělávání </w:t>
            </w:r>
          </w:p>
          <w:p w14:paraId="06CBF21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5913C86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Částečně aktivita zasahuje do všech opatření MAP </w:t>
            </w:r>
          </w:p>
          <w:p w14:paraId="66FB118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kompetencí dětí a žáků pro aktivní používání cizího jazyka </w:t>
            </w:r>
          </w:p>
          <w:p w14:paraId="48DC04D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sociálních a občanských kompetencí dětí a žáků </w:t>
            </w:r>
          </w:p>
        </w:tc>
      </w:tr>
      <w:tr w:rsidR="002A3640" w:rsidRPr="002A3640" w14:paraId="7DDA607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DB046E"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45BFC3"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72E69E6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B3EA7C" w14:textId="77777777" w:rsidR="002A3640" w:rsidRPr="002A3640" w:rsidRDefault="002A3640" w:rsidP="00B633B9">
            <w:pPr>
              <w:jc w:val="both"/>
              <w:rPr>
                <w:rFonts w:cstheme="minorHAnsi"/>
                <w:sz w:val="24"/>
                <w:szCs w:val="24"/>
              </w:rPr>
            </w:pPr>
            <w:r w:rsidRPr="002A3640">
              <w:rPr>
                <w:rFonts w:cstheme="minorHAnsi"/>
                <w:sz w:val="24"/>
                <w:szCs w:val="24"/>
              </w:rPr>
              <w:t> </w:t>
            </w:r>
          </w:p>
          <w:p w14:paraId="3A375982"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871AE7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3FB838" w14:textId="77777777" w:rsidR="002A3640" w:rsidRPr="002A3640" w:rsidRDefault="002A3640" w:rsidP="00B633B9">
            <w:pPr>
              <w:jc w:val="both"/>
              <w:rPr>
                <w:rFonts w:cstheme="minorHAnsi"/>
                <w:sz w:val="24"/>
                <w:szCs w:val="24"/>
              </w:rPr>
            </w:pPr>
            <w:r w:rsidRPr="002A3640">
              <w:rPr>
                <w:rFonts w:cstheme="minorHAnsi"/>
                <w:sz w:val="24"/>
                <w:szCs w:val="24"/>
              </w:rPr>
              <w:t>Cílem je prohloubit spolupráci pedagogických pracovníků základních škol (a budoucích pedagogů) v oblasti společného vzdělávání, rozvoje základních gramotností a rozvoje klíčových kompetencí. Díky spolupráci se zlepší kvalita výuky, která bude mít pozitivní vliv na výsledky žáků.  </w:t>
            </w:r>
          </w:p>
          <w:p w14:paraId="738B08D8" w14:textId="77777777" w:rsidR="002A3640" w:rsidRPr="002A3640" w:rsidRDefault="002A3640" w:rsidP="00B633B9">
            <w:pPr>
              <w:jc w:val="both"/>
              <w:rPr>
                <w:rFonts w:cstheme="minorHAnsi"/>
                <w:sz w:val="24"/>
                <w:szCs w:val="24"/>
              </w:rPr>
            </w:pPr>
            <w:r w:rsidRPr="002A3640">
              <w:rPr>
                <w:rFonts w:cstheme="minorHAnsi"/>
                <w:sz w:val="24"/>
                <w:szCs w:val="24"/>
              </w:rPr>
              <w:t>Aktivita je určena pro dva pedagogy, kteří společně naplánují a zrealizují 10 vyučovacích hodin v průběhu pěti po sobě jdoucích měsíců, ve kterých probíhá výuka. Po každé vyučovací hodině proběhne reflexe včetně zhodnocení využitých metod a vlivu na vzdělávací procesy a výsledky žáků.  </w:t>
            </w:r>
          </w:p>
          <w:p w14:paraId="37DF31C4" w14:textId="77777777" w:rsidR="002A3640" w:rsidRPr="002A3640" w:rsidRDefault="002A3640" w:rsidP="00B633B9">
            <w:pPr>
              <w:jc w:val="both"/>
              <w:rPr>
                <w:rFonts w:cstheme="minorHAnsi"/>
                <w:sz w:val="24"/>
                <w:szCs w:val="24"/>
              </w:rPr>
            </w:pPr>
            <w:r w:rsidRPr="002A3640">
              <w:rPr>
                <w:rFonts w:cstheme="minorHAnsi"/>
                <w:sz w:val="24"/>
                <w:szCs w:val="24"/>
              </w:rPr>
              <w:t>Celý cyklus je tvořen 10 hodinami výuky (1 hodina = 45 minut) a 10 hodinami přípravy na výuku a reflexe (1 hodina = 60 minut).   </w:t>
            </w:r>
          </w:p>
          <w:p w14:paraId="08850A3E" w14:textId="77777777" w:rsidR="002A3640" w:rsidRPr="002A3640" w:rsidRDefault="002A3640" w:rsidP="00B633B9">
            <w:pPr>
              <w:jc w:val="both"/>
              <w:rPr>
                <w:rFonts w:cstheme="minorHAnsi"/>
                <w:sz w:val="24"/>
                <w:szCs w:val="24"/>
              </w:rPr>
            </w:pPr>
            <w:r w:rsidRPr="002A3640">
              <w:rPr>
                <w:rFonts w:cstheme="minorHAnsi"/>
                <w:sz w:val="24"/>
                <w:szCs w:val="24"/>
              </w:rPr>
              <w:t xml:space="preserve">Druhý pedagog ve třídě nemusí být nutně pedagogický pracovník stejné školy.  Tandemová výuka ale není hospitace, kdy jeden pedagog vyučuje a druhý pozoruje. Jedná se o společnou výuku, </w:t>
            </w:r>
            <w:r w:rsidRPr="002A3640">
              <w:rPr>
                <w:rFonts w:cstheme="minorHAnsi"/>
                <w:sz w:val="24"/>
                <w:szCs w:val="24"/>
              </w:rPr>
              <w:lastRenderedPageBreak/>
              <w:t>kdy oba pedagogové vyučují ve vzájemné spolupráci.  Součástí spolupráce je uplatnění principu 3 S (společné plánování, společná výuka, společná reflexe). </w:t>
            </w:r>
          </w:p>
        </w:tc>
      </w:tr>
      <w:tr w:rsidR="002A3640" w:rsidRPr="002A3640" w14:paraId="5C6EA73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589464"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417D3F" w14:textId="77777777" w:rsidR="002A3640" w:rsidRPr="002A3640" w:rsidRDefault="009D48D3" w:rsidP="00DE313F">
            <w:pPr>
              <w:jc w:val="both"/>
              <w:rPr>
                <w:rFonts w:cstheme="minorHAnsi"/>
                <w:sz w:val="24"/>
                <w:szCs w:val="24"/>
              </w:rPr>
            </w:pPr>
            <w:r w:rsidRPr="009D48D3">
              <w:rPr>
                <w:rFonts w:cstheme="minorHAnsi"/>
                <w:sz w:val="24"/>
                <w:szCs w:val="24"/>
              </w:rPr>
              <w:t>202</w:t>
            </w:r>
            <w:r w:rsidR="004D6B8B">
              <w:rPr>
                <w:rFonts w:cstheme="minorHAnsi"/>
                <w:sz w:val="24"/>
                <w:szCs w:val="24"/>
              </w:rPr>
              <w:t>4</w:t>
            </w:r>
            <w:r w:rsidRPr="009D48D3">
              <w:rPr>
                <w:rFonts w:cstheme="minorHAnsi"/>
                <w:sz w:val="24"/>
                <w:szCs w:val="24"/>
              </w:rPr>
              <w:t>-202</w:t>
            </w:r>
            <w:r w:rsidR="004D6B8B">
              <w:rPr>
                <w:rFonts w:cstheme="minorHAnsi"/>
                <w:sz w:val="24"/>
                <w:szCs w:val="24"/>
              </w:rPr>
              <w:t>5</w:t>
            </w:r>
          </w:p>
        </w:tc>
      </w:tr>
      <w:tr w:rsidR="002A3640" w:rsidRPr="002A3640" w14:paraId="5445BC5F"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11ADD8"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46E82B" w14:textId="77777777" w:rsidR="002A3640" w:rsidRPr="002D6B23" w:rsidRDefault="00B70F6F" w:rsidP="00B70F6F">
            <w:pPr>
              <w:pStyle w:val="Odstavecseseznamem"/>
              <w:ind w:left="0"/>
              <w:jc w:val="both"/>
              <w:rPr>
                <w:rFonts w:cstheme="minorHAnsi"/>
                <w:b/>
                <w:sz w:val="24"/>
                <w:szCs w:val="24"/>
              </w:rPr>
            </w:pPr>
            <w:r w:rsidRPr="00721E18">
              <w:rPr>
                <w:rFonts w:cstheme="minorHAnsi"/>
                <w:sz w:val="24"/>
                <w:szCs w:val="24"/>
              </w:rPr>
              <w:t>1.</w:t>
            </w:r>
            <w:r w:rsidR="002D6B23" w:rsidRPr="00721E18">
              <w:rPr>
                <w:rFonts w:cstheme="minorHAnsi"/>
                <w:sz w:val="24"/>
                <w:szCs w:val="24"/>
              </w:rPr>
              <w:t>ZŠ</w:t>
            </w:r>
            <w:r w:rsidR="00743285" w:rsidRPr="00721E18">
              <w:rPr>
                <w:rFonts w:cstheme="minorHAnsi"/>
                <w:sz w:val="24"/>
                <w:szCs w:val="24"/>
              </w:rPr>
              <w:t>, 7. ZŠ</w:t>
            </w:r>
            <w:r w:rsidR="00C14684" w:rsidRPr="00721E18">
              <w:rPr>
                <w:rFonts w:cstheme="minorHAnsi"/>
                <w:sz w:val="24"/>
                <w:szCs w:val="24"/>
              </w:rPr>
              <w:t>, M</w:t>
            </w:r>
            <w:r w:rsidR="00721E18">
              <w:rPr>
                <w:rFonts w:cstheme="minorHAnsi"/>
                <w:sz w:val="24"/>
                <w:szCs w:val="24"/>
              </w:rPr>
              <w:t xml:space="preserve">asarykova </w:t>
            </w:r>
            <w:r w:rsidR="00C14684" w:rsidRPr="00721E18">
              <w:rPr>
                <w:rFonts w:cstheme="minorHAnsi"/>
                <w:sz w:val="24"/>
                <w:szCs w:val="24"/>
              </w:rPr>
              <w:t>ZŠ</w:t>
            </w:r>
            <w:r w:rsidR="00F42B85" w:rsidRPr="00721E18">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A26866">
              <w:rPr>
                <w:rFonts w:cstheme="minorHAnsi"/>
                <w:sz w:val="24"/>
                <w:szCs w:val="24"/>
              </w:rPr>
              <w:t xml:space="preserve">, </w:t>
            </w:r>
            <w:r w:rsidR="00B36EEE">
              <w:rPr>
                <w:rFonts w:cstheme="minorHAnsi"/>
                <w:sz w:val="24"/>
                <w:szCs w:val="24"/>
              </w:rPr>
              <w:t>15. ZŠ</w:t>
            </w:r>
            <w:r w:rsidR="00241969">
              <w:rPr>
                <w:rFonts w:cstheme="minorHAnsi"/>
                <w:sz w:val="24"/>
                <w:szCs w:val="24"/>
              </w:rPr>
              <w:t>, 20. ZŠ</w:t>
            </w:r>
            <w:r w:rsidR="00C84D51">
              <w:rPr>
                <w:rFonts w:cstheme="minorHAnsi"/>
                <w:sz w:val="24"/>
                <w:szCs w:val="24"/>
              </w:rPr>
              <w:t>, 21. ZŠ</w:t>
            </w:r>
            <w:r w:rsidR="000F2903">
              <w:rPr>
                <w:rFonts w:cstheme="minorHAnsi"/>
                <w:sz w:val="24"/>
                <w:szCs w:val="24"/>
              </w:rPr>
              <w:t>, 22. ZŠ</w:t>
            </w:r>
            <w:r w:rsidR="009139A4">
              <w:rPr>
                <w:rFonts w:cstheme="minorHAnsi"/>
                <w:sz w:val="24"/>
                <w:szCs w:val="24"/>
              </w:rPr>
              <w:t>, 26. ZŠ</w:t>
            </w:r>
            <w:r w:rsidR="00E7075D">
              <w:rPr>
                <w:rFonts w:cstheme="minorHAnsi"/>
                <w:sz w:val="24"/>
                <w:szCs w:val="24"/>
              </w:rPr>
              <w:t>, 28. ZŠ</w:t>
            </w:r>
            <w:r w:rsidR="00E618EE">
              <w:rPr>
                <w:rFonts w:cstheme="minorHAnsi"/>
                <w:sz w:val="24"/>
                <w:szCs w:val="24"/>
              </w:rPr>
              <w:t>, ZŠ Božkov</w:t>
            </w:r>
            <w:r w:rsidR="00627327">
              <w:rPr>
                <w:rFonts w:cstheme="minorHAnsi"/>
                <w:sz w:val="24"/>
                <w:szCs w:val="24"/>
              </w:rPr>
              <w:t>, Tyršova ZŠ</w:t>
            </w:r>
            <w:r w:rsidR="005519B9">
              <w:rPr>
                <w:rFonts w:cstheme="minorHAnsi"/>
                <w:sz w:val="24"/>
                <w:szCs w:val="24"/>
              </w:rPr>
              <w:t>, ZŠ speciální</w:t>
            </w:r>
            <w:r w:rsidR="00A5656D">
              <w:rPr>
                <w:rFonts w:cstheme="minorHAnsi"/>
                <w:sz w:val="24"/>
                <w:szCs w:val="24"/>
              </w:rPr>
              <w:t>, DDÚ a ZŠ</w:t>
            </w:r>
            <w:r w:rsidR="008C6C41">
              <w:rPr>
                <w:rFonts w:cstheme="minorHAnsi"/>
                <w:sz w:val="24"/>
                <w:szCs w:val="24"/>
              </w:rPr>
              <w:t>, ZŠ Nezvěstice</w:t>
            </w:r>
            <w:r w:rsidR="000D42ED">
              <w:rPr>
                <w:rFonts w:cstheme="minorHAnsi"/>
                <w:sz w:val="24"/>
                <w:szCs w:val="24"/>
              </w:rPr>
              <w:t xml:space="preserve">, </w:t>
            </w:r>
            <w:r w:rsidR="009A37AE">
              <w:rPr>
                <w:rFonts w:cstheme="minorHAnsi"/>
                <w:sz w:val="24"/>
                <w:szCs w:val="24"/>
              </w:rPr>
              <w:t>ZŠML</w:t>
            </w:r>
            <w:r w:rsidR="00560B0F">
              <w:rPr>
                <w:rFonts w:cstheme="minorHAnsi"/>
                <w:sz w:val="24"/>
                <w:szCs w:val="24"/>
              </w:rPr>
              <w:t>, ZŠ pro zrakově postižené</w:t>
            </w:r>
            <w:r w:rsidR="0046098C">
              <w:rPr>
                <w:rFonts w:cstheme="minorHAnsi"/>
                <w:sz w:val="24"/>
                <w:szCs w:val="24"/>
              </w:rPr>
              <w:t>, ZŠ Šťáhlavy</w:t>
            </w:r>
            <w:r w:rsidR="00F13A48">
              <w:rPr>
                <w:rFonts w:cstheme="minorHAnsi"/>
                <w:sz w:val="24"/>
                <w:szCs w:val="24"/>
              </w:rPr>
              <w:t>, GFK a ZŠ</w:t>
            </w:r>
            <w:r w:rsidR="00DB2FE9">
              <w:rPr>
                <w:rFonts w:cstheme="minorHAnsi"/>
                <w:sz w:val="24"/>
                <w:szCs w:val="24"/>
              </w:rPr>
              <w:t>, Waldorfská ZŠ Dobromysl</w:t>
            </w:r>
            <w:r w:rsidR="002F0C18">
              <w:rPr>
                <w:rFonts w:cstheme="minorHAnsi"/>
                <w:sz w:val="24"/>
                <w:szCs w:val="24"/>
              </w:rPr>
              <w:t>, Církevní ZŠ</w:t>
            </w:r>
            <w:r w:rsidR="0066792D">
              <w:rPr>
                <w:rFonts w:cstheme="minorHAnsi"/>
                <w:sz w:val="24"/>
                <w:szCs w:val="24"/>
              </w:rPr>
              <w:t>, ZŠ Dýšina</w:t>
            </w:r>
          </w:p>
        </w:tc>
      </w:tr>
      <w:tr w:rsidR="002A3640" w:rsidRPr="002A3640" w14:paraId="6008C581"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586101"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8E2AB1" w14:textId="77777777" w:rsidR="002A3640" w:rsidRPr="002A3640" w:rsidRDefault="001D467E" w:rsidP="00B633B9">
            <w:pPr>
              <w:jc w:val="both"/>
              <w:rPr>
                <w:rFonts w:cstheme="minorHAnsi"/>
                <w:sz w:val="24"/>
                <w:szCs w:val="24"/>
              </w:rPr>
            </w:pPr>
            <w:r>
              <w:rPr>
                <w:rFonts w:cstheme="minorHAnsi"/>
                <w:sz w:val="24"/>
                <w:szCs w:val="24"/>
              </w:rPr>
              <w:t>ZŠ v</w:t>
            </w:r>
            <w:r w:rsidR="00C14684">
              <w:rPr>
                <w:rFonts w:cstheme="minorHAnsi"/>
                <w:sz w:val="24"/>
                <w:szCs w:val="24"/>
              </w:rPr>
              <w:t> </w:t>
            </w:r>
            <w:r>
              <w:rPr>
                <w:rFonts w:cstheme="minorHAnsi"/>
                <w:sz w:val="24"/>
                <w:szCs w:val="24"/>
              </w:rPr>
              <w:t>ORP</w:t>
            </w:r>
            <w:r w:rsidR="00C14684">
              <w:rPr>
                <w:rFonts w:cstheme="minorHAnsi"/>
                <w:sz w:val="24"/>
                <w:szCs w:val="24"/>
              </w:rPr>
              <w:t>, Centrum robotiky</w:t>
            </w:r>
            <w:r w:rsidR="00E7075D">
              <w:rPr>
                <w:rFonts w:cstheme="minorHAnsi"/>
                <w:sz w:val="24"/>
                <w:szCs w:val="24"/>
              </w:rPr>
              <w:t>, Pomáháme školám k</w:t>
            </w:r>
            <w:r w:rsidR="00E045DE">
              <w:rPr>
                <w:rFonts w:cstheme="minorHAnsi"/>
                <w:sz w:val="24"/>
                <w:szCs w:val="24"/>
              </w:rPr>
              <w:t> </w:t>
            </w:r>
            <w:r w:rsidR="00E7075D">
              <w:rPr>
                <w:rFonts w:cstheme="minorHAnsi"/>
                <w:sz w:val="24"/>
                <w:szCs w:val="24"/>
              </w:rPr>
              <w:t>úspěchu</w:t>
            </w:r>
            <w:r w:rsidR="00E045DE">
              <w:rPr>
                <w:rFonts w:cstheme="minorHAnsi"/>
                <w:sz w:val="24"/>
                <w:szCs w:val="24"/>
              </w:rPr>
              <w:t>, Asociace waldorfských škol</w:t>
            </w:r>
          </w:p>
        </w:tc>
      </w:tr>
      <w:tr w:rsidR="002A3640" w:rsidRPr="002A3640" w14:paraId="5D646602"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8DD3B5"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FFAB89" w14:textId="77777777" w:rsidR="002A3640" w:rsidRPr="002A3640" w:rsidRDefault="004D6B8B" w:rsidP="00B633B9">
            <w:pPr>
              <w:jc w:val="both"/>
              <w:rPr>
                <w:rFonts w:cstheme="minorHAnsi"/>
                <w:sz w:val="24"/>
                <w:szCs w:val="24"/>
              </w:rPr>
            </w:pPr>
            <w:r>
              <w:rPr>
                <w:rFonts w:cstheme="minorHAnsi"/>
                <w:sz w:val="24"/>
                <w:szCs w:val="24"/>
              </w:rPr>
              <w:t>850</w:t>
            </w:r>
            <w:r w:rsidR="00721E18">
              <w:rPr>
                <w:rFonts w:cstheme="minorHAnsi"/>
                <w:sz w:val="24"/>
                <w:szCs w:val="24"/>
              </w:rPr>
              <w:t> 000 Kč</w:t>
            </w:r>
          </w:p>
        </w:tc>
      </w:tr>
      <w:tr w:rsidR="002A3640" w:rsidRPr="002A3640" w14:paraId="6B5E66D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AA4040"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6FDC2C"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2D6B23">
              <w:rPr>
                <w:rFonts w:cstheme="minorHAnsi"/>
                <w:sz w:val="24"/>
                <w:szCs w:val="24"/>
              </w:rPr>
              <w:t>JAK</w:t>
            </w:r>
            <w:r w:rsidR="00730A51">
              <w:rPr>
                <w:rFonts w:cstheme="minorHAnsi"/>
                <w:sz w:val="24"/>
                <w:szCs w:val="24"/>
              </w:rPr>
              <w:t>,</w:t>
            </w:r>
            <w:r w:rsidRPr="002A3640">
              <w:rPr>
                <w:rFonts w:cstheme="minorHAnsi"/>
                <w:sz w:val="24"/>
                <w:szCs w:val="24"/>
              </w:rPr>
              <w:t xml:space="preserve"> vlastní zdroje, </w:t>
            </w:r>
            <w:r w:rsidR="00627327">
              <w:rPr>
                <w:rFonts w:cstheme="minorHAnsi"/>
                <w:sz w:val="24"/>
                <w:szCs w:val="24"/>
              </w:rPr>
              <w:t>Pomáháme školám k úspěchu</w:t>
            </w:r>
          </w:p>
        </w:tc>
      </w:tr>
      <w:tr w:rsidR="002A3640" w:rsidRPr="002A3640" w14:paraId="5B49CAD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9B29E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A2815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7A5CEA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F67B55"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E649B0" w14:textId="77777777" w:rsidR="002A3640" w:rsidRPr="002A3640" w:rsidRDefault="002A3640" w:rsidP="00B633B9">
            <w:pPr>
              <w:jc w:val="both"/>
              <w:rPr>
                <w:rFonts w:cstheme="minorHAnsi"/>
                <w:sz w:val="24"/>
                <w:szCs w:val="24"/>
              </w:rPr>
            </w:pPr>
            <w:r w:rsidRPr="002A3640">
              <w:rPr>
                <w:rFonts w:cstheme="minorHAnsi"/>
                <w:sz w:val="24"/>
                <w:szCs w:val="24"/>
              </w:rPr>
              <w:t> počet škol zavádějících tandemovou výuku </w:t>
            </w:r>
          </w:p>
        </w:tc>
      </w:tr>
      <w:tr w:rsidR="002A3640" w:rsidRPr="002A3640" w14:paraId="36ACD88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F60E8C"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98F2F0"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FFC5A56" w14:textId="77777777" w:rsidR="00730A51"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0"/>
        <w:gridCol w:w="6462"/>
      </w:tblGrid>
      <w:tr w:rsidR="002A3640" w:rsidRPr="002A3640" w14:paraId="36F2A51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F22692A" w14:textId="77777777" w:rsidR="002A3640" w:rsidRPr="002A3640" w:rsidRDefault="002A3640" w:rsidP="00B633B9">
            <w:pPr>
              <w:jc w:val="both"/>
              <w:rPr>
                <w:rFonts w:cstheme="minorHAnsi"/>
                <w:sz w:val="24"/>
                <w:szCs w:val="24"/>
              </w:rPr>
            </w:pPr>
            <w:r w:rsidRPr="002A3640">
              <w:rPr>
                <w:rFonts w:cstheme="minorHAnsi"/>
                <w:sz w:val="24"/>
                <w:szCs w:val="24"/>
              </w:rPr>
              <w:t> </w:t>
            </w:r>
          </w:p>
          <w:p w14:paraId="5629348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5D0980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E640EFE" w14:textId="77777777" w:rsidR="002A3640" w:rsidRPr="002A3640" w:rsidRDefault="002A3640" w:rsidP="00B633B9">
            <w:pPr>
              <w:jc w:val="both"/>
              <w:rPr>
                <w:rFonts w:cstheme="minorHAnsi"/>
                <w:sz w:val="24"/>
                <w:szCs w:val="24"/>
              </w:rPr>
            </w:pPr>
            <w:r w:rsidRPr="002A3640">
              <w:rPr>
                <w:rFonts w:cstheme="minorHAnsi"/>
                <w:sz w:val="24"/>
                <w:szCs w:val="24"/>
              </w:rPr>
              <w:t> </w:t>
            </w:r>
          </w:p>
          <w:p w14:paraId="4F9FFBB1" w14:textId="77777777" w:rsidR="002A3640" w:rsidRPr="002A3640" w:rsidRDefault="002A3640" w:rsidP="00B633B9">
            <w:pPr>
              <w:jc w:val="both"/>
              <w:rPr>
                <w:rFonts w:cstheme="minorHAnsi"/>
                <w:sz w:val="24"/>
                <w:szCs w:val="24"/>
              </w:rPr>
            </w:pPr>
            <w:r w:rsidRPr="002A3640">
              <w:rPr>
                <w:rFonts w:cstheme="minorHAnsi"/>
                <w:sz w:val="24"/>
                <w:szCs w:val="24"/>
              </w:rPr>
              <w:t> 3 Nové metody ve výuce na ZŠ </w:t>
            </w:r>
          </w:p>
          <w:p w14:paraId="478791D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5B5F05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B4683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0E6E9A"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4936C8D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D351F7"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FC485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Čtenářská a matematická gramotnost v základním vzdělávání </w:t>
            </w:r>
          </w:p>
          <w:p w14:paraId="716F589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57A67AC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Částečně aktivita zasahuje do všech opatření MAP </w:t>
            </w:r>
          </w:p>
          <w:p w14:paraId="28C15A7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kompetencí dětí a žáků pro aktivní používání cizího jazyka </w:t>
            </w:r>
          </w:p>
          <w:p w14:paraId="1CB790B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Rozvoj sociálních a občanských kompetencí dětí a žáků </w:t>
            </w:r>
          </w:p>
        </w:tc>
      </w:tr>
      <w:tr w:rsidR="002A3640" w:rsidRPr="002A3640" w14:paraId="1BE62F3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C4BC12"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6FED0E"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0E90AC0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AE3801" w14:textId="77777777" w:rsidR="002A3640" w:rsidRPr="002A3640" w:rsidRDefault="002A3640" w:rsidP="00B633B9">
            <w:pPr>
              <w:jc w:val="both"/>
              <w:rPr>
                <w:rFonts w:cstheme="minorHAnsi"/>
                <w:sz w:val="24"/>
                <w:szCs w:val="24"/>
              </w:rPr>
            </w:pPr>
            <w:r w:rsidRPr="002A3640">
              <w:rPr>
                <w:rFonts w:cstheme="minorHAnsi"/>
                <w:sz w:val="24"/>
                <w:szCs w:val="24"/>
              </w:rPr>
              <w:t> </w:t>
            </w:r>
          </w:p>
          <w:p w14:paraId="7EA77532"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aktivity  </w:t>
            </w:r>
          </w:p>
          <w:p w14:paraId="7948028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954576"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Cílem šablony je prohloubit profesní kompetence pedagogických </w:t>
            </w:r>
            <w:r w:rsidRPr="002A3640">
              <w:rPr>
                <w:rFonts w:cstheme="minorHAnsi"/>
                <w:sz w:val="24"/>
                <w:szCs w:val="24"/>
              </w:rPr>
              <w:lastRenderedPageBreak/>
              <w:t>pracovníků prostřednictvím vzájemné spolupráce s využitím prvků</w:t>
            </w:r>
            <w:r w:rsidR="00B633B9">
              <w:rPr>
                <w:rFonts w:cstheme="minorHAnsi"/>
                <w:sz w:val="24"/>
                <w:szCs w:val="24"/>
              </w:rPr>
              <w:t xml:space="preserve"> </w:t>
            </w:r>
            <w:r w:rsidRPr="002A3640">
              <w:rPr>
                <w:rFonts w:cstheme="minorHAnsi"/>
                <w:sz w:val="24"/>
                <w:szCs w:val="24"/>
              </w:rPr>
              <w:t>mentoringu.</w:t>
            </w:r>
            <w:r w:rsidR="00B633B9">
              <w:rPr>
                <w:rFonts w:cstheme="minorHAnsi"/>
                <w:sz w:val="24"/>
                <w:szCs w:val="24"/>
              </w:rPr>
              <w:t xml:space="preserve"> </w:t>
            </w:r>
            <w:r w:rsidRPr="002A3640">
              <w:rPr>
                <w:rFonts w:cstheme="minorHAnsi"/>
                <w:sz w:val="24"/>
                <w:szCs w:val="24"/>
              </w:rPr>
              <w:t>Obsahem šablony je spolupráce pedagogického pracovníka, který má zkušenosti a potřebné znalosti v konkrétní oblasti forem a metod práce (dále jen „pedagog-expert“) s dalšími dvěma kolegy (dále jen „pedagog-začátečník“). Pedagog-expert povede dva pedagogy-začátečníky a společně zrealizují vzdělávací cyklus:</w:t>
            </w:r>
          </w:p>
          <w:p w14:paraId="2B96B309" w14:textId="77777777" w:rsidR="002A3640" w:rsidRPr="002A3640" w:rsidRDefault="002A3640" w:rsidP="00B633B9">
            <w:pPr>
              <w:jc w:val="both"/>
              <w:rPr>
                <w:rFonts w:cstheme="minorHAnsi"/>
                <w:sz w:val="24"/>
                <w:szCs w:val="24"/>
              </w:rPr>
            </w:pPr>
            <w:r w:rsidRPr="002A3640">
              <w:rPr>
                <w:rFonts w:cstheme="minorHAnsi"/>
                <w:sz w:val="24"/>
                <w:szCs w:val="24"/>
              </w:rPr>
              <w:t>Pedagog-expert připraví a zrealizuje pro pedagogy-začátečníky minimálně pět hodin (po 60 minutách) vzdělávacích setkání/lekcí/mentorských rozhovorů z konkrétního, předem zvoleného, oboru. Cílem setkání je seznámení se s novou formou či metodou, případně získání větší jistoty v jejím používání, a následná příprava na zavedení metody do přímé výuky realizované pedagogem-začátečníkem.</w:t>
            </w:r>
          </w:p>
          <w:p w14:paraId="4F5F1AB7" w14:textId="08FD72EC" w:rsidR="002A3640" w:rsidRPr="002A3640" w:rsidRDefault="002A3640" w:rsidP="00B633B9">
            <w:pPr>
              <w:jc w:val="both"/>
              <w:rPr>
                <w:rFonts w:cstheme="minorHAnsi"/>
                <w:sz w:val="24"/>
                <w:szCs w:val="24"/>
              </w:rPr>
            </w:pPr>
            <w:r w:rsidRPr="002A3640">
              <w:rPr>
                <w:rFonts w:cstheme="minorHAnsi"/>
                <w:sz w:val="24"/>
                <w:szCs w:val="24"/>
              </w:rPr>
              <w:t>Pedagog-expert dále ve spolupráci s každým zapojeným pedagogem-začátečníkem připraví jednu minilekci (aktivita v</w:t>
            </w:r>
            <w:r w:rsidR="006371ED">
              <w:rPr>
                <w:rFonts w:cstheme="minorHAnsi"/>
                <w:sz w:val="24"/>
                <w:szCs w:val="24"/>
              </w:rPr>
              <w:t> </w:t>
            </w:r>
            <w:r w:rsidRPr="002A3640">
              <w:rPr>
                <w:rFonts w:cstheme="minorHAnsi"/>
                <w:sz w:val="24"/>
                <w:szCs w:val="24"/>
              </w:rPr>
              <w:t>jedné vyučovací hodině v délce cca 15-20 minut), která bude pedagogem-začátečníkem následně realizována během přímé výuky v jím vedeném vzdělávacím oboru.</w:t>
            </w:r>
            <w:r w:rsidRPr="002A3640">
              <w:rPr>
                <w:rFonts w:cstheme="minorHAnsi"/>
                <w:sz w:val="24"/>
                <w:szCs w:val="24"/>
              </w:rPr>
              <w:br/>
            </w:r>
          </w:p>
        </w:tc>
      </w:tr>
      <w:tr w:rsidR="002A3640" w:rsidRPr="002A3640" w14:paraId="55B383F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2488AB"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9BF931" w14:textId="77777777" w:rsidR="002A3640" w:rsidRPr="002A3640" w:rsidRDefault="009D48D3" w:rsidP="00DE313F">
            <w:pPr>
              <w:jc w:val="both"/>
              <w:rPr>
                <w:rFonts w:cstheme="minorHAnsi"/>
                <w:sz w:val="24"/>
                <w:szCs w:val="24"/>
              </w:rPr>
            </w:pPr>
            <w:r w:rsidRPr="009D48D3">
              <w:rPr>
                <w:rFonts w:cstheme="minorHAnsi"/>
                <w:sz w:val="24"/>
                <w:szCs w:val="24"/>
              </w:rPr>
              <w:t>202</w:t>
            </w:r>
            <w:r w:rsidR="004D6B8B">
              <w:rPr>
                <w:rFonts w:cstheme="minorHAnsi"/>
                <w:sz w:val="24"/>
                <w:szCs w:val="24"/>
              </w:rPr>
              <w:t>4</w:t>
            </w:r>
            <w:r w:rsidRPr="009D48D3">
              <w:rPr>
                <w:rFonts w:cstheme="minorHAnsi"/>
                <w:sz w:val="24"/>
                <w:szCs w:val="24"/>
              </w:rPr>
              <w:t>-202</w:t>
            </w:r>
            <w:r w:rsidR="004D6B8B">
              <w:rPr>
                <w:rFonts w:cstheme="minorHAnsi"/>
                <w:sz w:val="24"/>
                <w:szCs w:val="24"/>
              </w:rPr>
              <w:t>5</w:t>
            </w:r>
            <w:r w:rsidR="002A3640" w:rsidRPr="002A3640">
              <w:rPr>
                <w:rFonts w:cstheme="minorHAnsi"/>
                <w:sz w:val="24"/>
                <w:szCs w:val="24"/>
              </w:rPr>
              <w:t> </w:t>
            </w:r>
          </w:p>
        </w:tc>
      </w:tr>
      <w:tr w:rsidR="002A3640" w:rsidRPr="002A3640" w14:paraId="6F068EE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D9CF20"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EBF443" w14:textId="77777777" w:rsidR="002A3640" w:rsidRPr="00391B26" w:rsidRDefault="000B131C" w:rsidP="00E476DA">
            <w:pPr>
              <w:ind w:left="54" w:hanging="54"/>
              <w:jc w:val="both"/>
              <w:rPr>
                <w:rFonts w:cstheme="minorHAnsi"/>
                <w:sz w:val="24"/>
                <w:szCs w:val="24"/>
              </w:rPr>
            </w:pPr>
            <w:r>
              <w:rPr>
                <w:rFonts w:cstheme="minorHAnsi"/>
                <w:sz w:val="24"/>
                <w:szCs w:val="24"/>
              </w:rPr>
              <w:t xml:space="preserve">Benešova </w:t>
            </w:r>
            <w:r w:rsidR="00721E18">
              <w:rPr>
                <w:rFonts w:cstheme="minorHAnsi"/>
                <w:sz w:val="24"/>
                <w:szCs w:val="24"/>
              </w:rPr>
              <w:t>ZŠ</w:t>
            </w:r>
            <w:r w:rsidR="00427B8F">
              <w:rPr>
                <w:rFonts w:cstheme="minorHAnsi"/>
                <w:sz w:val="24"/>
                <w:szCs w:val="24"/>
              </w:rPr>
              <w:t>,</w:t>
            </w:r>
            <w:r w:rsidR="009842F0">
              <w:rPr>
                <w:rFonts w:cstheme="minorHAnsi"/>
                <w:sz w:val="24"/>
                <w:szCs w:val="24"/>
              </w:rPr>
              <w:t xml:space="preserve"> 10. ZŠ</w:t>
            </w:r>
            <w:r w:rsidR="00A26866">
              <w:rPr>
                <w:rFonts w:cstheme="minorHAnsi"/>
                <w:sz w:val="24"/>
                <w:szCs w:val="24"/>
              </w:rPr>
              <w:t>, 14. ZŠ</w:t>
            </w:r>
            <w:r w:rsidR="00EB1822">
              <w:rPr>
                <w:rFonts w:cstheme="minorHAnsi"/>
                <w:sz w:val="24"/>
                <w:szCs w:val="24"/>
              </w:rPr>
              <w:t xml:space="preserve">, </w:t>
            </w:r>
            <w:r w:rsidR="00F232CC">
              <w:rPr>
                <w:rFonts w:cstheme="minorHAnsi"/>
                <w:sz w:val="24"/>
                <w:szCs w:val="24"/>
              </w:rPr>
              <w:t>17. ZŠ</w:t>
            </w:r>
            <w:r w:rsidR="00D31762">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E7075D">
              <w:rPr>
                <w:rFonts w:cstheme="minorHAnsi"/>
                <w:sz w:val="24"/>
                <w:szCs w:val="24"/>
              </w:rPr>
              <w:t>, 28. ZŠ</w:t>
            </w:r>
            <w:r w:rsidR="003E16A8">
              <w:rPr>
                <w:rFonts w:cstheme="minorHAnsi"/>
                <w:sz w:val="24"/>
                <w:szCs w:val="24"/>
              </w:rPr>
              <w:t>, 34. ZŠ</w:t>
            </w:r>
            <w:r w:rsidR="00E618EE">
              <w:rPr>
                <w:rFonts w:cstheme="minorHAnsi"/>
                <w:sz w:val="24"/>
                <w:szCs w:val="24"/>
              </w:rPr>
              <w:t>, ZŠ Božkov</w:t>
            </w:r>
            <w:r w:rsidR="00627327">
              <w:rPr>
                <w:rFonts w:cstheme="minorHAnsi"/>
                <w:sz w:val="24"/>
                <w:szCs w:val="24"/>
              </w:rPr>
              <w:t>, Tyršova ZŠ</w:t>
            </w:r>
            <w:r w:rsidR="005519B9">
              <w:rPr>
                <w:rFonts w:cstheme="minorHAnsi"/>
                <w:sz w:val="24"/>
                <w:szCs w:val="24"/>
              </w:rPr>
              <w:t>, ZŠ speciální</w:t>
            </w:r>
            <w:r w:rsidR="00A5656D">
              <w:rPr>
                <w:rFonts w:cstheme="minorHAnsi"/>
                <w:sz w:val="24"/>
                <w:szCs w:val="24"/>
              </w:rPr>
              <w:t>, DDÚ a ZŠ</w:t>
            </w:r>
            <w:r w:rsidR="00DB47C4">
              <w:rPr>
                <w:rFonts w:cstheme="minorHAnsi"/>
                <w:sz w:val="24"/>
                <w:szCs w:val="24"/>
              </w:rPr>
              <w:t>, ZŠ při FN</w:t>
            </w:r>
            <w:r w:rsidR="009A37AE">
              <w:rPr>
                <w:rFonts w:cstheme="minorHAnsi"/>
                <w:sz w:val="24"/>
                <w:szCs w:val="24"/>
              </w:rPr>
              <w:t>, ZŠML</w:t>
            </w:r>
            <w:r w:rsidR="005C6D30">
              <w:rPr>
                <w:rFonts w:cstheme="minorHAnsi"/>
                <w:sz w:val="24"/>
                <w:szCs w:val="24"/>
              </w:rPr>
              <w:t xml:space="preserve">, </w:t>
            </w:r>
            <w:r w:rsidR="00560B0F">
              <w:rPr>
                <w:rFonts w:cstheme="minorHAnsi"/>
                <w:sz w:val="24"/>
                <w:szCs w:val="24"/>
              </w:rPr>
              <w:t>ZŠ pro zrakově postižené</w:t>
            </w:r>
            <w:r w:rsidR="007433F5">
              <w:rPr>
                <w:rFonts w:cstheme="minorHAnsi"/>
                <w:sz w:val="24"/>
                <w:szCs w:val="24"/>
              </w:rPr>
              <w:t>, GFK a ZŠ</w:t>
            </w:r>
            <w:r w:rsidR="00E045DE">
              <w:rPr>
                <w:rFonts w:cstheme="minorHAnsi"/>
                <w:sz w:val="24"/>
                <w:szCs w:val="24"/>
              </w:rPr>
              <w:t>, Waldorfská ZŠ Dobromysl</w:t>
            </w:r>
          </w:p>
        </w:tc>
      </w:tr>
      <w:tr w:rsidR="002A3640" w:rsidRPr="002A3640" w14:paraId="2A7006C0" w14:textId="77777777" w:rsidTr="00DE313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A5D2B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992A927" w14:textId="77777777" w:rsidR="002A3640" w:rsidRPr="002A3640" w:rsidRDefault="00E7075D" w:rsidP="00B633B9">
            <w:pPr>
              <w:jc w:val="both"/>
              <w:rPr>
                <w:rFonts w:cstheme="minorHAnsi"/>
                <w:sz w:val="24"/>
                <w:szCs w:val="24"/>
              </w:rPr>
            </w:pPr>
            <w:r>
              <w:rPr>
                <w:rFonts w:cstheme="minorHAnsi"/>
                <w:sz w:val="24"/>
                <w:szCs w:val="24"/>
              </w:rPr>
              <w:t>Pomáháme školám k úspěchu</w:t>
            </w:r>
          </w:p>
        </w:tc>
      </w:tr>
      <w:tr w:rsidR="002A3640" w:rsidRPr="002A3640" w14:paraId="7F4D42A3" w14:textId="77777777" w:rsidTr="00DE313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6BFB577"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3A1552C" w14:textId="77777777" w:rsidR="002A3640" w:rsidRPr="002A3640" w:rsidRDefault="004D6B8B" w:rsidP="00B633B9">
            <w:pPr>
              <w:jc w:val="both"/>
              <w:rPr>
                <w:rFonts w:cstheme="minorHAnsi"/>
                <w:sz w:val="24"/>
                <w:szCs w:val="24"/>
              </w:rPr>
            </w:pPr>
            <w:r>
              <w:rPr>
                <w:rFonts w:cstheme="minorHAnsi"/>
                <w:sz w:val="24"/>
                <w:szCs w:val="24"/>
              </w:rPr>
              <w:t>386 000</w:t>
            </w:r>
            <w:r w:rsidR="00B325AB">
              <w:rPr>
                <w:rFonts w:cstheme="minorHAnsi"/>
                <w:sz w:val="24"/>
                <w:szCs w:val="24"/>
              </w:rPr>
              <w:t xml:space="preserve"> Kč</w:t>
            </w:r>
          </w:p>
        </w:tc>
      </w:tr>
      <w:tr w:rsidR="002A3640" w:rsidRPr="002A3640" w14:paraId="1AEFC5A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025642"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B4034F"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9842F0">
              <w:rPr>
                <w:rFonts w:cstheme="minorHAnsi"/>
                <w:sz w:val="24"/>
                <w:szCs w:val="24"/>
              </w:rPr>
              <w:t>JAK</w:t>
            </w:r>
            <w:r w:rsidRPr="002A3640">
              <w:rPr>
                <w:rFonts w:cstheme="minorHAnsi"/>
                <w:sz w:val="24"/>
                <w:szCs w:val="24"/>
              </w:rPr>
              <w:t>, vlastní zdroje</w:t>
            </w:r>
            <w:r w:rsidR="00427B8F">
              <w:rPr>
                <w:rFonts w:cstheme="minorHAnsi"/>
                <w:sz w:val="24"/>
                <w:szCs w:val="24"/>
              </w:rPr>
              <w:t>, zřizovatel</w:t>
            </w:r>
            <w:r w:rsidR="00AB32A9">
              <w:rPr>
                <w:rFonts w:cstheme="minorHAnsi"/>
                <w:sz w:val="24"/>
                <w:szCs w:val="24"/>
              </w:rPr>
              <w:t>, Pomáháme školám k úspěchu, o.p.s.</w:t>
            </w:r>
          </w:p>
        </w:tc>
      </w:tr>
      <w:tr w:rsidR="002A3640" w:rsidRPr="002A3640" w14:paraId="4D0A1C3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7EEE09"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7EC2F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D08E0D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E9B424"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B07F19" w14:textId="77777777" w:rsidR="002A3640" w:rsidRPr="002A3640" w:rsidRDefault="002A3640" w:rsidP="00B633B9">
            <w:pPr>
              <w:jc w:val="both"/>
              <w:rPr>
                <w:rFonts w:cstheme="minorHAnsi"/>
                <w:sz w:val="24"/>
                <w:szCs w:val="24"/>
              </w:rPr>
            </w:pPr>
            <w:r w:rsidRPr="002A3640">
              <w:rPr>
                <w:rFonts w:cstheme="minorHAnsi"/>
                <w:sz w:val="24"/>
                <w:szCs w:val="24"/>
              </w:rPr>
              <w:t> počet škol zavádějících nové metody </w:t>
            </w:r>
          </w:p>
        </w:tc>
      </w:tr>
      <w:tr w:rsidR="002A3640" w:rsidRPr="002A3640" w14:paraId="27A3BB2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A73EA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31B4144"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4F506F49"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2"/>
        <w:gridCol w:w="6480"/>
      </w:tblGrid>
      <w:tr w:rsidR="002A3640" w:rsidRPr="002A3640" w14:paraId="4965DD2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BCA175D"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72EF2E7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CD56ED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30A9E41" w14:textId="77777777" w:rsidR="002A3640" w:rsidRPr="002A3640" w:rsidRDefault="002A3640" w:rsidP="00B633B9">
            <w:pPr>
              <w:jc w:val="both"/>
              <w:rPr>
                <w:rFonts w:cstheme="minorHAnsi"/>
                <w:sz w:val="24"/>
                <w:szCs w:val="24"/>
              </w:rPr>
            </w:pPr>
            <w:r w:rsidRPr="002A3640">
              <w:rPr>
                <w:rFonts w:cstheme="minorHAnsi"/>
                <w:sz w:val="24"/>
                <w:szCs w:val="24"/>
              </w:rPr>
              <w:t>4 Vzdělávání pedagogických pracovníků ZŠ -  Mentoring </w:t>
            </w:r>
          </w:p>
        </w:tc>
      </w:tr>
      <w:tr w:rsidR="002A3640" w:rsidRPr="002A3640" w14:paraId="3FC13FC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E2348D"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070113"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tc>
      </w:tr>
      <w:tr w:rsidR="002A3640" w:rsidRPr="002A3640" w14:paraId="4065791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B84AC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1A52F9"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0CEDCC70"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19C89E16"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2ED0BF3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E34069"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2ABE3C"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4EFFECC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447C65" w14:textId="77777777" w:rsidR="002A3640" w:rsidRPr="002A3640" w:rsidRDefault="002A3640" w:rsidP="00B633B9">
            <w:pPr>
              <w:jc w:val="both"/>
              <w:rPr>
                <w:rFonts w:cstheme="minorHAnsi"/>
                <w:sz w:val="24"/>
                <w:szCs w:val="24"/>
              </w:rPr>
            </w:pPr>
            <w:r w:rsidRPr="002A3640">
              <w:rPr>
                <w:rFonts w:cstheme="minorHAnsi"/>
                <w:sz w:val="24"/>
                <w:szCs w:val="24"/>
              </w:rPr>
              <w:t> </w:t>
            </w:r>
          </w:p>
          <w:p w14:paraId="7364F93E"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3BAB577"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D0461C"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pedagogy základních škol ve zvyšování kvality jejich každodenní práce při vzdělávání a výchově žáků, a to prostřednictvím odborně vedené supervize/mentoringu/ koučinku.</w:t>
            </w:r>
          </w:p>
          <w:p w14:paraId="4D1E7CA2" w14:textId="57989F88" w:rsidR="002A3640" w:rsidRPr="002A3640" w:rsidRDefault="002A3640" w:rsidP="00B633B9">
            <w:pPr>
              <w:jc w:val="both"/>
              <w:rPr>
                <w:rFonts w:cstheme="minorHAnsi"/>
                <w:sz w:val="24"/>
                <w:szCs w:val="24"/>
              </w:rPr>
            </w:pPr>
            <w:r w:rsidRPr="002A3640">
              <w:rPr>
                <w:rFonts w:cstheme="minorHAnsi"/>
                <w:sz w:val="24"/>
                <w:szCs w:val="24"/>
              </w:rPr>
              <w:t>Základní škola využije službu skupinové supervize/mentoringu/ koučinku v celkovém rozsahu 20 hodin za období 10 po sobě jdoucích měsíců, ve kterých probíhá výuka doplněnou o</w:t>
            </w:r>
            <w:r w:rsidR="006371ED">
              <w:rPr>
                <w:rFonts w:cstheme="minorHAnsi"/>
                <w:sz w:val="24"/>
                <w:szCs w:val="24"/>
              </w:rPr>
              <w:t> </w:t>
            </w:r>
            <w:r w:rsidRPr="002A3640">
              <w:rPr>
                <w:rFonts w:cstheme="minorHAnsi"/>
                <w:sz w:val="24"/>
                <w:szCs w:val="24"/>
              </w:rPr>
              <w:t>individuální supervizi/mentoring/koučink v celkovém rozsahu 10 hodin za období 10 po sobě jdoucích měsíců, ve kterých probíhá výuka.</w:t>
            </w:r>
          </w:p>
          <w:p w14:paraId="25A0323D" w14:textId="77777777" w:rsidR="002A3640" w:rsidRPr="002A3640" w:rsidRDefault="002A3640" w:rsidP="00B633B9">
            <w:pPr>
              <w:jc w:val="both"/>
              <w:rPr>
                <w:rFonts w:cstheme="minorHAnsi"/>
                <w:sz w:val="24"/>
                <w:szCs w:val="24"/>
              </w:rPr>
            </w:pPr>
            <w:r w:rsidRPr="002A3640">
              <w:rPr>
                <w:rFonts w:cstheme="minorHAnsi"/>
                <w:sz w:val="24"/>
                <w:szCs w:val="24"/>
              </w:rPr>
              <w:t>V rámci této šablony platí, že 1 hodina = 60 minut.</w:t>
            </w:r>
          </w:p>
          <w:p w14:paraId="0DB40A68" w14:textId="77777777" w:rsidR="002A3640" w:rsidRPr="002A3640" w:rsidRDefault="002A3640" w:rsidP="00B633B9">
            <w:pPr>
              <w:jc w:val="both"/>
              <w:rPr>
                <w:rFonts w:cstheme="minorHAnsi"/>
                <w:sz w:val="24"/>
                <w:szCs w:val="24"/>
              </w:rPr>
            </w:pPr>
            <w:r w:rsidRPr="002A3640">
              <w:rPr>
                <w:rFonts w:cstheme="minorHAnsi"/>
                <w:sz w:val="24"/>
                <w:szCs w:val="24"/>
              </w:rPr>
              <w:t>Skupinové supervize/mentoringu/koučinku se zúčastní 3 až 8 pedagogů.</w:t>
            </w:r>
          </w:p>
        </w:tc>
      </w:tr>
      <w:tr w:rsidR="002A3640" w:rsidRPr="002A3640" w14:paraId="1254A7F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2A9210"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324382" w14:textId="77777777" w:rsidR="002A3640" w:rsidRPr="002A3640" w:rsidRDefault="009D48D3" w:rsidP="00DE313F">
            <w:pPr>
              <w:jc w:val="both"/>
              <w:rPr>
                <w:rFonts w:cstheme="minorHAnsi"/>
                <w:sz w:val="24"/>
                <w:szCs w:val="24"/>
              </w:rPr>
            </w:pPr>
            <w:r w:rsidRPr="009D48D3">
              <w:rPr>
                <w:rFonts w:cstheme="minorHAnsi"/>
                <w:sz w:val="24"/>
                <w:szCs w:val="24"/>
              </w:rPr>
              <w:t>202</w:t>
            </w:r>
            <w:r w:rsidR="004D6B8B">
              <w:rPr>
                <w:rFonts w:cstheme="minorHAnsi"/>
                <w:sz w:val="24"/>
                <w:szCs w:val="24"/>
              </w:rPr>
              <w:t>4</w:t>
            </w:r>
            <w:r w:rsidRPr="009D48D3">
              <w:rPr>
                <w:rFonts w:cstheme="minorHAnsi"/>
                <w:sz w:val="24"/>
                <w:szCs w:val="24"/>
              </w:rPr>
              <w:t>-202</w:t>
            </w:r>
            <w:r w:rsidR="004D6B8B">
              <w:rPr>
                <w:rFonts w:cstheme="minorHAnsi"/>
                <w:sz w:val="24"/>
                <w:szCs w:val="24"/>
              </w:rPr>
              <w:t>5</w:t>
            </w:r>
          </w:p>
        </w:tc>
      </w:tr>
      <w:tr w:rsidR="002A3640" w:rsidRPr="002A3640" w14:paraId="40DFA4C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BBC0F6"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E6733C" w14:textId="77777777" w:rsidR="002A3640" w:rsidRPr="002D6B23" w:rsidRDefault="00B325AB" w:rsidP="00B325AB">
            <w:pPr>
              <w:pStyle w:val="Odstavecseseznamem"/>
              <w:ind w:left="55"/>
              <w:jc w:val="both"/>
              <w:rPr>
                <w:rFonts w:cstheme="minorHAnsi"/>
                <w:sz w:val="24"/>
                <w:szCs w:val="24"/>
              </w:rPr>
            </w:pPr>
            <w:r>
              <w:rPr>
                <w:rFonts w:cstheme="minorHAnsi"/>
                <w:sz w:val="24"/>
                <w:szCs w:val="24"/>
              </w:rPr>
              <w:t>1.</w:t>
            </w:r>
            <w:r w:rsidR="002D6B23">
              <w:rPr>
                <w:rFonts w:cstheme="minorHAnsi"/>
                <w:sz w:val="24"/>
                <w:szCs w:val="24"/>
              </w:rPr>
              <w:t xml:space="preserve">ZŠ, </w:t>
            </w:r>
            <w:r w:rsidR="00743285">
              <w:rPr>
                <w:rFonts w:cstheme="minorHAnsi"/>
                <w:sz w:val="24"/>
                <w:szCs w:val="24"/>
              </w:rPr>
              <w:t>7. ZŠ</w:t>
            </w:r>
            <w:r w:rsidR="00427B8F">
              <w:rPr>
                <w:rFonts w:cstheme="minorHAnsi"/>
                <w:sz w:val="24"/>
                <w:szCs w:val="24"/>
              </w:rPr>
              <w:t>, Benešova ZŠ</w:t>
            </w:r>
            <w:r w:rsidR="00F232CC">
              <w:rPr>
                <w:rFonts w:cstheme="minorHAnsi"/>
                <w:sz w:val="24"/>
                <w:szCs w:val="24"/>
              </w:rPr>
              <w:t>, 17. ZŠ</w:t>
            </w:r>
            <w:r w:rsidR="00C84D51">
              <w:rPr>
                <w:rFonts w:cstheme="minorHAnsi"/>
                <w:sz w:val="24"/>
                <w:szCs w:val="24"/>
              </w:rPr>
              <w:t>, 21. ZŠ</w:t>
            </w:r>
            <w:r w:rsidR="000F2903">
              <w:rPr>
                <w:rFonts w:cstheme="minorHAnsi"/>
                <w:sz w:val="24"/>
                <w:szCs w:val="24"/>
              </w:rPr>
              <w:t>, 22. ZŠ</w:t>
            </w:r>
            <w:r w:rsidR="00F8274E">
              <w:rPr>
                <w:rFonts w:cstheme="minorHAnsi"/>
                <w:sz w:val="24"/>
                <w:szCs w:val="24"/>
              </w:rPr>
              <w:t>, 34. ZŠ</w:t>
            </w:r>
            <w:r w:rsidR="00A5656D">
              <w:rPr>
                <w:rFonts w:cstheme="minorHAnsi"/>
                <w:sz w:val="24"/>
                <w:szCs w:val="24"/>
              </w:rPr>
              <w:t>, DDÚ a ZŠ</w:t>
            </w:r>
            <w:r w:rsidR="008C6C41">
              <w:rPr>
                <w:rFonts w:cstheme="minorHAnsi"/>
                <w:sz w:val="24"/>
                <w:szCs w:val="24"/>
              </w:rPr>
              <w:t>, ZŠ Nezvěstice</w:t>
            </w:r>
            <w:r w:rsidR="001350CC">
              <w:rPr>
                <w:rFonts w:cstheme="minorHAnsi"/>
                <w:sz w:val="24"/>
                <w:szCs w:val="24"/>
              </w:rPr>
              <w:t xml:space="preserve">, </w:t>
            </w:r>
            <w:r w:rsidR="00DB47C4">
              <w:rPr>
                <w:rFonts w:cstheme="minorHAnsi"/>
                <w:sz w:val="24"/>
                <w:szCs w:val="24"/>
              </w:rPr>
              <w:t>ZŠ při FN</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p>
        </w:tc>
      </w:tr>
      <w:tr w:rsidR="002A3640" w:rsidRPr="002A3640" w14:paraId="41455D6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C15A4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B15CE4" w14:textId="77777777" w:rsidR="002A3640" w:rsidRPr="002A3640" w:rsidRDefault="002A3640" w:rsidP="00DE313F">
            <w:pPr>
              <w:jc w:val="both"/>
              <w:rPr>
                <w:rFonts w:cstheme="minorHAnsi"/>
                <w:sz w:val="24"/>
                <w:szCs w:val="24"/>
              </w:rPr>
            </w:pPr>
            <w:r w:rsidRPr="002A3640">
              <w:rPr>
                <w:rFonts w:cstheme="minorHAnsi"/>
                <w:sz w:val="24"/>
                <w:szCs w:val="24"/>
              </w:rPr>
              <w:t> </w:t>
            </w:r>
            <w:r w:rsidR="00F232CC">
              <w:rPr>
                <w:rFonts w:cstheme="minorHAnsi"/>
                <w:sz w:val="24"/>
                <w:szCs w:val="24"/>
              </w:rPr>
              <w:t>KCVJŠ, NPI, agentura Descartes</w:t>
            </w:r>
            <w:r w:rsidR="00E045DE">
              <w:rPr>
                <w:rFonts w:cstheme="minorHAnsi"/>
                <w:sz w:val="24"/>
                <w:szCs w:val="24"/>
              </w:rPr>
              <w:t>, Akademie waldorfské pedagogiky</w:t>
            </w:r>
          </w:p>
        </w:tc>
      </w:tr>
      <w:tr w:rsidR="002A3640" w:rsidRPr="002A3640" w14:paraId="6DE282D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1D6308"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6CF43D" w14:textId="77777777" w:rsidR="002A3640" w:rsidRPr="002A3640" w:rsidRDefault="004D6B8B" w:rsidP="00B633B9">
            <w:pPr>
              <w:jc w:val="both"/>
              <w:rPr>
                <w:rFonts w:cstheme="minorHAnsi"/>
                <w:sz w:val="24"/>
                <w:szCs w:val="24"/>
              </w:rPr>
            </w:pPr>
            <w:r>
              <w:rPr>
                <w:rFonts w:cstheme="minorHAnsi"/>
                <w:sz w:val="24"/>
                <w:szCs w:val="24"/>
              </w:rPr>
              <w:t>318</w:t>
            </w:r>
            <w:r w:rsidR="00B325AB">
              <w:rPr>
                <w:rFonts w:cstheme="minorHAnsi"/>
                <w:sz w:val="24"/>
                <w:szCs w:val="24"/>
              </w:rPr>
              <w:t> 000 Kč</w:t>
            </w:r>
          </w:p>
        </w:tc>
      </w:tr>
      <w:tr w:rsidR="002A3640" w:rsidRPr="002A3640" w14:paraId="342DD0F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C1E179"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F3AC83" w14:textId="77777777" w:rsidR="002A3640" w:rsidRPr="002A3640" w:rsidRDefault="00743285" w:rsidP="00B633B9">
            <w:pPr>
              <w:jc w:val="both"/>
              <w:rPr>
                <w:rFonts w:cstheme="minorHAnsi"/>
                <w:sz w:val="24"/>
                <w:szCs w:val="24"/>
              </w:rPr>
            </w:pPr>
            <w:r>
              <w:rPr>
                <w:rFonts w:cstheme="minorHAnsi"/>
                <w:sz w:val="24"/>
                <w:szCs w:val="24"/>
              </w:rPr>
              <w:t xml:space="preserve"> OP JAK</w:t>
            </w:r>
            <w:r w:rsidR="002A3640" w:rsidRPr="002A3640">
              <w:rPr>
                <w:rFonts w:cstheme="minorHAnsi"/>
                <w:sz w:val="24"/>
                <w:szCs w:val="24"/>
              </w:rPr>
              <w:t>, vlastní zdroje</w:t>
            </w:r>
            <w:r w:rsidR="008B6D3E">
              <w:rPr>
                <w:rFonts w:cstheme="minorHAnsi"/>
                <w:sz w:val="24"/>
                <w:szCs w:val="24"/>
              </w:rPr>
              <w:t>, zřizovatel</w:t>
            </w:r>
          </w:p>
        </w:tc>
      </w:tr>
      <w:tr w:rsidR="002A3640" w:rsidRPr="002A3640" w14:paraId="401E48B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B76AFA"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8FD65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CEA82C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D8FD35"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76BAD5" w14:textId="77777777" w:rsidR="002A3640" w:rsidRPr="002A3640" w:rsidRDefault="002A3640" w:rsidP="00B633B9">
            <w:pPr>
              <w:jc w:val="both"/>
              <w:rPr>
                <w:rFonts w:cstheme="minorHAnsi"/>
                <w:sz w:val="24"/>
                <w:szCs w:val="24"/>
              </w:rPr>
            </w:pPr>
            <w:r w:rsidRPr="002A3640">
              <w:rPr>
                <w:rFonts w:cstheme="minorHAnsi"/>
                <w:sz w:val="24"/>
                <w:szCs w:val="24"/>
              </w:rPr>
              <w:t> počet škol zapojených do vzdělávání v oblasti mentoringu </w:t>
            </w:r>
          </w:p>
        </w:tc>
      </w:tr>
      <w:tr w:rsidR="002A3640" w:rsidRPr="002A3640" w14:paraId="4A3EB58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A6E5E1"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CDB252"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62C5D4CD"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8"/>
        <w:gridCol w:w="6434"/>
      </w:tblGrid>
      <w:tr w:rsidR="002A3640" w:rsidRPr="002A3640" w14:paraId="43933B3C"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A81AC7D" w14:textId="77777777" w:rsidR="002A3640" w:rsidRPr="002A3640" w:rsidRDefault="002A3640" w:rsidP="00B633B9">
            <w:pPr>
              <w:jc w:val="both"/>
              <w:rPr>
                <w:rFonts w:cstheme="minorHAnsi"/>
                <w:sz w:val="24"/>
                <w:szCs w:val="24"/>
              </w:rPr>
            </w:pPr>
            <w:r w:rsidRPr="002A3640">
              <w:rPr>
                <w:rFonts w:cstheme="minorHAnsi"/>
                <w:sz w:val="24"/>
                <w:szCs w:val="24"/>
              </w:rPr>
              <w:t> </w:t>
            </w:r>
          </w:p>
          <w:p w14:paraId="3BC3267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8A7115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C50672E" w14:textId="77777777" w:rsidR="002A3640" w:rsidRPr="002A3640" w:rsidRDefault="002A3640" w:rsidP="00B633B9">
            <w:pPr>
              <w:jc w:val="both"/>
              <w:rPr>
                <w:rFonts w:cstheme="minorHAnsi"/>
                <w:sz w:val="24"/>
                <w:szCs w:val="24"/>
              </w:rPr>
            </w:pPr>
            <w:r w:rsidRPr="002A3640">
              <w:rPr>
                <w:rFonts w:cstheme="minorHAnsi"/>
                <w:sz w:val="24"/>
                <w:szCs w:val="24"/>
              </w:rPr>
              <w:t>5 Odborně zaměřená tematická setkávání a spolupráce s rodiči žáků ZŠ </w:t>
            </w:r>
          </w:p>
        </w:tc>
      </w:tr>
      <w:tr w:rsidR="002A3640" w:rsidRPr="002A3640" w14:paraId="0614233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54396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29E3C6" w14:textId="77777777" w:rsidR="002A3640" w:rsidRPr="002A3640" w:rsidRDefault="002A3640" w:rsidP="00B633B9">
            <w:pPr>
              <w:jc w:val="both"/>
              <w:rPr>
                <w:rFonts w:cstheme="minorHAnsi"/>
                <w:sz w:val="24"/>
                <w:szCs w:val="24"/>
              </w:rPr>
            </w:pPr>
            <w:r w:rsidRPr="002A3640">
              <w:rPr>
                <w:rFonts w:cstheme="minorHAnsi"/>
                <w:sz w:val="24"/>
                <w:szCs w:val="24"/>
              </w:rPr>
              <w:t>1.1.5 Specifický cíl -  Podpora spolupráce rodičů se školou </w:t>
            </w:r>
          </w:p>
        </w:tc>
      </w:tr>
      <w:tr w:rsidR="002A3640" w:rsidRPr="002A3640" w14:paraId="6D0E31C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D9797F9"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ADFEA1"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0F1D55E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990147"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D2D40B" w14:textId="77777777" w:rsidR="002A3640" w:rsidRPr="002A3640" w:rsidRDefault="002A3640" w:rsidP="00B633B9">
            <w:pPr>
              <w:jc w:val="both"/>
              <w:rPr>
                <w:rFonts w:cstheme="minorHAnsi"/>
                <w:sz w:val="24"/>
                <w:szCs w:val="24"/>
              </w:rPr>
            </w:pPr>
            <w:r w:rsidRPr="002A3640">
              <w:rPr>
                <w:rFonts w:cstheme="minorHAnsi"/>
                <w:sz w:val="24"/>
                <w:szCs w:val="24"/>
              </w:rPr>
              <w:t>aktivity spolupráce </w:t>
            </w:r>
          </w:p>
        </w:tc>
      </w:tr>
      <w:tr w:rsidR="002A3640" w:rsidRPr="002A3640" w14:paraId="5C99F34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7569B0" w14:textId="77777777" w:rsidR="002A3640" w:rsidRPr="002A3640" w:rsidRDefault="002A3640" w:rsidP="00B633B9">
            <w:pPr>
              <w:jc w:val="both"/>
              <w:rPr>
                <w:rFonts w:cstheme="minorHAnsi"/>
                <w:sz w:val="24"/>
                <w:szCs w:val="24"/>
              </w:rPr>
            </w:pPr>
            <w:r w:rsidRPr="002A3640">
              <w:rPr>
                <w:rFonts w:cstheme="minorHAnsi"/>
                <w:sz w:val="24"/>
                <w:szCs w:val="24"/>
              </w:rPr>
              <w:t> </w:t>
            </w:r>
          </w:p>
          <w:p w14:paraId="7A647EEB"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C65F27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145549" w14:textId="75CDABB7" w:rsidR="002A3640" w:rsidRPr="002A3640" w:rsidRDefault="002A3640" w:rsidP="00B633B9">
            <w:pPr>
              <w:jc w:val="both"/>
              <w:rPr>
                <w:rFonts w:cstheme="minorHAnsi"/>
                <w:sz w:val="24"/>
                <w:szCs w:val="24"/>
              </w:rPr>
            </w:pPr>
            <w:r w:rsidRPr="002A3640">
              <w:rPr>
                <w:rFonts w:cstheme="minorHAnsi"/>
                <w:sz w:val="24"/>
                <w:szCs w:val="24"/>
              </w:rPr>
              <w:t>Cílem aktivity je poskytnout rodičům informace spojené s</w:t>
            </w:r>
            <w:r w:rsidR="006371ED">
              <w:rPr>
                <w:rFonts w:cstheme="minorHAnsi"/>
                <w:sz w:val="24"/>
                <w:szCs w:val="24"/>
              </w:rPr>
              <w:t> </w:t>
            </w:r>
            <w:r w:rsidRPr="002A3640">
              <w:rPr>
                <w:rFonts w:cstheme="minorHAnsi"/>
                <w:sz w:val="24"/>
                <w:szCs w:val="24"/>
              </w:rPr>
              <w:t>konkrétními tématy souvisejícími s modernizací škol a</w:t>
            </w:r>
            <w:r w:rsidR="006371ED">
              <w:rPr>
                <w:rFonts w:cstheme="minorHAnsi"/>
                <w:sz w:val="24"/>
                <w:szCs w:val="24"/>
              </w:rPr>
              <w:t> </w:t>
            </w:r>
            <w:r w:rsidRPr="002A3640">
              <w:rPr>
                <w:rFonts w:cstheme="minorHAnsi"/>
                <w:sz w:val="24"/>
                <w:szCs w:val="24"/>
              </w:rPr>
              <w:t>vzdělávacího systému a dostatečný prostor k diskuzi.</w:t>
            </w:r>
          </w:p>
          <w:p w14:paraId="1D18D46C" w14:textId="06255D4C" w:rsidR="002A3640" w:rsidRPr="002A3640" w:rsidRDefault="002A3640" w:rsidP="00B633B9">
            <w:pPr>
              <w:jc w:val="both"/>
              <w:rPr>
                <w:rFonts w:cstheme="minorHAnsi"/>
                <w:sz w:val="24"/>
                <w:szCs w:val="24"/>
              </w:rPr>
            </w:pPr>
            <w:r w:rsidRPr="002A3640">
              <w:rPr>
                <w:rFonts w:cstheme="minorHAnsi"/>
                <w:sz w:val="24"/>
                <w:szCs w:val="24"/>
              </w:rPr>
              <w:t>Základní škola zajistí realizaci odborně zaměřených tematických setkávání rodičů za účasti externího odborníka na téma související s modernizací škol a vzdělávacího systému. Externím odborníkem může být např. pracovník pedagogicko-psychologické poradny, vysokoškolský pedagog, metodik apod. V případě, že se jedná o</w:t>
            </w:r>
            <w:r w:rsidR="006371ED">
              <w:rPr>
                <w:rFonts w:cstheme="minorHAnsi"/>
                <w:sz w:val="24"/>
                <w:szCs w:val="24"/>
              </w:rPr>
              <w:t>  </w:t>
            </w:r>
            <w:r w:rsidRPr="002A3640">
              <w:rPr>
                <w:rFonts w:cstheme="minorHAnsi"/>
                <w:sz w:val="24"/>
                <w:szCs w:val="24"/>
              </w:rPr>
              <w:t>právnickou osobu, kde je součástí mateřská i základní škola, může být odborníkem i učitel této mateřské školy (externím odborníkem ale nemůže být ředitel této mateřské a základní školy).</w:t>
            </w:r>
          </w:p>
        </w:tc>
      </w:tr>
      <w:tr w:rsidR="002A3640" w:rsidRPr="002A3640" w14:paraId="3B838F3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179011"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FE8D68"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w:t>
            </w:r>
            <w:r w:rsidR="008B6D3E">
              <w:rPr>
                <w:rFonts w:cstheme="minorHAnsi"/>
                <w:sz w:val="24"/>
                <w:szCs w:val="24"/>
              </w:rPr>
              <w:t>4</w:t>
            </w:r>
            <w:r w:rsidRPr="002A3640">
              <w:rPr>
                <w:rFonts w:cstheme="minorHAnsi"/>
                <w:sz w:val="24"/>
                <w:szCs w:val="24"/>
              </w:rPr>
              <w:t>-202</w:t>
            </w:r>
            <w:r w:rsidR="008B6D3E">
              <w:rPr>
                <w:rFonts w:cstheme="minorHAnsi"/>
                <w:sz w:val="24"/>
                <w:szCs w:val="24"/>
              </w:rPr>
              <w:t>5</w:t>
            </w:r>
            <w:r w:rsidR="002A3640" w:rsidRPr="002A3640">
              <w:rPr>
                <w:rFonts w:cstheme="minorHAnsi"/>
                <w:sz w:val="24"/>
                <w:szCs w:val="24"/>
              </w:rPr>
              <w:t> </w:t>
            </w:r>
          </w:p>
        </w:tc>
      </w:tr>
      <w:tr w:rsidR="002A3640" w:rsidRPr="002A3640" w14:paraId="6C7A89F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1A3946"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141BC8" w14:textId="77777777" w:rsidR="002A3640" w:rsidRPr="002D6B23" w:rsidRDefault="00DF48C1" w:rsidP="00DF48C1">
            <w:pPr>
              <w:pStyle w:val="Odstavecseseznamem"/>
              <w:ind w:left="0"/>
              <w:jc w:val="both"/>
              <w:rPr>
                <w:rFonts w:cstheme="minorHAnsi"/>
                <w:sz w:val="24"/>
                <w:szCs w:val="24"/>
              </w:rPr>
            </w:pPr>
            <w:r>
              <w:rPr>
                <w:rFonts w:cstheme="minorHAnsi"/>
                <w:sz w:val="24"/>
                <w:szCs w:val="24"/>
              </w:rPr>
              <w:t>1.</w:t>
            </w:r>
            <w:r w:rsidR="002D6B23">
              <w:rPr>
                <w:rFonts w:cstheme="minorHAnsi"/>
                <w:sz w:val="24"/>
                <w:szCs w:val="24"/>
              </w:rPr>
              <w:t>ZŠ</w:t>
            </w:r>
            <w:r w:rsidR="00743285">
              <w:rPr>
                <w:rFonts w:cstheme="minorHAnsi"/>
                <w:sz w:val="24"/>
                <w:szCs w:val="24"/>
              </w:rPr>
              <w:t>, 7. ZŠ,</w:t>
            </w:r>
            <w:r w:rsidR="00F232CC">
              <w:rPr>
                <w:rFonts w:cstheme="minorHAnsi"/>
                <w:sz w:val="24"/>
                <w:szCs w:val="24"/>
              </w:rPr>
              <w:t xml:space="preserve"> 17. ZŠ</w:t>
            </w:r>
            <w:r w:rsidR="00D31762">
              <w:rPr>
                <w:rFonts w:cstheme="minorHAnsi"/>
                <w:sz w:val="24"/>
                <w:szCs w:val="24"/>
              </w:rPr>
              <w:t>, Bolevecká ZŠ</w:t>
            </w:r>
            <w:r w:rsidR="00C84D51">
              <w:rPr>
                <w:rFonts w:cstheme="minorHAnsi"/>
                <w:sz w:val="24"/>
                <w:szCs w:val="24"/>
              </w:rPr>
              <w:t>, 21. ZŠ</w:t>
            </w:r>
            <w:r w:rsidR="005519B9">
              <w:rPr>
                <w:rFonts w:cstheme="minorHAnsi"/>
                <w:sz w:val="24"/>
                <w:szCs w:val="24"/>
              </w:rPr>
              <w:t>, ZŠ speciální</w:t>
            </w:r>
            <w:r w:rsidR="000D42ED">
              <w:rPr>
                <w:rFonts w:cstheme="minorHAnsi"/>
                <w:sz w:val="24"/>
                <w:szCs w:val="24"/>
              </w:rPr>
              <w:t xml:space="preserve">, </w:t>
            </w:r>
            <w:r w:rsidR="0056066C">
              <w:rPr>
                <w:rFonts w:cstheme="minorHAnsi"/>
                <w:sz w:val="24"/>
                <w:szCs w:val="24"/>
              </w:rPr>
              <w:t>ZŠ Chrást</w:t>
            </w:r>
            <w:r w:rsidR="00DB47C4">
              <w:rPr>
                <w:rFonts w:cstheme="minorHAnsi"/>
                <w:sz w:val="24"/>
                <w:szCs w:val="24"/>
              </w:rPr>
              <w:t>, ZŠ při FN</w:t>
            </w:r>
            <w:r w:rsidR="00F13A48">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r w:rsidR="0066792D">
              <w:rPr>
                <w:rFonts w:cstheme="minorHAnsi"/>
                <w:sz w:val="24"/>
                <w:szCs w:val="24"/>
              </w:rPr>
              <w:t>, ZŠ Dýšina</w:t>
            </w:r>
          </w:p>
        </w:tc>
      </w:tr>
      <w:tr w:rsidR="002A3640" w:rsidRPr="002A3640" w14:paraId="46D03B6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0BBF6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BB3AEC" w14:textId="77777777" w:rsidR="002A3640" w:rsidRPr="002A3640" w:rsidRDefault="00F2243D" w:rsidP="00B633B9">
            <w:pPr>
              <w:jc w:val="both"/>
              <w:rPr>
                <w:rFonts w:cstheme="minorHAnsi"/>
                <w:sz w:val="24"/>
                <w:szCs w:val="24"/>
              </w:rPr>
            </w:pPr>
            <w:r>
              <w:rPr>
                <w:rFonts w:cstheme="minorHAnsi"/>
                <w:sz w:val="24"/>
                <w:szCs w:val="24"/>
              </w:rPr>
              <w:t>R</w:t>
            </w:r>
            <w:r w:rsidR="00F46B0A">
              <w:rPr>
                <w:rFonts w:cstheme="minorHAnsi"/>
                <w:sz w:val="24"/>
                <w:szCs w:val="24"/>
              </w:rPr>
              <w:t>odiče</w:t>
            </w:r>
            <w:r>
              <w:rPr>
                <w:rFonts w:cstheme="minorHAnsi"/>
                <w:sz w:val="24"/>
                <w:szCs w:val="24"/>
              </w:rPr>
              <w:t>, PPP, Diakonie</w:t>
            </w:r>
            <w:r w:rsidR="005519B9">
              <w:rPr>
                <w:rFonts w:cstheme="minorHAnsi"/>
                <w:sz w:val="24"/>
                <w:szCs w:val="24"/>
              </w:rPr>
              <w:t xml:space="preserve">, ZŠ a MŠ </w:t>
            </w:r>
            <w:r w:rsidR="0056066C">
              <w:rPr>
                <w:rFonts w:cstheme="minorHAnsi"/>
                <w:sz w:val="24"/>
                <w:szCs w:val="24"/>
              </w:rPr>
              <w:t>v ORP, Knihovna Chrást</w:t>
            </w:r>
            <w:r w:rsidR="007433F5">
              <w:rPr>
                <w:rFonts w:cstheme="minorHAnsi"/>
                <w:sz w:val="24"/>
                <w:szCs w:val="24"/>
              </w:rPr>
              <w:t xml:space="preserve">, Franklin Covey, nadace Quido, Nocar </w:t>
            </w:r>
          </w:p>
        </w:tc>
      </w:tr>
      <w:tr w:rsidR="002A3640" w:rsidRPr="002A3640" w14:paraId="0A8B4D2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841684"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60AAF6" w14:textId="77777777" w:rsidR="002A3640" w:rsidRPr="002A3640" w:rsidRDefault="009A5FAC" w:rsidP="00B633B9">
            <w:pPr>
              <w:jc w:val="both"/>
              <w:rPr>
                <w:rFonts w:cstheme="minorHAnsi"/>
                <w:sz w:val="24"/>
                <w:szCs w:val="24"/>
              </w:rPr>
            </w:pPr>
            <w:r>
              <w:rPr>
                <w:rFonts w:cstheme="minorHAnsi"/>
                <w:sz w:val="24"/>
                <w:szCs w:val="24"/>
              </w:rPr>
              <w:t xml:space="preserve"> </w:t>
            </w:r>
            <w:r w:rsidR="008B6D3E">
              <w:rPr>
                <w:rFonts w:cstheme="minorHAnsi"/>
                <w:sz w:val="24"/>
                <w:szCs w:val="24"/>
              </w:rPr>
              <w:t>115</w:t>
            </w:r>
            <w:r w:rsidR="00FF50FC">
              <w:rPr>
                <w:rFonts w:cstheme="minorHAnsi"/>
                <w:sz w:val="24"/>
                <w:szCs w:val="24"/>
              </w:rPr>
              <w:t> 000 Kč</w:t>
            </w:r>
          </w:p>
        </w:tc>
      </w:tr>
      <w:tr w:rsidR="002A3640" w:rsidRPr="002A3640" w14:paraId="50FECA6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1B83F9"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A2A0C7" w14:textId="77777777" w:rsidR="002A3640" w:rsidRPr="002A3640" w:rsidRDefault="002A3640" w:rsidP="00B633B9">
            <w:pPr>
              <w:jc w:val="both"/>
              <w:rPr>
                <w:rFonts w:cstheme="minorHAnsi"/>
                <w:sz w:val="24"/>
                <w:szCs w:val="24"/>
              </w:rPr>
            </w:pPr>
            <w:r w:rsidRPr="002A3640">
              <w:rPr>
                <w:rFonts w:cstheme="minorHAnsi"/>
                <w:sz w:val="24"/>
                <w:szCs w:val="24"/>
              </w:rPr>
              <w:t>vlastní zdroje</w:t>
            </w:r>
            <w:r w:rsidR="00DE313F">
              <w:rPr>
                <w:rFonts w:cstheme="minorHAnsi"/>
                <w:sz w:val="24"/>
                <w:szCs w:val="24"/>
              </w:rPr>
              <w:t xml:space="preserve">, </w:t>
            </w:r>
            <w:r w:rsidR="00CD7B37">
              <w:rPr>
                <w:rFonts w:cstheme="minorHAnsi"/>
                <w:sz w:val="24"/>
                <w:szCs w:val="24"/>
              </w:rPr>
              <w:t>zřizovatel, OP</w:t>
            </w:r>
            <w:r w:rsidR="00F2243D">
              <w:rPr>
                <w:rFonts w:cstheme="minorHAnsi"/>
                <w:sz w:val="24"/>
                <w:szCs w:val="24"/>
              </w:rPr>
              <w:t xml:space="preserve"> JAK </w:t>
            </w:r>
          </w:p>
        </w:tc>
      </w:tr>
      <w:tr w:rsidR="002A3640" w:rsidRPr="002A3640" w14:paraId="06CC939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A7E8FF"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A26A1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15D541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474AF7"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13E5A2" w14:textId="77777777" w:rsidR="002A3640" w:rsidRPr="002A3640" w:rsidRDefault="002A3640" w:rsidP="00B633B9">
            <w:pPr>
              <w:jc w:val="both"/>
              <w:rPr>
                <w:rFonts w:cstheme="minorHAnsi"/>
                <w:sz w:val="24"/>
                <w:szCs w:val="24"/>
              </w:rPr>
            </w:pPr>
            <w:r w:rsidRPr="002A3640">
              <w:rPr>
                <w:rFonts w:cstheme="minorHAnsi"/>
                <w:sz w:val="24"/>
                <w:szCs w:val="24"/>
              </w:rPr>
              <w:t> počet škol zapojených do aktivity </w:t>
            </w:r>
          </w:p>
        </w:tc>
      </w:tr>
      <w:tr w:rsidR="002A3640" w:rsidRPr="002A3640" w14:paraId="3F3F228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6FC0D5"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459A59"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741D2302"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5"/>
        <w:gridCol w:w="6307"/>
      </w:tblGrid>
      <w:tr w:rsidR="002A3640" w:rsidRPr="002A3640" w14:paraId="397D64E6" w14:textId="77777777" w:rsidTr="0022067D">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1CD4EEE0" w14:textId="77777777" w:rsidR="002A3640" w:rsidRPr="002A3640" w:rsidRDefault="002A3640" w:rsidP="00B633B9">
            <w:pPr>
              <w:jc w:val="both"/>
              <w:rPr>
                <w:rFonts w:cstheme="minorHAnsi"/>
                <w:sz w:val="24"/>
                <w:szCs w:val="24"/>
              </w:rPr>
            </w:pPr>
            <w:r w:rsidRPr="002A3640">
              <w:rPr>
                <w:rFonts w:cstheme="minorHAnsi"/>
                <w:sz w:val="24"/>
                <w:szCs w:val="24"/>
              </w:rPr>
              <w:t> </w:t>
            </w:r>
          </w:p>
          <w:p w14:paraId="2FDCD7A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648DD35"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745B0A0D" w14:textId="77777777" w:rsidR="002A3640" w:rsidRPr="002A3640" w:rsidRDefault="002A3640" w:rsidP="00B633B9">
            <w:pPr>
              <w:jc w:val="both"/>
              <w:rPr>
                <w:rFonts w:cstheme="minorHAnsi"/>
                <w:sz w:val="24"/>
                <w:szCs w:val="24"/>
              </w:rPr>
            </w:pPr>
            <w:r w:rsidRPr="002A3640">
              <w:rPr>
                <w:rFonts w:cstheme="minorHAnsi"/>
                <w:sz w:val="24"/>
                <w:szCs w:val="24"/>
              </w:rPr>
              <w:t> </w:t>
            </w:r>
          </w:p>
          <w:p w14:paraId="639D7FB8" w14:textId="77777777" w:rsidR="002A3640" w:rsidRPr="002A3640" w:rsidRDefault="002A3640" w:rsidP="00B633B9">
            <w:pPr>
              <w:jc w:val="both"/>
              <w:rPr>
                <w:rFonts w:cstheme="minorHAnsi"/>
                <w:sz w:val="24"/>
                <w:szCs w:val="24"/>
              </w:rPr>
            </w:pPr>
            <w:r w:rsidRPr="002A3640">
              <w:rPr>
                <w:rFonts w:cstheme="minorHAnsi"/>
                <w:sz w:val="24"/>
                <w:szCs w:val="24"/>
              </w:rPr>
              <w:t>6 Spolupráce s rodiči </w:t>
            </w:r>
          </w:p>
          <w:p w14:paraId="2C399E5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CA6E9E5"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A94A2D9"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33829C2" w14:textId="77777777" w:rsidR="002A3640" w:rsidRPr="002A3640" w:rsidRDefault="002A3640" w:rsidP="00B633B9">
            <w:pPr>
              <w:jc w:val="both"/>
              <w:rPr>
                <w:rFonts w:cstheme="minorHAnsi"/>
                <w:sz w:val="24"/>
                <w:szCs w:val="24"/>
              </w:rPr>
            </w:pPr>
            <w:r w:rsidRPr="002A3640">
              <w:rPr>
                <w:rFonts w:cstheme="minorHAnsi"/>
                <w:sz w:val="24"/>
                <w:szCs w:val="24"/>
              </w:rPr>
              <w:t>1.1.5 Specifický cíl -  Podpora spolupráce rodičů se školou </w:t>
            </w:r>
          </w:p>
        </w:tc>
      </w:tr>
      <w:tr w:rsidR="002A3640" w:rsidRPr="002A3640" w14:paraId="14805CB1"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A67B7A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7FE5E9D" w14:textId="77777777" w:rsidR="002A3640" w:rsidRPr="002A3640" w:rsidRDefault="002A3640" w:rsidP="00B633B9">
            <w:pPr>
              <w:jc w:val="both"/>
              <w:rPr>
                <w:rFonts w:cstheme="minorHAnsi"/>
                <w:sz w:val="24"/>
                <w:szCs w:val="24"/>
              </w:rPr>
            </w:pPr>
            <w:r w:rsidRPr="002A3640">
              <w:rPr>
                <w:rFonts w:cstheme="minorHAnsi"/>
                <w:sz w:val="24"/>
                <w:szCs w:val="24"/>
              </w:rPr>
              <w:t>Aktivita zasahuje do všech opatření MAP </w:t>
            </w:r>
          </w:p>
        </w:tc>
      </w:tr>
      <w:tr w:rsidR="002A3640" w:rsidRPr="002A3640" w14:paraId="0FDA7BD2"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B70B9D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E96F24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DE9DFF9"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4BCCE6D4" w14:textId="77777777" w:rsidR="002A3640" w:rsidRPr="002A3640" w:rsidRDefault="002A3640" w:rsidP="00B633B9">
            <w:pPr>
              <w:jc w:val="both"/>
              <w:rPr>
                <w:rFonts w:cstheme="minorHAnsi"/>
                <w:sz w:val="24"/>
                <w:szCs w:val="24"/>
              </w:rPr>
            </w:pPr>
            <w:r w:rsidRPr="002A3640">
              <w:rPr>
                <w:rFonts w:cstheme="minorHAnsi"/>
                <w:sz w:val="24"/>
                <w:szCs w:val="24"/>
              </w:rPr>
              <w:t> </w:t>
            </w:r>
          </w:p>
          <w:p w14:paraId="0EC02E0F"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DB39D2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EA11212" w14:textId="77777777" w:rsidR="002A3640" w:rsidRPr="002A3640" w:rsidRDefault="002A3640" w:rsidP="00B633B9">
            <w:pPr>
              <w:jc w:val="both"/>
              <w:rPr>
                <w:rFonts w:cstheme="minorHAnsi"/>
                <w:sz w:val="24"/>
                <w:szCs w:val="24"/>
              </w:rPr>
            </w:pPr>
            <w:r w:rsidRPr="002A3640">
              <w:rPr>
                <w:rFonts w:cstheme="minorHAnsi"/>
                <w:sz w:val="24"/>
                <w:szCs w:val="24"/>
              </w:rPr>
              <w:t>Cílem aktivity je propojit rodičovskou veřejnost s institucionálním prostředím ZŠ, zvýšit nejen jejich zájem a podíl zodpovědnosti za rozvoj potenciálu dítěte, ale také je aktivně zapojit do dění v ZŠ, plánování a realizace aktivit v průběhu roku. Prostřednictvím funkčních nástrojů (viz níže) posilovat jejich rodičovské kompetence a zájem o další vzdělávání jejich dětí.    </w:t>
            </w:r>
          </w:p>
          <w:p w14:paraId="343F3733" w14:textId="52E31608" w:rsidR="002A3640" w:rsidRPr="002A3640" w:rsidRDefault="002A3640" w:rsidP="00B633B9">
            <w:pPr>
              <w:jc w:val="both"/>
              <w:rPr>
                <w:rFonts w:cstheme="minorHAnsi"/>
                <w:sz w:val="24"/>
                <w:szCs w:val="24"/>
              </w:rPr>
            </w:pPr>
            <w:r w:rsidRPr="002A3640">
              <w:rPr>
                <w:rFonts w:cstheme="minorHAnsi"/>
                <w:sz w:val="24"/>
                <w:szCs w:val="24"/>
              </w:rPr>
              <w:t>Třídní schůzky, odborné konzultace, individuální rozhovory, řešení školní zralosti dětí, OŠD, PLPP, integrace dětí, spoluúčast na akcích a projektech školy, školní slavnosti, kreativní dílny a</w:t>
            </w:r>
            <w:r w:rsidR="006371ED">
              <w:rPr>
                <w:rFonts w:cstheme="minorHAnsi"/>
                <w:sz w:val="24"/>
                <w:szCs w:val="24"/>
              </w:rPr>
              <w:t> </w:t>
            </w:r>
            <w:r w:rsidRPr="002A3640">
              <w:rPr>
                <w:rFonts w:cstheme="minorHAnsi"/>
                <w:sz w:val="24"/>
                <w:szCs w:val="24"/>
              </w:rPr>
              <w:t>vystoupení dětí pro rodiče, besedy pro rodiče – např. na téma „školní zralost“, na různé téma: bezpečné chování, ekologie, poznávání přírody, na různé téma: bezpečné chování, ekologie, poznávání přírody apod. </w:t>
            </w:r>
          </w:p>
          <w:p w14:paraId="78356056" w14:textId="77777777" w:rsidR="002A3640" w:rsidRPr="002A3640" w:rsidRDefault="002A3640" w:rsidP="00B633B9">
            <w:pPr>
              <w:jc w:val="both"/>
              <w:rPr>
                <w:rFonts w:cstheme="minorHAnsi"/>
                <w:sz w:val="24"/>
                <w:szCs w:val="24"/>
              </w:rPr>
            </w:pPr>
            <w:r w:rsidRPr="002A3640">
              <w:rPr>
                <w:rFonts w:cstheme="minorHAnsi"/>
                <w:sz w:val="24"/>
                <w:szCs w:val="24"/>
              </w:rPr>
              <w:t>Poradenská činnost pro rodiče – vyplňování dotazníků, PPP, zápisy apod. </w:t>
            </w:r>
          </w:p>
          <w:p w14:paraId="32BDC80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Další aktivity: </w:t>
            </w:r>
          </w:p>
          <w:p w14:paraId="35AF163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účast rodičů ve výuce při centrech aktivit na 1. stupni </w:t>
            </w:r>
          </w:p>
          <w:p w14:paraId="18F366B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lastRenderedPageBreak/>
              <w:t>- účast rodičů - cizinců ve výuce při celoškolním projektovém dni </w:t>
            </w:r>
          </w:p>
          <w:p w14:paraId="4CB8393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akce pro rodiče – třídní a v odděleních ŠD </w:t>
            </w:r>
          </w:p>
          <w:p w14:paraId="52770E4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třídní aktivity a konzultační hodiny </w:t>
            </w:r>
          </w:p>
          <w:p w14:paraId="3C6B8ED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informační schůzka pro rodiče v rámci kariérového poradenství </w:t>
            </w:r>
          </w:p>
          <w:p w14:paraId="055387C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informační schůzka pro rodiče budoucích prvňáků </w:t>
            </w:r>
          </w:p>
          <w:p w14:paraId="708D981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informační schůzky pro rodiče budoucích šesťáků </w:t>
            </w:r>
          </w:p>
          <w:p w14:paraId="030FA0C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dny otevřených dveří, komentované prohlídky školy </w:t>
            </w:r>
          </w:p>
          <w:p w14:paraId="09982C5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ukázkové hodiny výuky cizích jazyků a podpory výuky pomocí iPadů pro rodiče  </w:t>
            </w:r>
          </w:p>
        </w:tc>
      </w:tr>
      <w:tr w:rsidR="002A3640" w:rsidRPr="002A3640" w14:paraId="3D04656E"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042202E"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3D928F1"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w:t>
            </w:r>
            <w:r w:rsidR="008B6D3E">
              <w:rPr>
                <w:rFonts w:cstheme="minorHAnsi"/>
                <w:sz w:val="24"/>
                <w:szCs w:val="24"/>
              </w:rPr>
              <w:t>4</w:t>
            </w:r>
            <w:r w:rsidRPr="002A3640">
              <w:rPr>
                <w:rFonts w:cstheme="minorHAnsi"/>
                <w:sz w:val="24"/>
                <w:szCs w:val="24"/>
              </w:rPr>
              <w:t>-202</w:t>
            </w:r>
            <w:r w:rsidR="008B6D3E">
              <w:rPr>
                <w:rFonts w:cstheme="minorHAnsi"/>
                <w:sz w:val="24"/>
                <w:szCs w:val="24"/>
              </w:rPr>
              <w:t>5</w:t>
            </w:r>
          </w:p>
        </w:tc>
      </w:tr>
      <w:tr w:rsidR="002A3640" w:rsidRPr="002A3640" w14:paraId="238D5388"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CB3FC2E"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FDE7077" w14:textId="77777777" w:rsidR="002A3640" w:rsidRPr="002A3640" w:rsidRDefault="002A3640" w:rsidP="00B633B9">
            <w:pPr>
              <w:jc w:val="both"/>
              <w:rPr>
                <w:rFonts w:cstheme="minorHAnsi"/>
                <w:sz w:val="24"/>
                <w:szCs w:val="24"/>
              </w:rPr>
            </w:pPr>
            <w:r w:rsidRPr="002A3640">
              <w:rPr>
                <w:rFonts w:cstheme="minorHAnsi"/>
                <w:sz w:val="24"/>
                <w:szCs w:val="24"/>
              </w:rPr>
              <w:t>Všechny školy v ORP </w:t>
            </w:r>
          </w:p>
        </w:tc>
      </w:tr>
      <w:tr w:rsidR="002A3640" w:rsidRPr="002A3640" w14:paraId="3223E7CD"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FCA5B20"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116C8D9" w14:textId="77777777" w:rsidR="002A3640" w:rsidRPr="002A3640" w:rsidRDefault="004D30CB" w:rsidP="00B633B9">
            <w:pPr>
              <w:jc w:val="both"/>
              <w:rPr>
                <w:rFonts w:cstheme="minorHAnsi"/>
                <w:sz w:val="24"/>
                <w:szCs w:val="24"/>
              </w:rPr>
            </w:pPr>
            <w:r>
              <w:rPr>
                <w:rFonts w:cstheme="minorHAnsi"/>
                <w:sz w:val="24"/>
                <w:szCs w:val="24"/>
              </w:rPr>
              <w:t>PPP</w:t>
            </w:r>
            <w:r w:rsidR="0036125A">
              <w:rPr>
                <w:rFonts w:cstheme="minorHAnsi"/>
                <w:sz w:val="24"/>
                <w:szCs w:val="24"/>
              </w:rPr>
              <w:t xml:space="preserve">, MŠ, SŠ, </w:t>
            </w:r>
            <w:r w:rsidR="009842F0">
              <w:rPr>
                <w:rFonts w:cstheme="minorHAnsi"/>
                <w:sz w:val="24"/>
                <w:szCs w:val="24"/>
              </w:rPr>
              <w:t>rodiče</w:t>
            </w:r>
          </w:p>
        </w:tc>
      </w:tr>
      <w:tr w:rsidR="002A3640" w:rsidRPr="002A3640" w14:paraId="370AA96C"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6807B71"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A0C5AF8" w14:textId="77777777" w:rsidR="002A3640" w:rsidRPr="002A3640" w:rsidRDefault="00AF4234" w:rsidP="00B633B9">
            <w:pPr>
              <w:jc w:val="both"/>
              <w:rPr>
                <w:rFonts w:cstheme="minorHAnsi"/>
                <w:sz w:val="24"/>
                <w:szCs w:val="24"/>
              </w:rPr>
            </w:pPr>
            <w:r>
              <w:rPr>
                <w:rFonts w:cstheme="minorHAnsi"/>
                <w:sz w:val="24"/>
                <w:szCs w:val="24"/>
              </w:rPr>
              <w:t>neuvedeno</w:t>
            </w:r>
          </w:p>
        </w:tc>
      </w:tr>
      <w:tr w:rsidR="002A3640" w:rsidRPr="002A3640" w14:paraId="48BA2F68"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F125918"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DF0C4C8"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8B6D3E">
              <w:rPr>
                <w:rFonts w:cstheme="minorHAnsi"/>
                <w:sz w:val="24"/>
                <w:szCs w:val="24"/>
              </w:rPr>
              <w:t>P</w:t>
            </w:r>
            <w:r w:rsidR="000F2903">
              <w:rPr>
                <w:rFonts w:cstheme="minorHAnsi"/>
                <w:sz w:val="24"/>
                <w:szCs w:val="24"/>
              </w:rPr>
              <w:t>F ZČU</w:t>
            </w:r>
            <w:r w:rsidR="0082343E">
              <w:rPr>
                <w:rFonts w:cstheme="minorHAnsi"/>
                <w:sz w:val="24"/>
                <w:szCs w:val="24"/>
              </w:rPr>
              <w:t>, zřizovatel</w:t>
            </w:r>
          </w:p>
        </w:tc>
      </w:tr>
      <w:tr w:rsidR="002A3640" w:rsidRPr="002A3640" w14:paraId="5C990CAE"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9B98146"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CA121C3"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9E7F1F6"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6885D0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866C6DD"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w:t>
            </w:r>
          </w:p>
        </w:tc>
      </w:tr>
      <w:tr w:rsidR="002A3640" w:rsidRPr="002A3640" w14:paraId="28F73A44" w14:textId="77777777" w:rsidTr="0022067D">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23A56DD"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32336B9"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F82FB46"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6288"/>
      </w:tblGrid>
      <w:tr w:rsidR="002A3640" w:rsidRPr="002A3640" w14:paraId="0ED07FF4" w14:textId="77777777" w:rsidTr="0022067D">
        <w:tc>
          <w:tcPr>
            <w:tcW w:w="2970" w:type="dxa"/>
            <w:tcBorders>
              <w:top w:val="single" w:sz="6" w:space="0" w:color="000000"/>
              <w:left w:val="single" w:sz="6" w:space="0" w:color="000000"/>
              <w:bottom w:val="single" w:sz="6" w:space="0" w:color="000000"/>
              <w:right w:val="single" w:sz="6" w:space="0" w:color="000000"/>
            </w:tcBorders>
            <w:shd w:val="clear" w:color="auto" w:fill="DEEAF6"/>
            <w:hideMark/>
          </w:tcPr>
          <w:p w14:paraId="4EEE8B97" w14:textId="77777777" w:rsidR="002A3640" w:rsidRPr="002A3640" w:rsidRDefault="002A3640" w:rsidP="00B633B9">
            <w:pPr>
              <w:jc w:val="both"/>
              <w:rPr>
                <w:rFonts w:cstheme="minorHAnsi"/>
                <w:sz w:val="24"/>
                <w:szCs w:val="24"/>
              </w:rPr>
            </w:pPr>
            <w:r w:rsidRPr="002A3640">
              <w:rPr>
                <w:rFonts w:cstheme="minorHAnsi"/>
                <w:sz w:val="24"/>
                <w:szCs w:val="24"/>
              </w:rPr>
              <w:t> </w:t>
            </w:r>
          </w:p>
          <w:p w14:paraId="306DED8F"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43F484A"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40" w:type="dxa"/>
            <w:tcBorders>
              <w:top w:val="single" w:sz="6" w:space="0" w:color="000000"/>
              <w:left w:val="outset" w:sz="6" w:space="0" w:color="auto"/>
              <w:bottom w:val="single" w:sz="6" w:space="0" w:color="000000"/>
              <w:right w:val="single" w:sz="6" w:space="0" w:color="000000"/>
            </w:tcBorders>
            <w:shd w:val="clear" w:color="auto" w:fill="DEEAF6"/>
            <w:hideMark/>
          </w:tcPr>
          <w:p w14:paraId="0AC50159" w14:textId="77777777" w:rsidR="002A3640" w:rsidRPr="002A3640" w:rsidRDefault="002A3640" w:rsidP="00B633B9">
            <w:pPr>
              <w:jc w:val="both"/>
              <w:rPr>
                <w:rFonts w:cstheme="minorHAnsi"/>
                <w:sz w:val="24"/>
                <w:szCs w:val="24"/>
              </w:rPr>
            </w:pPr>
            <w:r w:rsidRPr="002A3640">
              <w:rPr>
                <w:rFonts w:cstheme="minorHAnsi"/>
                <w:sz w:val="24"/>
                <w:szCs w:val="24"/>
              </w:rPr>
              <w:t> </w:t>
            </w:r>
          </w:p>
          <w:p w14:paraId="42D16B3B" w14:textId="77777777" w:rsidR="002A3640" w:rsidRPr="002A3640" w:rsidRDefault="002A3640" w:rsidP="00B633B9">
            <w:pPr>
              <w:jc w:val="both"/>
              <w:rPr>
                <w:rFonts w:cstheme="minorHAnsi"/>
                <w:sz w:val="24"/>
                <w:szCs w:val="24"/>
              </w:rPr>
            </w:pPr>
            <w:r w:rsidRPr="002A3640">
              <w:rPr>
                <w:rFonts w:cstheme="minorHAnsi"/>
                <w:sz w:val="24"/>
                <w:szCs w:val="24"/>
              </w:rPr>
              <w:t>7 Spolupráce se ZČU, LF UK, PF UPOL </w:t>
            </w:r>
          </w:p>
          <w:p w14:paraId="770B7D3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1274B51"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FC9719B"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1E182978" w14:textId="77777777" w:rsidR="002A3640" w:rsidRPr="002A3640" w:rsidRDefault="002A3640"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1FFB9246" w14:textId="605BDCB9" w:rsidR="002A3640" w:rsidRPr="002A3640" w:rsidRDefault="002A3640" w:rsidP="00B633B9">
            <w:pPr>
              <w:jc w:val="both"/>
              <w:rPr>
                <w:rFonts w:cstheme="minorHAnsi"/>
                <w:sz w:val="24"/>
                <w:szCs w:val="24"/>
              </w:rPr>
            </w:pPr>
            <w:r w:rsidRPr="002A3640">
              <w:rPr>
                <w:rFonts w:cstheme="minorHAnsi"/>
                <w:sz w:val="24"/>
                <w:szCs w:val="24"/>
              </w:rPr>
              <w:t>1.3.2 Specifický cíl - Podpora spolupráce mateřských a</w:t>
            </w:r>
            <w:r w:rsidR="006371ED">
              <w:rPr>
                <w:rFonts w:cstheme="minorHAnsi"/>
                <w:sz w:val="24"/>
                <w:szCs w:val="24"/>
              </w:rPr>
              <w:t> </w:t>
            </w:r>
            <w:r w:rsidRPr="002A3640">
              <w:rPr>
                <w:rFonts w:cstheme="minorHAnsi"/>
                <w:sz w:val="24"/>
                <w:szCs w:val="24"/>
              </w:rPr>
              <w:t>základních škol s vysokými školami v oblasti počátečního a</w:t>
            </w:r>
            <w:r w:rsidR="006371ED">
              <w:rPr>
                <w:rFonts w:cstheme="minorHAnsi"/>
                <w:sz w:val="24"/>
                <w:szCs w:val="24"/>
              </w:rPr>
              <w:t> </w:t>
            </w:r>
            <w:r w:rsidRPr="002A3640">
              <w:rPr>
                <w:rFonts w:cstheme="minorHAnsi"/>
                <w:sz w:val="24"/>
                <w:szCs w:val="24"/>
              </w:rPr>
              <w:t>dalšího vzdělávání pedagogických pracovníků MŠ a ZŠ </w:t>
            </w:r>
          </w:p>
        </w:tc>
      </w:tr>
      <w:tr w:rsidR="002A3640" w:rsidRPr="002A3640" w14:paraId="6F1B1A4B"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B812BA2"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1573AB17" w14:textId="77777777" w:rsidR="002A3640" w:rsidRPr="002A3640" w:rsidRDefault="002A3640" w:rsidP="00B633B9">
            <w:pPr>
              <w:jc w:val="both"/>
              <w:rPr>
                <w:rFonts w:cstheme="minorHAnsi"/>
                <w:sz w:val="24"/>
                <w:szCs w:val="24"/>
              </w:rPr>
            </w:pPr>
            <w:r w:rsidRPr="002A3640">
              <w:rPr>
                <w:rFonts w:cstheme="minorHAnsi"/>
                <w:sz w:val="24"/>
                <w:szCs w:val="24"/>
              </w:rPr>
              <w:t>Čtenářská a matematická gramotnost v základním vzdělávání </w:t>
            </w:r>
          </w:p>
          <w:p w14:paraId="11773E8A" w14:textId="77777777" w:rsidR="002A3640" w:rsidRPr="002A3640" w:rsidRDefault="002A3640" w:rsidP="00B633B9">
            <w:pPr>
              <w:jc w:val="both"/>
              <w:rPr>
                <w:rFonts w:cstheme="minorHAnsi"/>
                <w:sz w:val="24"/>
                <w:szCs w:val="24"/>
              </w:rPr>
            </w:pPr>
            <w:r w:rsidRPr="002A3640">
              <w:rPr>
                <w:rFonts w:cstheme="minorHAnsi"/>
                <w:sz w:val="24"/>
                <w:szCs w:val="24"/>
              </w:rPr>
              <w:lastRenderedPageBreak/>
              <w:t>Rovné příležitosti ve vzdělávání a podpora dětí a žáků ohrožených školním neúspěchem </w:t>
            </w:r>
          </w:p>
          <w:p w14:paraId="26A6FBEA"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3B8B2621"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7DCCAAB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2FBE889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2B282CD3"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442A3F1" w14:textId="77777777" w:rsidR="002A3640" w:rsidRPr="002A3640" w:rsidRDefault="002A3640" w:rsidP="00B633B9">
            <w:pPr>
              <w:jc w:val="both"/>
              <w:rPr>
                <w:rFonts w:cstheme="minorHAnsi"/>
                <w:sz w:val="24"/>
                <w:szCs w:val="24"/>
              </w:rPr>
            </w:pPr>
            <w:r w:rsidRPr="002A3640">
              <w:rPr>
                <w:rFonts w:cstheme="minorHAnsi"/>
                <w:sz w:val="24"/>
                <w:szCs w:val="24"/>
              </w:rPr>
              <w:t> </w:t>
            </w:r>
          </w:p>
          <w:p w14:paraId="6B983A3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9FEAF9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4AA2281D" w14:textId="77777777" w:rsidR="002A3640" w:rsidRPr="002A3640" w:rsidRDefault="002A3640" w:rsidP="00B633B9">
            <w:pPr>
              <w:jc w:val="both"/>
              <w:rPr>
                <w:rFonts w:cstheme="minorHAnsi"/>
                <w:sz w:val="24"/>
                <w:szCs w:val="24"/>
              </w:rPr>
            </w:pPr>
            <w:r w:rsidRPr="002A3640">
              <w:rPr>
                <w:rFonts w:cstheme="minorHAnsi"/>
                <w:sz w:val="24"/>
                <w:szCs w:val="24"/>
              </w:rPr>
              <w:t>Cílem aktivity je spolupráce vysoké školy se základními školami formou následujících aktivit: </w:t>
            </w:r>
          </w:p>
          <w:p w14:paraId="49E9C397"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praxe studentů VŠ </w:t>
            </w:r>
          </w:p>
          <w:p w14:paraId="280156A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semináře první pomoci </w:t>
            </w:r>
          </w:p>
          <w:p w14:paraId="5665A2C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spolupráce s FPE ZČU (katedra Aj, techniky, oddělení praxe) </w:t>
            </w:r>
          </w:p>
          <w:p w14:paraId="1423686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projekt "Cesty k inkluzi" </w:t>
            </w:r>
          </w:p>
          <w:p w14:paraId="2D69917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PF Olomouc – KLIKO </w:t>
            </w:r>
          </w:p>
          <w:p w14:paraId="45FE255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zkušenosti učení s využitím pohybových her, psychomotoriky, výchovy v přírodě a dramatické výchovy </w:t>
            </w:r>
          </w:p>
          <w:p w14:paraId="41EC8E9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umožnění náslechových a souvislých praxí, využití studentů lékařské fakulty při přednáškách </w:t>
            </w:r>
          </w:p>
        </w:tc>
      </w:tr>
      <w:tr w:rsidR="002A3640" w:rsidRPr="002A3640" w14:paraId="28159FF8"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3F4C63EF"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70A29406" w14:textId="77777777" w:rsidR="002A3640" w:rsidRPr="002A3640" w:rsidRDefault="008F336A" w:rsidP="00DE313F">
            <w:pPr>
              <w:jc w:val="both"/>
              <w:rPr>
                <w:rFonts w:cstheme="minorHAnsi"/>
                <w:sz w:val="24"/>
                <w:szCs w:val="24"/>
              </w:rPr>
            </w:pPr>
            <w:r w:rsidRPr="002A3640">
              <w:rPr>
                <w:rFonts w:cstheme="minorHAnsi"/>
                <w:sz w:val="24"/>
                <w:szCs w:val="24"/>
              </w:rPr>
              <w:t>20</w:t>
            </w:r>
            <w:r>
              <w:rPr>
                <w:rFonts w:cstheme="minorHAnsi"/>
                <w:sz w:val="24"/>
                <w:szCs w:val="24"/>
              </w:rPr>
              <w:t>2</w:t>
            </w:r>
            <w:r w:rsidR="008B6D3E">
              <w:rPr>
                <w:rFonts w:cstheme="minorHAnsi"/>
                <w:sz w:val="24"/>
                <w:szCs w:val="24"/>
              </w:rPr>
              <w:t>4</w:t>
            </w:r>
            <w:r w:rsidRPr="002A3640">
              <w:rPr>
                <w:rFonts w:cstheme="minorHAnsi"/>
                <w:sz w:val="24"/>
                <w:szCs w:val="24"/>
              </w:rPr>
              <w:t>-202</w:t>
            </w:r>
            <w:r w:rsidR="008B6D3E">
              <w:rPr>
                <w:rFonts w:cstheme="minorHAnsi"/>
                <w:sz w:val="24"/>
                <w:szCs w:val="24"/>
              </w:rPr>
              <w:t>5</w:t>
            </w:r>
          </w:p>
        </w:tc>
      </w:tr>
      <w:tr w:rsidR="002A3640" w:rsidRPr="002A3640" w14:paraId="480C9354"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60A6B53F"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76842F04" w14:textId="77777777" w:rsidR="002A3640" w:rsidRPr="00AF4234" w:rsidRDefault="00FF50FC" w:rsidP="00FF50FC">
            <w:pPr>
              <w:pStyle w:val="Odstavecseseznamem"/>
              <w:ind w:left="31"/>
              <w:jc w:val="both"/>
              <w:rPr>
                <w:rFonts w:cstheme="minorHAnsi"/>
                <w:b/>
                <w:sz w:val="24"/>
                <w:szCs w:val="24"/>
              </w:rPr>
            </w:pPr>
            <w:r w:rsidRPr="00FF50FC">
              <w:rPr>
                <w:rFonts w:cstheme="minorHAnsi"/>
                <w:sz w:val="24"/>
                <w:szCs w:val="24"/>
              </w:rPr>
              <w:t>1.</w:t>
            </w:r>
            <w:r w:rsidR="00F46B0A" w:rsidRPr="00FF50FC">
              <w:rPr>
                <w:rFonts w:cstheme="minorHAnsi"/>
                <w:sz w:val="24"/>
                <w:szCs w:val="24"/>
              </w:rPr>
              <w:t xml:space="preserve">ZŠ, 2. </w:t>
            </w:r>
            <w:r w:rsidR="00CD7B37" w:rsidRPr="00FF50FC">
              <w:rPr>
                <w:rFonts w:cstheme="minorHAnsi"/>
                <w:sz w:val="24"/>
                <w:szCs w:val="24"/>
              </w:rPr>
              <w:t>ZŠ,</w:t>
            </w:r>
            <w:r w:rsidR="00391BBE" w:rsidRPr="00FF50FC">
              <w:rPr>
                <w:rFonts w:cstheme="minorHAnsi"/>
                <w:sz w:val="24"/>
                <w:szCs w:val="24"/>
              </w:rPr>
              <w:t xml:space="preserve"> 4. ZŠ</w:t>
            </w:r>
            <w:r w:rsidR="00F2243D" w:rsidRPr="00FF50FC">
              <w:rPr>
                <w:rFonts w:cstheme="minorHAnsi"/>
                <w:sz w:val="24"/>
                <w:szCs w:val="24"/>
              </w:rPr>
              <w:t>, 7. ZŠ</w:t>
            </w:r>
            <w:r w:rsidR="00427B8F" w:rsidRPr="00FF50FC">
              <w:rPr>
                <w:rFonts w:cstheme="minorHAnsi"/>
                <w:sz w:val="24"/>
                <w:szCs w:val="24"/>
              </w:rPr>
              <w:t>, Benešova ZŠ</w:t>
            </w:r>
            <w:r w:rsidR="009842F0" w:rsidRPr="00FF50FC">
              <w:rPr>
                <w:rFonts w:cstheme="minorHAnsi"/>
                <w:sz w:val="24"/>
                <w:szCs w:val="24"/>
              </w:rPr>
              <w:t>, 10. ZŠ</w:t>
            </w:r>
            <w:r w:rsidR="00C14684" w:rsidRPr="00FF50FC">
              <w:rPr>
                <w:rFonts w:cstheme="minorHAnsi"/>
                <w:sz w:val="24"/>
                <w:szCs w:val="24"/>
              </w:rPr>
              <w:t>, M</w:t>
            </w:r>
            <w:r>
              <w:rPr>
                <w:rFonts w:cstheme="minorHAnsi"/>
                <w:sz w:val="24"/>
                <w:szCs w:val="24"/>
              </w:rPr>
              <w:t>asarykova ZŠ</w:t>
            </w:r>
            <w:r w:rsidR="00A26866" w:rsidRPr="00FF50FC">
              <w:rPr>
                <w:rFonts w:cstheme="minorHAnsi"/>
                <w:sz w:val="24"/>
                <w:szCs w:val="24"/>
              </w:rPr>
              <w:t xml:space="preserve">, </w:t>
            </w:r>
            <w:r w:rsidR="004A159C">
              <w:rPr>
                <w:rFonts w:cstheme="minorHAnsi"/>
                <w:sz w:val="24"/>
                <w:szCs w:val="24"/>
              </w:rPr>
              <w:t xml:space="preserve">13. ZŠ, </w:t>
            </w:r>
            <w:r w:rsidR="00A26866">
              <w:rPr>
                <w:rFonts w:cstheme="minorHAnsi"/>
                <w:sz w:val="24"/>
                <w:szCs w:val="24"/>
              </w:rPr>
              <w:t>14. ZŠ</w:t>
            </w:r>
            <w:r w:rsidR="00B36EEE">
              <w:rPr>
                <w:rFonts w:cstheme="minorHAnsi"/>
                <w:sz w:val="24"/>
                <w:szCs w:val="24"/>
              </w:rPr>
              <w:t>, 15. ZŠ</w:t>
            </w:r>
            <w:r w:rsidR="00FE47A5">
              <w:rPr>
                <w:rFonts w:cstheme="minorHAnsi"/>
                <w:sz w:val="24"/>
                <w:szCs w:val="24"/>
              </w:rPr>
              <w:t>, 16. ZŠ</w:t>
            </w:r>
            <w:r w:rsidR="00F232CC">
              <w:rPr>
                <w:rFonts w:cstheme="minorHAnsi"/>
                <w:sz w:val="24"/>
                <w:szCs w:val="24"/>
              </w:rPr>
              <w:t>, 17. ZŠ</w:t>
            </w:r>
            <w:r w:rsidR="00D31762">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B700F8">
              <w:rPr>
                <w:rFonts w:cstheme="minorHAnsi"/>
                <w:sz w:val="24"/>
                <w:szCs w:val="24"/>
              </w:rPr>
              <w:t>, 25. ZŠ</w:t>
            </w:r>
            <w:r w:rsidR="009139A4">
              <w:rPr>
                <w:rFonts w:cstheme="minorHAnsi"/>
                <w:sz w:val="24"/>
                <w:szCs w:val="24"/>
              </w:rPr>
              <w:t>, 26. ZŠ</w:t>
            </w:r>
            <w:r w:rsidR="00AB32A9">
              <w:rPr>
                <w:rFonts w:cstheme="minorHAnsi"/>
                <w:sz w:val="24"/>
                <w:szCs w:val="24"/>
              </w:rPr>
              <w:t>, 28. ZŠ</w:t>
            </w:r>
            <w:r w:rsidR="00A00458">
              <w:rPr>
                <w:rFonts w:cstheme="minorHAnsi"/>
                <w:sz w:val="24"/>
                <w:szCs w:val="24"/>
              </w:rPr>
              <w:t>, 31. ZŠ</w:t>
            </w:r>
            <w:r w:rsidR="002D47C3">
              <w:rPr>
                <w:rFonts w:cstheme="minorHAnsi"/>
                <w:sz w:val="24"/>
                <w:szCs w:val="24"/>
              </w:rPr>
              <w:t>, 33. ZŠ</w:t>
            </w:r>
            <w:r w:rsidR="00F8274E">
              <w:rPr>
                <w:rFonts w:cstheme="minorHAnsi"/>
                <w:sz w:val="24"/>
                <w:szCs w:val="24"/>
              </w:rPr>
              <w:t>, 34. ZŠ</w:t>
            </w:r>
            <w:r w:rsidR="00E618EE">
              <w:rPr>
                <w:rFonts w:cstheme="minorHAnsi"/>
                <w:sz w:val="24"/>
                <w:szCs w:val="24"/>
              </w:rPr>
              <w:t>, ZŠ Božkov</w:t>
            </w:r>
            <w:r w:rsidR="00627327">
              <w:rPr>
                <w:rFonts w:cstheme="minorHAnsi"/>
                <w:sz w:val="24"/>
                <w:szCs w:val="24"/>
              </w:rPr>
              <w:t>, Tyršova ZŠ</w:t>
            </w:r>
            <w:r w:rsidR="005519B9">
              <w:rPr>
                <w:rFonts w:cstheme="minorHAnsi"/>
                <w:sz w:val="24"/>
                <w:szCs w:val="24"/>
              </w:rPr>
              <w:t>, ZŠ speciální</w:t>
            </w:r>
            <w:r w:rsidR="00AD67BE">
              <w:rPr>
                <w:rFonts w:cstheme="minorHAnsi"/>
                <w:sz w:val="24"/>
                <w:szCs w:val="24"/>
              </w:rPr>
              <w:t>, ZŠ pro sluchově postižené</w:t>
            </w:r>
            <w:r w:rsidR="00B845AC">
              <w:rPr>
                <w:rFonts w:cstheme="minorHAnsi"/>
                <w:sz w:val="24"/>
                <w:szCs w:val="24"/>
              </w:rPr>
              <w:t xml:space="preserve"> a vady řeči</w:t>
            </w:r>
            <w:r w:rsidR="00DB47C4">
              <w:rPr>
                <w:rFonts w:cstheme="minorHAnsi"/>
                <w:sz w:val="24"/>
                <w:szCs w:val="24"/>
              </w:rPr>
              <w:t>, ZŠ při FN</w:t>
            </w:r>
            <w:r w:rsidR="009A37AE">
              <w:rPr>
                <w:rFonts w:cstheme="minorHAnsi"/>
                <w:sz w:val="24"/>
                <w:szCs w:val="24"/>
              </w:rPr>
              <w:t>, ZŠML</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p>
        </w:tc>
      </w:tr>
      <w:tr w:rsidR="002A3640" w:rsidRPr="002A3640" w14:paraId="674C603C"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57CE67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43A3359B" w14:textId="77777777" w:rsidR="002A3640" w:rsidRPr="002A3640" w:rsidRDefault="0056416A" w:rsidP="00B633B9">
            <w:pPr>
              <w:jc w:val="both"/>
              <w:rPr>
                <w:rFonts w:cstheme="minorHAnsi"/>
                <w:sz w:val="24"/>
                <w:szCs w:val="24"/>
              </w:rPr>
            </w:pPr>
            <w:r>
              <w:rPr>
                <w:rFonts w:cstheme="minorHAnsi"/>
                <w:sz w:val="24"/>
                <w:szCs w:val="24"/>
              </w:rPr>
              <w:t>PF</w:t>
            </w:r>
            <w:r w:rsidR="00E051B1">
              <w:rPr>
                <w:rFonts w:cstheme="minorHAnsi"/>
                <w:sz w:val="24"/>
                <w:szCs w:val="24"/>
              </w:rPr>
              <w:t xml:space="preserve"> ZČU, </w:t>
            </w:r>
            <w:r w:rsidR="00A660E7">
              <w:rPr>
                <w:rFonts w:cstheme="minorHAnsi"/>
                <w:sz w:val="24"/>
                <w:szCs w:val="24"/>
              </w:rPr>
              <w:t xml:space="preserve">PF Olomouc, </w:t>
            </w:r>
            <w:r w:rsidR="00E051B1">
              <w:rPr>
                <w:rFonts w:cstheme="minorHAnsi"/>
                <w:sz w:val="24"/>
                <w:szCs w:val="24"/>
              </w:rPr>
              <w:t>LF UK</w:t>
            </w:r>
            <w:r w:rsidR="00F2243D">
              <w:rPr>
                <w:rFonts w:cstheme="minorHAnsi"/>
                <w:sz w:val="24"/>
                <w:szCs w:val="24"/>
              </w:rPr>
              <w:t>, NPI</w:t>
            </w:r>
            <w:r w:rsidR="006A30FB">
              <w:rPr>
                <w:rFonts w:cstheme="minorHAnsi"/>
                <w:sz w:val="24"/>
                <w:szCs w:val="24"/>
              </w:rPr>
              <w:t>, SŠ INFIS, SOU stavební</w:t>
            </w:r>
            <w:r w:rsidR="00A26866">
              <w:rPr>
                <w:rFonts w:cstheme="minorHAnsi"/>
                <w:sz w:val="24"/>
                <w:szCs w:val="24"/>
              </w:rPr>
              <w:t>, FZS</w:t>
            </w:r>
            <w:r w:rsidR="00FE47A5">
              <w:rPr>
                <w:rFonts w:cstheme="minorHAnsi"/>
                <w:sz w:val="24"/>
                <w:szCs w:val="24"/>
              </w:rPr>
              <w:t>, KCVJŠ</w:t>
            </w:r>
            <w:r w:rsidR="00D31762">
              <w:rPr>
                <w:rFonts w:cstheme="minorHAnsi"/>
                <w:sz w:val="24"/>
                <w:szCs w:val="24"/>
              </w:rPr>
              <w:t>, 46. MŠ, 91. MŠ, 87. MŠ</w:t>
            </w:r>
          </w:p>
        </w:tc>
      </w:tr>
      <w:tr w:rsidR="002A3640" w:rsidRPr="002A3640" w14:paraId="5BA0F36D"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7814D155"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51AFAD87" w14:textId="77777777" w:rsidR="002A3640" w:rsidRPr="002A3640" w:rsidRDefault="008B6D3E" w:rsidP="00B633B9">
            <w:pPr>
              <w:jc w:val="both"/>
              <w:rPr>
                <w:rFonts w:cstheme="minorHAnsi"/>
                <w:sz w:val="24"/>
                <w:szCs w:val="24"/>
              </w:rPr>
            </w:pPr>
            <w:r>
              <w:rPr>
                <w:rFonts w:cstheme="minorHAnsi"/>
                <w:sz w:val="24"/>
                <w:szCs w:val="24"/>
              </w:rPr>
              <w:t>328</w:t>
            </w:r>
            <w:r w:rsidR="0056416A">
              <w:rPr>
                <w:rFonts w:cstheme="minorHAnsi"/>
                <w:sz w:val="24"/>
                <w:szCs w:val="24"/>
              </w:rPr>
              <w:t> 000 Kč</w:t>
            </w:r>
          </w:p>
        </w:tc>
      </w:tr>
      <w:tr w:rsidR="002A3640" w:rsidRPr="002A3640" w14:paraId="777FA004"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48A77F34"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5CC7C93A" w14:textId="77777777" w:rsidR="002A3640" w:rsidRPr="002A3640" w:rsidRDefault="002A3640" w:rsidP="00B633B9">
            <w:pPr>
              <w:jc w:val="both"/>
              <w:rPr>
                <w:rFonts w:cstheme="minorHAnsi"/>
                <w:sz w:val="24"/>
                <w:szCs w:val="24"/>
              </w:rPr>
            </w:pPr>
            <w:r w:rsidRPr="002A3640">
              <w:rPr>
                <w:rFonts w:cstheme="minorHAnsi"/>
                <w:sz w:val="24"/>
                <w:szCs w:val="24"/>
              </w:rPr>
              <w:t>dotace, vlastní zdroje</w:t>
            </w:r>
            <w:r w:rsidR="008B6D3E">
              <w:rPr>
                <w:rFonts w:cstheme="minorHAnsi"/>
                <w:sz w:val="24"/>
                <w:szCs w:val="24"/>
              </w:rPr>
              <w:t>, zřizovatel</w:t>
            </w:r>
          </w:p>
        </w:tc>
      </w:tr>
      <w:tr w:rsidR="002A3640" w:rsidRPr="002A3640" w14:paraId="223E4EB2"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762AB38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5F357E6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49CEEC7"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4B5DB504"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64F636B0"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s VŠ </w:t>
            </w:r>
          </w:p>
        </w:tc>
      </w:tr>
      <w:tr w:rsidR="002A3640" w:rsidRPr="002A3640" w14:paraId="275A18BD"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hideMark/>
          </w:tcPr>
          <w:p w14:paraId="2381374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840" w:type="dxa"/>
            <w:tcBorders>
              <w:top w:val="outset" w:sz="6" w:space="0" w:color="auto"/>
              <w:left w:val="outset" w:sz="6" w:space="0" w:color="auto"/>
              <w:bottom w:val="single" w:sz="6" w:space="0" w:color="000000"/>
              <w:right w:val="single" w:sz="6" w:space="0" w:color="000000"/>
            </w:tcBorders>
            <w:shd w:val="clear" w:color="auto" w:fill="auto"/>
            <w:hideMark/>
          </w:tcPr>
          <w:p w14:paraId="2F31DF8E"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4673CF72" w14:textId="77777777" w:rsidR="008B6D3E" w:rsidRPr="002A3640" w:rsidRDefault="002A3640" w:rsidP="006E1697">
      <w:pPr>
        <w:pStyle w:val="Nadpis4"/>
      </w:pPr>
      <w:r w:rsidRPr="002A3640">
        <w:t> </w:t>
      </w:r>
    </w:p>
    <w:p w14:paraId="63EA1883" w14:textId="77777777" w:rsidR="002A3640" w:rsidRPr="006E1697" w:rsidRDefault="002A3640" w:rsidP="006E1697">
      <w:pPr>
        <w:pStyle w:val="Nadpis4"/>
      </w:pPr>
      <w:r w:rsidRPr="006E1697">
        <w:t>Strategický cíl: Podpora vzdělávání pedagogických pracovníků mateřských a základních škol na základě analýzy potřeb regionu </w:t>
      </w:r>
    </w:p>
    <w:p w14:paraId="26BB3A19"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4F54F482" w14:textId="77777777" w:rsidTr="0022067D">
        <w:trPr>
          <w:trHeight w:val="450"/>
        </w:trPr>
        <w:tc>
          <w:tcPr>
            <w:tcW w:w="9102" w:type="dxa"/>
            <w:tcBorders>
              <w:top w:val="outset" w:sz="6" w:space="0" w:color="auto"/>
              <w:left w:val="outset" w:sz="6" w:space="0" w:color="auto"/>
              <w:bottom w:val="outset" w:sz="6" w:space="0" w:color="auto"/>
              <w:right w:val="outset" w:sz="6" w:space="0" w:color="auto"/>
            </w:tcBorders>
            <w:shd w:val="clear" w:color="auto" w:fill="auto"/>
            <w:hideMark/>
          </w:tcPr>
          <w:p w14:paraId="77B0A91F" w14:textId="77777777" w:rsidR="002A3640" w:rsidRPr="002A3640" w:rsidRDefault="002A3640" w:rsidP="00B633B9">
            <w:pPr>
              <w:jc w:val="both"/>
              <w:rPr>
                <w:rFonts w:cstheme="minorHAnsi"/>
                <w:sz w:val="24"/>
                <w:szCs w:val="24"/>
              </w:rPr>
            </w:pPr>
            <w:r w:rsidRPr="002A3640">
              <w:rPr>
                <w:rFonts w:cstheme="minorHAnsi"/>
                <w:sz w:val="24"/>
                <w:szCs w:val="24"/>
              </w:rPr>
              <w:lastRenderedPageBreak/>
              <w:t>Zdůvodnění výběru na základě provedené analýzy řešeného území </w:t>
            </w:r>
          </w:p>
        </w:tc>
      </w:tr>
      <w:tr w:rsidR="002A3640" w:rsidRPr="002A3640" w14:paraId="3ED9DC24" w14:textId="77777777" w:rsidTr="0022067D">
        <w:trPr>
          <w:trHeight w:val="270"/>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09350EF3" w14:textId="77777777" w:rsidR="002A3640" w:rsidRPr="002A3640" w:rsidRDefault="002A3640" w:rsidP="00B633B9">
            <w:pPr>
              <w:jc w:val="both"/>
              <w:rPr>
                <w:rFonts w:cstheme="minorHAnsi"/>
                <w:sz w:val="24"/>
                <w:szCs w:val="24"/>
              </w:rPr>
            </w:pPr>
            <w:r w:rsidRPr="002A3640">
              <w:rPr>
                <w:rFonts w:cstheme="minorHAnsi"/>
                <w:sz w:val="24"/>
                <w:szCs w:val="24"/>
              </w:rPr>
              <w:t>V současném systému vzdělávání učitelů je vhodné posílit vzdělávání praktickými poznatky přímo od pedagogů s každodenní prací s dětmi v reálných podmínkách. Předávat osvědčené postupy, ale také moderní metody a návody na jednotlivé aktivity. Dobré je do vzdělávání a profesního rozvoje vnášet kazuistiku a příklady inspirativní praxe a schopnost orientovat se v jednotlivých způsobech rozvoje dětí. </w:t>
            </w:r>
          </w:p>
          <w:p w14:paraId="538B2D15" w14:textId="77777777" w:rsidR="002A3640" w:rsidRPr="002A3640" w:rsidRDefault="002A3640" w:rsidP="00B633B9">
            <w:pPr>
              <w:jc w:val="both"/>
              <w:rPr>
                <w:rFonts w:cstheme="minorHAnsi"/>
                <w:sz w:val="24"/>
                <w:szCs w:val="24"/>
              </w:rPr>
            </w:pPr>
            <w:r w:rsidRPr="002A3640">
              <w:rPr>
                <w:rFonts w:cstheme="minorHAnsi"/>
                <w:sz w:val="24"/>
                <w:szCs w:val="24"/>
              </w:rPr>
              <w:t>Pro pedagoga je důležité orientovat se celostně v systému péče o žáka a všech jeho institucích (různé typy školských zařízení, poradenská pracoviště, lékařští odborníci, OSPOD, neziskové organizace atd.).  </w:t>
            </w:r>
          </w:p>
          <w:p w14:paraId="1D4D704C" w14:textId="77777777" w:rsidR="002A3640" w:rsidRPr="002A3640" w:rsidRDefault="002A3640" w:rsidP="00B633B9">
            <w:pPr>
              <w:jc w:val="both"/>
              <w:rPr>
                <w:rFonts w:cstheme="minorHAnsi"/>
                <w:sz w:val="24"/>
                <w:szCs w:val="24"/>
              </w:rPr>
            </w:pPr>
            <w:r w:rsidRPr="002A3640">
              <w:rPr>
                <w:rFonts w:cstheme="minorHAnsi"/>
                <w:sz w:val="24"/>
                <w:szCs w:val="24"/>
              </w:rPr>
              <w:t>Tyto aktivity včetně vzájemného sdílení, pedagogických stáží a supervizí či mentoringu je potřeba  posilovat a umožnit k nim přístup pedagogu kdykoli při kariérním vývoji. </w:t>
            </w:r>
          </w:p>
        </w:tc>
      </w:tr>
      <w:tr w:rsidR="002A3640" w:rsidRPr="002A3640" w14:paraId="7981566C" w14:textId="77777777" w:rsidTr="0022067D">
        <w:trPr>
          <w:trHeight w:val="525"/>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46DF2453"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tc>
      </w:tr>
      <w:tr w:rsidR="002A3640" w:rsidRPr="002A3640" w14:paraId="3F578E8F" w14:textId="77777777" w:rsidTr="0022067D">
        <w:trPr>
          <w:trHeight w:val="270"/>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71DD5801" w14:textId="47E65960" w:rsidR="002A3640" w:rsidRPr="002A3640" w:rsidRDefault="002A3640" w:rsidP="00B633B9">
            <w:pPr>
              <w:jc w:val="both"/>
              <w:rPr>
                <w:rFonts w:cstheme="minorHAnsi"/>
                <w:sz w:val="24"/>
                <w:szCs w:val="24"/>
              </w:rPr>
            </w:pPr>
            <w:r w:rsidRPr="002A3640">
              <w:rPr>
                <w:rFonts w:cstheme="minorHAnsi"/>
                <w:sz w:val="24"/>
                <w:szCs w:val="24"/>
              </w:rPr>
              <w:t>Priorita podporuje dostupnost a kvalitu mimoškolních a volnočasových aktivit motivujících k</w:t>
            </w:r>
            <w:r w:rsidR="006371ED">
              <w:rPr>
                <w:rFonts w:cstheme="minorHAnsi"/>
                <w:sz w:val="24"/>
                <w:szCs w:val="24"/>
              </w:rPr>
              <w:t> </w:t>
            </w:r>
            <w:r w:rsidRPr="002A3640">
              <w:rPr>
                <w:rFonts w:cstheme="minorHAnsi"/>
                <w:sz w:val="24"/>
                <w:szCs w:val="24"/>
              </w:rPr>
              <w:t>maximálnímu úspěchu každého žáka. Je potřeba rozvíjet spolupráci škol s organizacemi poskytujícími neformální a zájmové vzdělávání a také se základními uměleckými školami tak, aby se využil místní potenciál pro rozšíření příležitostí pro učení se žáků nebo pro sdílení a</w:t>
            </w:r>
            <w:r w:rsidR="006371ED">
              <w:rPr>
                <w:rFonts w:cstheme="minorHAnsi"/>
                <w:sz w:val="24"/>
                <w:szCs w:val="24"/>
              </w:rPr>
              <w:t>  </w:t>
            </w:r>
            <w:r w:rsidRPr="002A3640">
              <w:rPr>
                <w:rFonts w:cstheme="minorHAnsi"/>
                <w:sz w:val="24"/>
                <w:szCs w:val="24"/>
              </w:rPr>
              <w:t>výměnu dobrých zkušeností mezi pedagogickými a dalšími pracovníky jednotlivých sektorů vzdělávání. </w:t>
            </w:r>
          </w:p>
          <w:p w14:paraId="5386186C" w14:textId="77777777" w:rsidR="002A3640" w:rsidRPr="002A3640" w:rsidRDefault="002A3640" w:rsidP="00B633B9">
            <w:pPr>
              <w:jc w:val="both"/>
              <w:rPr>
                <w:rFonts w:cstheme="minorHAnsi"/>
                <w:sz w:val="24"/>
                <w:szCs w:val="24"/>
              </w:rPr>
            </w:pPr>
            <w:r w:rsidRPr="002A3640">
              <w:rPr>
                <w:rFonts w:cstheme="minorHAnsi"/>
                <w:sz w:val="24"/>
                <w:szCs w:val="24"/>
              </w:rPr>
              <w:t>V rámci realizace priority dojde k navázání a rozvoji nových forem spolupráce. Cílem je posílit zapojení rodičů do aktivní spolupráce se školou a zároveň zvýšit jejich odpovědnost za rozvoj potenciálu dítěte a odborné řešení jeho problémů. Je zapotřebí zlepšit kvalitu informovanosti rodičů a „přitáhnout“ rodiče do školy.  </w:t>
            </w:r>
          </w:p>
          <w:p w14:paraId="5A63BD07" w14:textId="77777777" w:rsidR="002A3640" w:rsidRPr="002A3640" w:rsidRDefault="002A3640" w:rsidP="00B633B9">
            <w:pPr>
              <w:jc w:val="both"/>
              <w:rPr>
                <w:rFonts w:cstheme="minorHAnsi"/>
                <w:sz w:val="24"/>
                <w:szCs w:val="24"/>
              </w:rPr>
            </w:pPr>
            <w:r w:rsidRPr="002A3640">
              <w:rPr>
                <w:rFonts w:cstheme="minorHAnsi"/>
                <w:sz w:val="24"/>
                <w:szCs w:val="24"/>
              </w:rPr>
              <w:t>Spoluprací mateřských a základních škol dojde k navázání a rozvoji nových forem spolupráce, při kterých budou zohledněny strategické dokumenty a koncepce, které povedou k nastavení dlouhodobých činností podporujících rozvoj vzdělávacích aktivit a jejich inovaci. Priorita přispěje k upravení obsahu učiva a vzdělávacích metod podle trendů a činností potencionálních zaměstnavatelů, budou nastaveny možnosti ukázek a praktického zapojení žáků, formy praxe, vzdělávání na zakázku, atd.  </w:t>
            </w:r>
          </w:p>
        </w:tc>
      </w:tr>
      <w:tr w:rsidR="002A3640" w:rsidRPr="002A3640" w14:paraId="5D86EE05" w14:textId="77777777" w:rsidTr="0022067D">
        <w:trPr>
          <w:trHeight w:val="315"/>
        </w:trPr>
        <w:tc>
          <w:tcPr>
            <w:tcW w:w="9102" w:type="dxa"/>
            <w:tcBorders>
              <w:top w:val="outset" w:sz="6" w:space="0" w:color="auto"/>
              <w:left w:val="single" w:sz="6" w:space="0" w:color="auto"/>
              <w:bottom w:val="single" w:sz="6" w:space="0" w:color="auto"/>
              <w:right w:val="single" w:sz="6" w:space="0" w:color="auto"/>
            </w:tcBorders>
            <w:shd w:val="clear" w:color="auto" w:fill="auto"/>
            <w:hideMark/>
          </w:tcPr>
          <w:p w14:paraId="1D04D5B3"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bl>
    <w:p w14:paraId="1C662649" w14:textId="77777777" w:rsidR="002A3640" w:rsidRPr="002A3640" w:rsidRDefault="002A3640" w:rsidP="00B633B9">
      <w:pPr>
        <w:jc w:val="both"/>
        <w:rPr>
          <w:rFonts w:cstheme="minorHAnsi"/>
          <w:sz w:val="24"/>
          <w:szCs w:val="24"/>
        </w:rPr>
      </w:pPr>
      <w:r w:rsidRPr="002A3640">
        <w:rPr>
          <w:rFonts w:cstheme="minorHAnsi"/>
          <w:sz w:val="24"/>
          <w:szCs w:val="24"/>
        </w:rPr>
        <w:t> </w:t>
      </w:r>
    </w:p>
    <w:p w14:paraId="15D78AA6"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8"/>
        <w:gridCol w:w="6434"/>
      </w:tblGrid>
      <w:tr w:rsidR="002A3640" w:rsidRPr="002A3640" w14:paraId="6E6F7406"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08EECAC4" w14:textId="77777777" w:rsidR="002A3640" w:rsidRPr="002A3640" w:rsidRDefault="002A3640" w:rsidP="00B633B9">
            <w:pPr>
              <w:jc w:val="both"/>
              <w:rPr>
                <w:rFonts w:cstheme="minorHAnsi"/>
                <w:sz w:val="24"/>
                <w:szCs w:val="24"/>
              </w:rPr>
            </w:pPr>
            <w:r w:rsidRPr="002A3640">
              <w:rPr>
                <w:rFonts w:cstheme="minorHAnsi"/>
                <w:sz w:val="24"/>
                <w:szCs w:val="24"/>
              </w:rPr>
              <w:t> </w:t>
            </w:r>
          </w:p>
          <w:p w14:paraId="4BE5671E" w14:textId="77777777" w:rsidR="002A3640" w:rsidRPr="002A3640" w:rsidRDefault="002A3640" w:rsidP="00B633B9">
            <w:pPr>
              <w:jc w:val="both"/>
              <w:rPr>
                <w:rFonts w:cstheme="minorHAnsi"/>
                <w:sz w:val="24"/>
                <w:szCs w:val="24"/>
              </w:rPr>
            </w:pPr>
            <w:r w:rsidRPr="002A3640">
              <w:rPr>
                <w:rFonts w:cstheme="minorHAnsi"/>
                <w:sz w:val="24"/>
                <w:szCs w:val="24"/>
              </w:rPr>
              <w:lastRenderedPageBreak/>
              <w:t>Číslo a název aktivity </w:t>
            </w:r>
          </w:p>
          <w:p w14:paraId="3AB1C04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502AC148"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1345BE4D" w14:textId="77777777" w:rsidR="002A3640" w:rsidRPr="002A3640" w:rsidRDefault="002A3640" w:rsidP="00B633B9">
            <w:pPr>
              <w:jc w:val="both"/>
              <w:rPr>
                <w:rFonts w:cstheme="minorHAnsi"/>
                <w:sz w:val="24"/>
                <w:szCs w:val="24"/>
              </w:rPr>
            </w:pPr>
            <w:r w:rsidRPr="002A3640">
              <w:rPr>
                <w:rFonts w:cstheme="minorHAnsi"/>
                <w:sz w:val="24"/>
                <w:szCs w:val="24"/>
              </w:rPr>
              <w:lastRenderedPageBreak/>
              <w:t>1 Vzájemná spolupráce škol </w:t>
            </w:r>
          </w:p>
          <w:p w14:paraId="75A24CF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AE4C63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4C2F15B"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5B20E8C" w14:textId="77777777" w:rsidR="002A3640" w:rsidRPr="002A3640" w:rsidRDefault="002A3640" w:rsidP="00B633B9">
            <w:pPr>
              <w:jc w:val="both"/>
              <w:rPr>
                <w:rFonts w:cstheme="minorHAnsi"/>
                <w:sz w:val="24"/>
                <w:szCs w:val="24"/>
              </w:rPr>
            </w:pPr>
            <w:r w:rsidRPr="002A3640">
              <w:rPr>
                <w:rFonts w:cstheme="minorHAnsi"/>
                <w:sz w:val="24"/>
                <w:szCs w:val="24"/>
              </w:rPr>
              <w:t>1.2.1 Specifický cíl - Vzájemná spolupráce škol při výměně zkušeností dobré praxe </w:t>
            </w:r>
          </w:p>
        </w:tc>
      </w:tr>
      <w:tr w:rsidR="002A3640" w:rsidRPr="002A3640" w14:paraId="435E165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594C5A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77089AA" w14:textId="77777777" w:rsidR="002A3640" w:rsidRPr="002A3640" w:rsidRDefault="002A3640" w:rsidP="00B633B9">
            <w:pPr>
              <w:jc w:val="both"/>
              <w:rPr>
                <w:rFonts w:cstheme="minorHAnsi"/>
                <w:sz w:val="24"/>
                <w:szCs w:val="24"/>
              </w:rPr>
            </w:pPr>
            <w:r w:rsidRPr="002A3640">
              <w:rPr>
                <w:rFonts w:cstheme="minorHAnsi"/>
                <w:sz w:val="24"/>
                <w:szCs w:val="24"/>
              </w:rPr>
              <w:t>Aktivita zasahuje do všech opatření MAP </w:t>
            </w:r>
          </w:p>
        </w:tc>
      </w:tr>
      <w:tr w:rsidR="002A3640" w:rsidRPr="002A3640" w14:paraId="3964D88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B8C3B23"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DC5694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6A4766D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CD2B589" w14:textId="77777777" w:rsidR="002A3640" w:rsidRPr="002A3640" w:rsidRDefault="002A3640" w:rsidP="00B633B9">
            <w:pPr>
              <w:jc w:val="both"/>
              <w:rPr>
                <w:rFonts w:cstheme="minorHAnsi"/>
                <w:sz w:val="24"/>
                <w:szCs w:val="24"/>
              </w:rPr>
            </w:pPr>
            <w:r w:rsidRPr="002A3640">
              <w:rPr>
                <w:rFonts w:cstheme="minorHAnsi"/>
                <w:sz w:val="24"/>
                <w:szCs w:val="24"/>
              </w:rPr>
              <w:t> </w:t>
            </w:r>
          </w:p>
          <w:p w14:paraId="6A8B3F7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B0E3A8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BE92543" w14:textId="77777777" w:rsidR="002A3640" w:rsidRPr="002A3640" w:rsidRDefault="002A3640" w:rsidP="00B633B9">
            <w:pPr>
              <w:jc w:val="both"/>
              <w:rPr>
                <w:rFonts w:cstheme="minorHAnsi"/>
                <w:sz w:val="24"/>
                <w:szCs w:val="24"/>
              </w:rPr>
            </w:pPr>
            <w:r w:rsidRPr="002A3640">
              <w:rPr>
                <w:rFonts w:cstheme="minorHAnsi"/>
                <w:sz w:val="24"/>
                <w:szCs w:val="24"/>
              </w:rPr>
              <w:t>Výměna zkušeností dobré praxe, plánování a uskutečňování společných akcí, besedy s rodiči předškoláků, podpora rozvoje talentů formou kroužků, vzdělávání a projektů. Vzájemná spolupráce ředitelů v rámci asociace. </w:t>
            </w:r>
          </w:p>
        </w:tc>
      </w:tr>
      <w:tr w:rsidR="002A3640" w:rsidRPr="002A3640" w14:paraId="79A82F3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041F8F0"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DF7E210" w14:textId="77777777" w:rsidR="002A3640"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w:t>
            </w:r>
            <w:r w:rsidR="008B6D3E">
              <w:rPr>
                <w:rFonts w:cstheme="minorHAnsi"/>
                <w:sz w:val="24"/>
                <w:szCs w:val="24"/>
              </w:rPr>
              <w:t>4</w:t>
            </w:r>
            <w:r w:rsidRPr="002A3640">
              <w:rPr>
                <w:rFonts w:cstheme="minorHAnsi"/>
                <w:sz w:val="24"/>
                <w:szCs w:val="24"/>
              </w:rPr>
              <w:t>-202</w:t>
            </w:r>
            <w:r w:rsidR="008B6D3E">
              <w:rPr>
                <w:rFonts w:cstheme="minorHAnsi"/>
                <w:sz w:val="24"/>
                <w:szCs w:val="24"/>
              </w:rPr>
              <w:t>5</w:t>
            </w:r>
          </w:p>
        </w:tc>
      </w:tr>
      <w:tr w:rsidR="002A3640" w:rsidRPr="002A3640" w14:paraId="2A6D211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429368A"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C1E1DE0" w14:textId="77777777" w:rsidR="002A3640" w:rsidRPr="00E051B1" w:rsidRDefault="00E051B1" w:rsidP="00E051B1">
            <w:pPr>
              <w:jc w:val="both"/>
              <w:rPr>
                <w:rFonts w:cstheme="minorHAnsi"/>
                <w:sz w:val="24"/>
                <w:szCs w:val="24"/>
              </w:rPr>
            </w:pPr>
            <w:r w:rsidRPr="00E051B1">
              <w:rPr>
                <w:rFonts w:cstheme="minorHAnsi"/>
                <w:sz w:val="24"/>
                <w:szCs w:val="24"/>
              </w:rPr>
              <w:t xml:space="preserve"> </w:t>
            </w:r>
            <w:r w:rsidR="00391BBE">
              <w:rPr>
                <w:rFonts w:cstheme="minorHAnsi"/>
                <w:sz w:val="24"/>
                <w:szCs w:val="24"/>
              </w:rPr>
              <w:t xml:space="preserve">1. ZŠ, </w:t>
            </w:r>
            <w:r w:rsidR="00AE10D6" w:rsidRPr="00E051B1">
              <w:rPr>
                <w:rFonts w:cstheme="minorHAnsi"/>
                <w:sz w:val="24"/>
                <w:szCs w:val="24"/>
              </w:rPr>
              <w:t>2.ZŠ</w:t>
            </w:r>
            <w:r w:rsidR="00391BBE">
              <w:rPr>
                <w:rFonts w:cstheme="minorHAnsi"/>
                <w:sz w:val="24"/>
                <w:szCs w:val="24"/>
              </w:rPr>
              <w:t>, 4. ZŠ</w:t>
            </w:r>
            <w:r w:rsidR="00F2243D">
              <w:rPr>
                <w:rFonts w:cstheme="minorHAnsi"/>
                <w:sz w:val="24"/>
                <w:szCs w:val="24"/>
              </w:rPr>
              <w:t>, 7. ZŠ</w:t>
            </w:r>
            <w:r w:rsidR="00427B8F">
              <w:rPr>
                <w:rFonts w:cstheme="minorHAnsi"/>
                <w:sz w:val="24"/>
                <w:szCs w:val="24"/>
              </w:rPr>
              <w:t>, Benešova ZŠ</w:t>
            </w:r>
            <w:r w:rsidR="006A30FB">
              <w:rPr>
                <w:rFonts w:cstheme="minorHAnsi"/>
                <w:sz w:val="24"/>
                <w:szCs w:val="24"/>
              </w:rPr>
              <w:t xml:space="preserve">, 10. </w:t>
            </w:r>
            <w:r w:rsidR="00CD7B37">
              <w:rPr>
                <w:rFonts w:cstheme="minorHAnsi"/>
                <w:sz w:val="24"/>
                <w:szCs w:val="24"/>
              </w:rPr>
              <w:t>ZŠ,</w:t>
            </w:r>
            <w:r w:rsidR="0030045E">
              <w:rPr>
                <w:rFonts w:cstheme="minorHAnsi"/>
                <w:sz w:val="24"/>
                <w:szCs w:val="24"/>
              </w:rPr>
              <w:t xml:space="preserve"> 11. ZŠ</w:t>
            </w:r>
            <w:r w:rsidR="00C14684">
              <w:rPr>
                <w:rFonts w:cstheme="minorHAnsi"/>
                <w:sz w:val="24"/>
                <w:szCs w:val="24"/>
              </w:rPr>
              <w:t xml:space="preserve">, </w:t>
            </w:r>
            <w:r w:rsidR="0056416A">
              <w:rPr>
                <w:rFonts w:cstheme="minorHAnsi"/>
                <w:sz w:val="24"/>
                <w:szCs w:val="24"/>
              </w:rPr>
              <w:t xml:space="preserve">Masarykova </w:t>
            </w:r>
            <w:r w:rsidR="00C14684" w:rsidRPr="0056416A">
              <w:rPr>
                <w:rFonts w:cstheme="minorHAnsi"/>
                <w:sz w:val="24"/>
                <w:szCs w:val="24"/>
              </w:rPr>
              <w:t>ZŠ</w:t>
            </w:r>
            <w:r w:rsidR="00F42B85" w:rsidRPr="0056416A">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3786E">
              <w:rPr>
                <w:rFonts w:cstheme="minorHAnsi"/>
                <w:sz w:val="24"/>
                <w:szCs w:val="24"/>
              </w:rPr>
              <w:t>, 14. ZŠ</w:t>
            </w:r>
            <w:r w:rsidR="00B36EEE">
              <w:rPr>
                <w:rFonts w:cstheme="minorHAnsi"/>
                <w:sz w:val="24"/>
                <w:szCs w:val="24"/>
              </w:rPr>
              <w:t>, 15. ZŠ</w:t>
            </w:r>
            <w:r w:rsidR="003B66AA">
              <w:rPr>
                <w:rFonts w:cstheme="minorHAnsi"/>
                <w:sz w:val="24"/>
                <w:szCs w:val="24"/>
              </w:rPr>
              <w:t>, 17. ZŠ</w:t>
            </w:r>
            <w:r w:rsidR="00173D39">
              <w:rPr>
                <w:rFonts w:cstheme="minorHAnsi"/>
                <w:sz w:val="24"/>
                <w:szCs w:val="24"/>
              </w:rPr>
              <w:t>, Bolevecká ZŠ</w:t>
            </w:r>
            <w:r w:rsidR="00241969">
              <w:rPr>
                <w:rFonts w:cstheme="minorHAnsi"/>
                <w:sz w:val="24"/>
                <w:szCs w:val="24"/>
              </w:rPr>
              <w:t>, 20. ZŠ</w:t>
            </w:r>
            <w:r w:rsidR="00C84D51">
              <w:rPr>
                <w:rFonts w:cstheme="minorHAnsi"/>
                <w:sz w:val="24"/>
                <w:szCs w:val="24"/>
              </w:rPr>
              <w:t>, 21. ZŠ</w:t>
            </w:r>
            <w:r w:rsidR="000F2903">
              <w:rPr>
                <w:rFonts w:cstheme="minorHAnsi"/>
                <w:sz w:val="24"/>
                <w:szCs w:val="24"/>
              </w:rPr>
              <w:t>, 22. ZŠ</w:t>
            </w:r>
            <w:r w:rsidR="005D4070">
              <w:rPr>
                <w:rFonts w:cstheme="minorHAnsi"/>
                <w:sz w:val="24"/>
                <w:szCs w:val="24"/>
              </w:rPr>
              <w:t>, 25. ZŠ</w:t>
            </w:r>
            <w:r w:rsidR="009139A4">
              <w:rPr>
                <w:rFonts w:cstheme="minorHAnsi"/>
                <w:sz w:val="24"/>
                <w:szCs w:val="24"/>
              </w:rPr>
              <w:t>, 26. ZŠ</w:t>
            </w:r>
            <w:r w:rsidR="00AB32A9">
              <w:rPr>
                <w:rFonts w:cstheme="minorHAnsi"/>
                <w:sz w:val="24"/>
                <w:szCs w:val="24"/>
              </w:rPr>
              <w:t>, 28. ZŠ</w:t>
            </w:r>
            <w:r w:rsidR="00CD4A68">
              <w:rPr>
                <w:rFonts w:cstheme="minorHAnsi"/>
                <w:sz w:val="24"/>
                <w:szCs w:val="24"/>
              </w:rPr>
              <w:t>, 31. ZŠ</w:t>
            </w:r>
            <w:r w:rsidR="00F8274E">
              <w:rPr>
                <w:rFonts w:cstheme="minorHAnsi"/>
                <w:sz w:val="24"/>
                <w:szCs w:val="24"/>
              </w:rPr>
              <w:t>, 34. ZŠ</w:t>
            </w:r>
            <w:r w:rsidR="0017407B">
              <w:rPr>
                <w:rFonts w:cstheme="minorHAnsi"/>
                <w:sz w:val="24"/>
                <w:szCs w:val="24"/>
              </w:rPr>
              <w:t>, Tyršova ZŠ</w:t>
            </w:r>
            <w:r w:rsidR="005519B9">
              <w:rPr>
                <w:rFonts w:cstheme="minorHAnsi"/>
                <w:sz w:val="24"/>
                <w:szCs w:val="24"/>
              </w:rPr>
              <w:t>, ZŠ speciální</w:t>
            </w:r>
            <w:r w:rsidR="00951D8E">
              <w:rPr>
                <w:rFonts w:cstheme="minorHAnsi"/>
                <w:sz w:val="24"/>
                <w:szCs w:val="24"/>
              </w:rPr>
              <w:t>, ZŠ Tymákov</w:t>
            </w:r>
            <w:r w:rsidR="006E27E9">
              <w:rPr>
                <w:rFonts w:cstheme="minorHAnsi"/>
                <w:sz w:val="24"/>
                <w:szCs w:val="24"/>
              </w:rPr>
              <w:t>, ZŠ Montessori</w:t>
            </w:r>
            <w:r w:rsidR="00B845AC">
              <w:rPr>
                <w:rFonts w:cstheme="minorHAnsi"/>
                <w:sz w:val="24"/>
                <w:szCs w:val="24"/>
              </w:rPr>
              <w:t>, ZŠ pro sluchově postižené a vady řeči</w:t>
            </w:r>
            <w:r w:rsidR="00A5656D">
              <w:rPr>
                <w:rFonts w:cstheme="minorHAnsi"/>
                <w:sz w:val="24"/>
                <w:szCs w:val="24"/>
              </w:rPr>
              <w:t>, DDÚ a ZŠ</w:t>
            </w:r>
            <w:r w:rsidR="00C00705">
              <w:rPr>
                <w:rFonts w:cstheme="minorHAnsi"/>
                <w:sz w:val="24"/>
                <w:szCs w:val="24"/>
              </w:rPr>
              <w:t>, ZŠ Nezvěstice</w:t>
            </w:r>
            <w:r w:rsidR="000D42ED">
              <w:rPr>
                <w:rFonts w:cstheme="minorHAnsi"/>
                <w:sz w:val="24"/>
                <w:szCs w:val="24"/>
              </w:rPr>
              <w:t xml:space="preserve">, </w:t>
            </w:r>
            <w:r w:rsidR="004631C3">
              <w:rPr>
                <w:rFonts w:cstheme="minorHAnsi"/>
                <w:sz w:val="24"/>
                <w:szCs w:val="24"/>
              </w:rPr>
              <w:t>ZŠ Podmostní</w:t>
            </w:r>
            <w:r w:rsidR="0056066C">
              <w:rPr>
                <w:rFonts w:cstheme="minorHAnsi"/>
                <w:sz w:val="24"/>
                <w:szCs w:val="24"/>
              </w:rPr>
              <w:t>, ZŠ Chrást</w:t>
            </w:r>
            <w:r w:rsidR="009A37AE">
              <w:rPr>
                <w:rFonts w:cstheme="minorHAnsi"/>
                <w:sz w:val="24"/>
                <w:szCs w:val="24"/>
              </w:rPr>
              <w:t>, ZŠML</w:t>
            </w:r>
            <w:r w:rsidR="00814DD8">
              <w:rPr>
                <w:rFonts w:cstheme="minorHAnsi"/>
                <w:sz w:val="24"/>
                <w:szCs w:val="24"/>
              </w:rPr>
              <w:t>, ZŠ pro zrakově postižené</w:t>
            </w:r>
            <w:r w:rsidR="000147C0">
              <w:rPr>
                <w:rFonts w:cstheme="minorHAnsi"/>
                <w:sz w:val="24"/>
                <w:szCs w:val="24"/>
              </w:rPr>
              <w:t>, ZŠ Šťáhlavy</w:t>
            </w:r>
            <w:r w:rsidR="007433F5">
              <w:rPr>
                <w:rFonts w:cstheme="minorHAnsi"/>
                <w:sz w:val="24"/>
                <w:szCs w:val="24"/>
              </w:rPr>
              <w:t>, GFK a ZŠ</w:t>
            </w:r>
            <w:r w:rsidR="00E045DE">
              <w:rPr>
                <w:rFonts w:cstheme="minorHAnsi"/>
                <w:sz w:val="24"/>
                <w:szCs w:val="24"/>
              </w:rPr>
              <w:t>, Waldorfská ZŠ Dobromysl</w:t>
            </w:r>
            <w:r w:rsidR="00AD6CC7">
              <w:rPr>
                <w:rFonts w:cstheme="minorHAnsi"/>
                <w:sz w:val="24"/>
                <w:szCs w:val="24"/>
              </w:rPr>
              <w:t>, Církevní ZŠ</w:t>
            </w:r>
            <w:r w:rsidR="0066792D">
              <w:rPr>
                <w:rFonts w:cstheme="minorHAnsi"/>
                <w:sz w:val="24"/>
                <w:szCs w:val="24"/>
              </w:rPr>
              <w:t>, ZŠ Dýšina</w:t>
            </w:r>
          </w:p>
        </w:tc>
      </w:tr>
      <w:tr w:rsidR="002A3640" w:rsidRPr="002A3640" w14:paraId="3A8A75E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79B8656"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47D6B4E" w14:textId="77777777" w:rsidR="002A3640" w:rsidRPr="00AE10D6" w:rsidRDefault="00391BBE" w:rsidP="00ED74D0">
            <w:pPr>
              <w:jc w:val="both"/>
              <w:rPr>
                <w:rFonts w:cstheme="minorHAnsi"/>
                <w:sz w:val="24"/>
                <w:szCs w:val="24"/>
              </w:rPr>
            </w:pPr>
            <w:r>
              <w:rPr>
                <w:rFonts w:cstheme="minorHAnsi"/>
                <w:sz w:val="24"/>
                <w:szCs w:val="24"/>
              </w:rPr>
              <w:t>1</w:t>
            </w:r>
            <w:r w:rsidR="00AE10D6">
              <w:rPr>
                <w:rFonts w:cstheme="minorHAnsi"/>
                <w:sz w:val="24"/>
                <w:szCs w:val="24"/>
              </w:rPr>
              <w:t>1.</w:t>
            </w:r>
            <w:r w:rsidR="00ED74D0">
              <w:rPr>
                <w:rFonts w:cstheme="minorHAnsi"/>
                <w:sz w:val="24"/>
                <w:szCs w:val="24"/>
              </w:rPr>
              <w:t xml:space="preserve"> </w:t>
            </w:r>
            <w:r w:rsidR="00AE10D6" w:rsidRPr="00AE10D6">
              <w:rPr>
                <w:rFonts w:cstheme="minorHAnsi"/>
                <w:sz w:val="24"/>
                <w:szCs w:val="24"/>
              </w:rPr>
              <w:t>ZŠ</w:t>
            </w:r>
            <w:r w:rsidR="00ED74D0">
              <w:rPr>
                <w:rFonts w:cstheme="minorHAnsi"/>
                <w:sz w:val="24"/>
                <w:szCs w:val="24"/>
              </w:rPr>
              <w:t>,</w:t>
            </w:r>
            <w:r w:rsidR="00AE10D6" w:rsidRPr="00AE10D6">
              <w:rPr>
                <w:rFonts w:cstheme="minorHAnsi"/>
                <w:sz w:val="24"/>
                <w:szCs w:val="24"/>
              </w:rPr>
              <w:t xml:space="preserve"> </w:t>
            </w:r>
            <w:r w:rsidR="00AE10D6">
              <w:rPr>
                <w:rFonts w:cstheme="minorHAnsi"/>
                <w:sz w:val="24"/>
                <w:szCs w:val="24"/>
              </w:rPr>
              <w:t>2</w:t>
            </w:r>
            <w:r w:rsidR="00AE10D6" w:rsidRPr="00AE10D6">
              <w:rPr>
                <w:rFonts w:cstheme="minorHAnsi"/>
                <w:sz w:val="24"/>
                <w:szCs w:val="24"/>
              </w:rPr>
              <w:t>6.</w:t>
            </w:r>
            <w:r w:rsidR="00ED74D0">
              <w:rPr>
                <w:rFonts w:cstheme="minorHAnsi"/>
                <w:sz w:val="24"/>
                <w:szCs w:val="24"/>
              </w:rPr>
              <w:t xml:space="preserve"> </w:t>
            </w:r>
            <w:r w:rsidR="00AE10D6" w:rsidRPr="00AE10D6">
              <w:rPr>
                <w:rFonts w:cstheme="minorHAnsi"/>
                <w:sz w:val="24"/>
                <w:szCs w:val="24"/>
              </w:rPr>
              <w:t>ZŠ</w:t>
            </w:r>
            <w:r w:rsidR="00F2243D">
              <w:rPr>
                <w:rFonts w:cstheme="minorHAnsi"/>
                <w:sz w:val="24"/>
                <w:szCs w:val="24"/>
              </w:rPr>
              <w:t xml:space="preserve">, </w:t>
            </w:r>
            <w:r w:rsidR="006A30FB">
              <w:rPr>
                <w:rFonts w:cstheme="minorHAnsi"/>
                <w:sz w:val="24"/>
                <w:szCs w:val="24"/>
              </w:rPr>
              <w:t>22. MŠ, SŠ INFIS</w:t>
            </w:r>
            <w:r w:rsidR="000C5917">
              <w:rPr>
                <w:rFonts w:cstheme="minorHAnsi"/>
                <w:sz w:val="24"/>
                <w:szCs w:val="24"/>
              </w:rPr>
              <w:t>, ZŠ Dobřany</w:t>
            </w:r>
            <w:r w:rsidR="00B3786E">
              <w:rPr>
                <w:rFonts w:cstheme="minorHAnsi"/>
                <w:sz w:val="24"/>
                <w:szCs w:val="24"/>
              </w:rPr>
              <w:t>, 22. ZŠ, 2. ZŠ, 64. MŠ</w:t>
            </w:r>
            <w:r w:rsidR="003B66AA">
              <w:rPr>
                <w:rFonts w:cstheme="minorHAnsi"/>
                <w:sz w:val="24"/>
                <w:szCs w:val="24"/>
              </w:rPr>
              <w:t>, GF</w:t>
            </w:r>
            <w:r w:rsidR="00C84D51">
              <w:rPr>
                <w:rFonts w:cstheme="minorHAnsi"/>
                <w:sz w:val="24"/>
                <w:szCs w:val="24"/>
              </w:rPr>
              <w:t>K</w:t>
            </w:r>
            <w:r w:rsidR="00173D39">
              <w:rPr>
                <w:rFonts w:cstheme="minorHAnsi"/>
                <w:sz w:val="24"/>
                <w:szCs w:val="24"/>
              </w:rPr>
              <w:t>, 87. MŠ, 46. MŠ, 91. MŠ</w:t>
            </w:r>
            <w:r w:rsidR="00241969">
              <w:rPr>
                <w:rFonts w:cstheme="minorHAnsi"/>
                <w:sz w:val="24"/>
                <w:szCs w:val="24"/>
              </w:rPr>
              <w:t>, 34. ZŠ</w:t>
            </w:r>
            <w:r w:rsidR="00CA615A">
              <w:rPr>
                <w:rFonts w:cstheme="minorHAnsi"/>
                <w:sz w:val="24"/>
                <w:szCs w:val="24"/>
              </w:rPr>
              <w:t>, MŠ v obvodu Doubravka</w:t>
            </w:r>
            <w:r w:rsidR="00AB32A9">
              <w:rPr>
                <w:rFonts w:cstheme="minorHAnsi"/>
                <w:sz w:val="24"/>
                <w:szCs w:val="24"/>
              </w:rPr>
              <w:t>, Pomáháme školám k</w:t>
            </w:r>
            <w:r w:rsidR="00CD4A68">
              <w:rPr>
                <w:rFonts w:cstheme="minorHAnsi"/>
                <w:sz w:val="24"/>
                <w:szCs w:val="24"/>
              </w:rPr>
              <w:t> </w:t>
            </w:r>
            <w:r w:rsidR="00AB32A9">
              <w:rPr>
                <w:rFonts w:cstheme="minorHAnsi"/>
                <w:sz w:val="24"/>
                <w:szCs w:val="24"/>
              </w:rPr>
              <w:t>úspěchu</w:t>
            </w:r>
            <w:r w:rsidR="00CD4A68">
              <w:rPr>
                <w:rFonts w:cstheme="minorHAnsi"/>
                <w:sz w:val="24"/>
                <w:szCs w:val="24"/>
              </w:rPr>
              <w:t>, základní školy v</w:t>
            </w:r>
            <w:r w:rsidR="00814DD8">
              <w:rPr>
                <w:rFonts w:cstheme="minorHAnsi"/>
                <w:sz w:val="24"/>
                <w:szCs w:val="24"/>
              </w:rPr>
              <w:t> </w:t>
            </w:r>
            <w:r w:rsidR="00CD4A68">
              <w:rPr>
                <w:rFonts w:cstheme="minorHAnsi"/>
                <w:sz w:val="24"/>
                <w:szCs w:val="24"/>
              </w:rPr>
              <w:t>ORP</w:t>
            </w:r>
            <w:r w:rsidR="00814DD8">
              <w:rPr>
                <w:rFonts w:cstheme="minorHAnsi"/>
                <w:sz w:val="24"/>
                <w:szCs w:val="24"/>
              </w:rPr>
              <w:t>, speciální školy pro zrakově postižené</w:t>
            </w:r>
            <w:r w:rsidR="00E045DE">
              <w:rPr>
                <w:rFonts w:cstheme="minorHAnsi"/>
                <w:sz w:val="24"/>
                <w:szCs w:val="24"/>
              </w:rPr>
              <w:t>, waldorfské školy</w:t>
            </w:r>
            <w:r w:rsidR="00AD6CC7">
              <w:rPr>
                <w:rFonts w:cstheme="minorHAnsi"/>
                <w:sz w:val="24"/>
                <w:szCs w:val="24"/>
              </w:rPr>
              <w:t>, MŠ Kardinála Berana, Církevní gymnázium</w:t>
            </w:r>
          </w:p>
        </w:tc>
      </w:tr>
      <w:tr w:rsidR="002A3640" w:rsidRPr="002A3640" w14:paraId="19D0B40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CDA5F0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107CAB9F" w14:textId="77777777" w:rsidR="002A3640" w:rsidRPr="002A3640" w:rsidRDefault="008B6D3E" w:rsidP="00B633B9">
            <w:pPr>
              <w:jc w:val="both"/>
              <w:rPr>
                <w:rFonts w:cstheme="minorHAnsi"/>
                <w:sz w:val="24"/>
                <w:szCs w:val="24"/>
              </w:rPr>
            </w:pPr>
            <w:r>
              <w:rPr>
                <w:rFonts w:cstheme="minorHAnsi"/>
                <w:sz w:val="24"/>
                <w:szCs w:val="24"/>
              </w:rPr>
              <w:t>205</w:t>
            </w:r>
            <w:r w:rsidR="00ED74D0">
              <w:rPr>
                <w:rFonts w:cstheme="minorHAnsi"/>
                <w:sz w:val="24"/>
                <w:szCs w:val="24"/>
              </w:rPr>
              <w:t> 000 Kč</w:t>
            </w:r>
          </w:p>
        </w:tc>
      </w:tr>
      <w:tr w:rsidR="002A3640" w:rsidRPr="002A3640" w14:paraId="1840C82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6972C08"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08137A7" w14:textId="77777777" w:rsidR="002A3640" w:rsidRPr="002A3640" w:rsidRDefault="002A3640" w:rsidP="00B633B9">
            <w:pPr>
              <w:jc w:val="both"/>
              <w:rPr>
                <w:rFonts w:cstheme="minorHAnsi"/>
                <w:sz w:val="24"/>
                <w:szCs w:val="24"/>
              </w:rPr>
            </w:pPr>
            <w:r w:rsidRPr="002A3640">
              <w:rPr>
                <w:rFonts w:cstheme="minorHAnsi"/>
                <w:sz w:val="24"/>
                <w:szCs w:val="24"/>
              </w:rPr>
              <w:t>dotace, vlastní zdroje</w:t>
            </w:r>
            <w:r w:rsidR="008B6D3E">
              <w:rPr>
                <w:rFonts w:cstheme="minorHAnsi"/>
                <w:sz w:val="24"/>
                <w:szCs w:val="24"/>
              </w:rPr>
              <w:t>, zřizovatel</w:t>
            </w:r>
          </w:p>
        </w:tc>
      </w:tr>
      <w:tr w:rsidR="002A3640" w:rsidRPr="002A3640" w14:paraId="2C2C40D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84C3D45"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6FD72827"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0AF43E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8BFC4C8"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2FECF63D"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w:t>
            </w:r>
          </w:p>
        </w:tc>
      </w:tr>
      <w:tr w:rsidR="002A3640" w:rsidRPr="002A3640" w14:paraId="777D264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ECBA750"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5DE981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7338609"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401"/>
      </w:tblGrid>
      <w:tr w:rsidR="002A3640" w:rsidRPr="002A3640" w14:paraId="53223D68" w14:textId="77777777" w:rsidTr="005A4D26">
        <w:tc>
          <w:tcPr>
            <w:tcW w:w="2655" w:type="dxa"/>
            <w:tcBorders>
              <w:top w:val="single" w:sz="6" w:space="0" w:color="000000"/>
              <w:left w:val="single" w:sz="6" w:space="0" w:color="000000"/>
              <w:bottom w:val="single" w:sz="6" w:space="0" w:color="000000"/>
              <w:right w:val="single" w:sz="6" w:space="0" w:color="000000"/>
            </w:tcBorders>
            <w:shd w:val="clear" w:color="auto" w:fill="DEEAF6"/>
            <w:hideMark/>
          </w:tcPr>
          <w:p w14:paraId="2EA9B8F3"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4029062A"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0DE427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401" w:type="dxa"/>
            <w:tcBorders>
              <w:top w:val="single" w:sz="6" w:space="0" w:color="000000"/>
              <w:left w:val="outset" w:sz="6" w:space="0" w:color="auto"/>
              <w:bottom w:val="single" w:sz="6" w:space="0" w:color="000000"/>
              <w:right w:val="single" w:sz="6" w:space="0" w:color="000000"/>
            </w:tcBorders>
            <w:shd w:val="clear" w:color="auto" w:fill="DEEAF6"/>
            <w:hideMark/>
          </w:tcPr>
          <w:p w14:paraId="69A89476" w14:textId="77777777" w:rsidR="002A3640" w:rsidRPr="002A3640" w:rsidRDefault="002A3640" w:rsidP="00B633B9">
            <w:pPr>
              <w:jc w:val="both"/>
              <w:rPr>
                <w:rFonts w:cstheme="minorHAnsi"/>
                <w:sz w:val="24"/>
                <w:szCs w:val="24"/>
              </w:rPr>
            </w:pPr>
            <w:r w:rsidRPr="002A3640">
              <w:rPr>
                <w:rFonts w:cstheme="minorHAnsi"/>
                <w:sz w:val="24"/>
                <w:szCs w:val="24"/>
              </w:rPr>
              <w:t> </w:t>
            </w:r>
          </w:p>
          <w:p w14:paraId="03546CC8" w14:textId="77777777" w:rsidR="002A3640" w:rsidRPr="002A3640" w:rsidRDefault="002A3640" w:rsidP="00B633B9">
            <w:pPr>
              <w:jc w:val="both"/>
              <w:rPr>
                <w:rFonts w:cstheme="minorHAnsi"/>
                <w:sz w:val="24"/>
                <w:szCs w:val="24"/>
              </w:rPr>
            </w:pPr>
            <w:r w:rsidRPr="002A3640">
              <w:rPr>
                <w:rFonts w:cstheme="minorHAnsi"/>
                <w:sz w:val="24"/>
                <w:szCs w:val="24"/>
              </w:rPr>
              <w:t>2 Vzájemná spolupráce pedagogů ZŠ </w:t>
            </w:r>
          </w:p>
          <w:p w14:paraId="58DDE18A"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B848C41"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39A9A3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3D1A3AB8" w14:textId="77777777" w:rsidR="002A3640" w:rsidRPr="002A3640" w:rsidRDefault="002A3640"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324B746B" w14:textId="6C23AD04"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6371ED">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13BE02F7" w14:textId="454EEB5D" w:rsidR="002A3640" w:rsidRPr="002A3640" w:rsidRDefault="002A3640" w:rsidP="00B633B9">
            <w:pPr>
              <w:jc w:val="both"/>
              <w:rPr>
                <w:rFonts w:cstheme="minorHAnsi"/>
                <w:sz w:val="24"/>
                <w:szCs w:val="24"/>
              </w:rPr>
            </w:pPr>
            <w:r w:rsidRPr="002A3640">
              <w:rPr>
                <w:rFonts w:cstheme="minorHAnsi"/>
                <w:sz w:val="24"/>
                <w:szCs w:val="24"/>
              </w:rPr>
              <w:t>2.3.2 Rozvoj matematické gramotnosti žáků a oborových a</w:t>
            </w:r>
            <w:r w:rsidR="006371ED">
              <w:rPr>
                <w:rFonts w:cstheme="minorHAnsi"/>
                <w:sz w:val="24"/>
                <w:szCs w:val="24"/>
              </w:rPr>
              <w:t> </w:t>
            </w:r>
            <w:r w:rsidRPr="002A3640">
              <w:rPr>
                <w:rFonts w:cstheme="minorHAnsi"/>
                <w:sz w:val="24"/>
                <w:szCs w:val="24"/>
              </w:rPr>
              <w:t>didaktických kompetencí pedagogických pracovníků základních škol v oblasti matematické gramotnosti </w:t>
            </w:r>
          </w:p>
        </w:tc>
      </w:tr>
      <w:tr w:rsidR="002A3640" w:rsidRPr="002A3640" w14:paraId="41372C11"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705813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193BE318" w14:textId="77777777" w:rsidR="002A3640" w:rsidRPr="002A3640" w:rsidRDefault="002A3640" w:rsidP="00B633B9">
            <w:pPr>
              <w:jc w:val="both"/>
              <w:rPr>
                <w:rFonts w:cstheme="minorHAnsi"/>
                <w:sz w:val="24"/>
                <w:szCs w:val="24"/>
              </w:rPr>
            </w:pPr>
            <w:r w:rsidRPr="002A3640">
              <w:rPr>
                <w:rFonts w:cstheme="minorHAnsi"/>
                <w:sz w:val="24"/>
                <w:szCs w:val="24"/>
              </w:rPr>
              <w:t>Čtenářská a matematická gramotnost v základním vzdělávání </w:t>
            </w:r>
          </w:p>
          <w:p w14:paraId="2983D2B5"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r w:rsidR="00E760E1">
              <w:rPr>
                <w:rFonts w:cstheme="minorHAnsi"/>
                <w:sz w:val="24"/>
                <w:szCs w:val="24"/>
              </w:rPr>
              <w:t>4</w:t>
            </w:r>
          </w:p>
        </w:tc>
      </w:tr>
      <w:tr w:rsidR="002A3640" w:rsidRPr="002A3640" w14:paraId="13BDEDF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CA2587F"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7B29F58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3508129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85F5BDF" w14:textId="77777777" w:rsidR="002A3640" w:rsidRPr="002A3640" w:rsidRDefault="002A3640" w:rsidP="00B633B9">
            <w:pPr>
              <w:jc w:val="both"/>
              <w:rPr>
                <w:rFonts w:cstheme="minorHAnsi"/>
                <w:sz w:val="24"/>
                <w:szCs w:val="24"/>
              </w:rPr>
            </w:pPr>
            <w:r w:rsidRPr="002A3640">
              <w:rPr>
                <w:rFonts w:cstheme="minorHAnsi"/>
                <w:sz w:val="24"/>
                <w:szCs w:val="24"/>
              </w:rPr>
              <w:t> </w:t>
            </w:r>
          </w:p>
          <w:p w14:paraId="7D5461DC"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93B2BD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E0D6E68" w14:textId="77777777" w:rsidR="002A3640" w:rsidRPr="002A3640" w:rsidRDefault="002A3640" w:rsidP="00B633B9">
            <w:pPr>
              <w:jc w:val="both"/>
              <w:rPr>
                <w:rFonts w:cstheme="minorHAnsi"/>
                <w:sz w:val="24"/>
                <w:szCs w:val="24"/>
              </w:rPr>
            </w:pPr>
            <w:r w:rsidRPr="002A3640">
              <w:rPr>
                <w:rFonts w:cstheme="minorHAnsi"/>
                <w:sz w:val="24"/>
                <w:szCs w:val="24"/>
              </w:rPr>
              <w:t>Cílem je prohloubit spolupráci pedagogických pracovníků základních škol.</w:t>
            </w:r>
          </w:p>
          <w:p w14:paraId="4451786D" w14:textId="77777777" w:rsidR="002A3640" w:rsidRPr="002A3640" w:rsidRDefault="002A3640" w:rsidP="00B633B9">
            <w:pPr>
              <w:jc w:val="both"/>
              <w:rPr>
                <w:rFonts w:cstheme="minorHAnsi"/>
                <w:sz w:val="24"/>
                <w:szCs w:val="24"/>
              </w:rPr>
            </w:pPr>
            <w:r w:rsidRPr="002A3640">
              <w:rPr>
                <w:rFonts w:cstheme="minorHAnsi"/>
                <w:sz w:val="24"/>
                <w:szCs w:val="24"/>
              </w:rPr>
              <w:t>Podmínkou je vytvoření minitýmu ve spolupráci tří pedagogických pracovníků. Pedagogové se v průběhu 10 po sobě jdoucích měsíců, ve kterých probíhá výuka, budou scházet s cílem plánovat, realizovat (pozorovat) a reflektovat aktivity v jedné z výše uvedených tematických variant.</w:t>
            </w:r>
          </w:p>
          <w:p w14:paraId="0485D5FA" w14:textId="77777777" w:rsidR="002A3640" w:rsidRPr="002A3640" w:rsidRDefault="002A3640" w:rsidP="00B633B9">
            <w:pPr>
              <w:jc w:val="both"/>
              <w:rPr>
                <w:rFonts w:cstheme="minorHAnsi"/>
                <w:sz w:val="24"/>
                <w:szCs w:val="24"/>
              </w:rPr>
            </w:pPr>
            <w:r w:rsidRPr="002A3640">
              <w:rPr>
                <w:rFonts w:cstheme="minorHAnsi"/>
                <w:sz w:val="24"/>
                <w:szCs w:val="24"/>
              </w:rPr>
              <w:t>Realizace aktivity může být naplánována i na kratší dobu, například na jedno pololetí, či dokonce čtvrtletí – podle předpokládané intenzity setkávání.</w:t>
            </w:r>
          </w:p>
          <w:p w14:paraId="1D6E8C46" w14:textId="77777777" w:rsidR="002A3640" w:rsidRPr="002A3640" w:rsidRDefault="002A3640" w:rsidP="00B633B9">
            <w:pPr>
              <w:jc w:val="both"/>
              <w:rPr>
                <w:rFonts w:cstheme="minorHAnsi"/>
                <w:sz w:val="24"/>
                <w:szCs w:val="24"/>
              </w:rPr>
            </w:pPr>
          </w:p>
        </w:tc>
      </w:tr>
      <w:tr w:rsidR="002A3640" w:rsidRPr="002A3640" w14:paraId="274A8B8B"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1BE6821"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0AD66B8" w14:textId="77777777" w:rsidR="002A3640"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p>
        </w:tc>
      </w:tr>
      <w:tr w:rsidR="002A3640" w:rsidRPr="002A3640" w14:paraId="02C9D6CB"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1D82025"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0B5624AE" w14:textId="77777777" w:rsidR="002A3640" w:rsidRPr="00F2243D" w:rsidRDefault="00F2243D" w:rsidP="00ED74D0">
            <w:pPr>
              <w:ind w:left="10"/>
              <w:jc w:val="both"/>
              <w:rPr>
                <w:rFonts w:cstheme="minorHAnsi"/>
                <w:sz w:val="24"/>
                <w:szCs w:val="24"/>
              </w:rPr>
            </w:pPr>
            <w:r>
              <w:rPr>
                <w:rFonts w:cstheme="minorHAnsi"/>
                <w:sz w:val="24"/>
                <w:szCs w:val="24"/>
              </w:rPr>
              <w:t>7.</w:t>
            </w:r>
            <w:r w:rsidRPr="00F2243D">
              <w:rPr>
                <w:rFonts w:cstheme="minorHAnsi"/>
                <w:sz w:val="24"/>
                <w:szCs w:val="24"/>
              </w:rPr>
              <w:t>ZŠ</w:t>
            </w:r>
            <w:r w:rsidR="00427B8F">
              <w:rPr>
                <w:rFonts w:cstheme="minorHAnsi"/>
                <w:sz w:val="24"/>
                <w:szCs w:val="24"/>
              </w:rPr>
              <w:t>, Benešova ZŠ</w:t>
            </w:r>
            <w:r w:rsidR="0030045E">
              <w:rPr>
                <w:rFonts w:cstheme="minorHAnsi"/>
                <w:sz w:val="24"/>
                <w:szCs w:val="24"/>
              </w:rPr>
              <w:t>, 11. ZŠ</w:t>
            </w:r>
            <w:r w:rsidR="00B3786E">
              <w:rPr>
                <w:rFonts w:cstheme="minorHAnsi"/>
                <w:sz w:val="24"/>
                <w:szCs w:val="24"/>
              </w:rPr>
              <w:t>, 14. ZŠ</w:t>
            </w:r>
            <w:r w:rsidR="00B36EEE">
              <w:rPr>
                <w:rFonts w:cstheme="minorHAnsi"/>
                <w:sz w:val="24"/>
                <w:szCs w:val="24"/>
              </w:rPr>
              <w:t>, 15. ZŠ</w:t>
            </w:r>
            <w:r w:rsidR="003B66AA">
              <w:rPr>
                <w:rFonts w:cstheme="minorHAnsi"/>
                <w:sz w:val="24"/>
                <w:szCs w:val="24"/>
              </w:rPr>
              <w:t>, 17. ZŠ</w:t>
            </w:r>
            <w:r w:rsidR="00173D39">
              <w:rPr>
                <w:rFonts w:cstheme="minorHAnsi"/>
                <w:sz w:val="24"/>
                <w:szCs w:val="24"/>
              </w:rPr>
              <w:t>, Bolevecká ZŠ</w:t>
            </w:r>
            <w:r w:rsidR="00241969">
              <w:rPr>
                <w:rFonts w:cstheme="minorHAnsi"/>
                <w:sz w:val="24"/>
                <w:szCs w:val="24"/>
              </w:rPr>
              <w:t>, 20. ZŠ</w:t>
            </w:r>
            <w:r w:rsidR="00CA615A">
              <w:rPr>
                <w:rFonts w:cstheme="minorHAnsi"/>
                <w:sz w:val="24"/>
                <w:szCs w:val="24"/>
              </w:rPr>
              <w:t>, 22. ZŠ</w:t>
            </w:r>
            <w:r w:rsidR="00AB32A9">
              <w:rPr>
                <w:rFonts w:cstheme="minorHAnsi"/>
                <w:sz w:val="24"/>
                <w:szCs w:val="24"/>
              </w:rPr>
              <w:t>, 28. ZŠ</w:t>
            </w:r>
            <w:r w:rsidR="00CD4A68">
              <w:rPr>
                <w:rFonts w:cstheme="minorHAnsi"/>
                <w:sz w:val="24"/>
                <w:szCs w:val="24"/>
              </w:rPr>
              <w:t>, 31. ZŠ</w:t>
            </w:r>
            <w:r w:rsidR="009E3661">
              <w:rPr>
                <w:rFonts w:cstheme="minorHAnsi"/>
                <w:sz w:val="24"/>
                <w:szCs w:val="24"/>
              </w:rPr>
              <w:t>, ZŠ Božkov</w:t>
            </w:r>
            <w:r w:rsidR="0017407B">
              <w:rPr>
                <w:rFonts w:cstheme="minorHAnsi"/>
                <w:sz w:val="24"/>
                <w:szCs w:val="24"/>
              </w:rPr>
              <w:t>, Tyršova ZŠ</w:t>
            </w:r>
            <w:r w:rsidR="00C62ABA">
              <w:rPr>
                <w:rFonts w:cstheme="minorHAnsi"/>
                <w:sz w:val="24"/>
                <w:szCs w:val="24"/>
              </w:rPr>
              <w:t>, ZŠ Újezd</w:t>
            </w:r>
            <w:r w:rsidR="005519B9">
              <w:rPr>
                <w:rFonts w:cstheme="minorHAnsi"/>
                <w:sz w:val="24"/>
                <w:szCs w:val="24"/>
              </w:rPr>
              <w:t>, ZŠ speciální</w:t>
            </w:r>
            <w:r w:rsidR="00B845AC">
              <w:rPr>
                <w:rFonts w:cstheme="minorHAnsi"/>
                <w:sz w:val="24"/>
                <w:szCs w:val="24"/>
              </w:rPr>
              <w:t>, ZŠ pro sluchově postižené a vady řeči</w:t>
            </w:r>
            <w:r w:rsidR="004631C3">
              <w:rPr>
                <w:rFonts w:cstheme="minorHAnsi"/>
                <w:sz w:val="24"/>
                <w:szCs w:val="24"/>
              </w:rPr>
              <w:t>, ZŠ Podmostní</w:t>
            </w:r>
            <w:r w:rsidR="0056066C">
              <w:rPr>
                <w:rFonts w:cstheme="minorHAnsi"/>
                <w:sz w:val="24"/>
                <w:szCs w:val="24"/>
              </w:rPr>
              <w:t>, ZŠ Chrást</w:t>
            </w:r>
            <w:r w:rsidR="00DB47C4">
              <w:rPr>
                <w:rFonts w:cstheme="minorHAnsi"/>
                <w:sz w:val="24"/>
                <w:szCs w:val="24"/>
              </w:rPr>
              <w:t>, ZŠ při FN</w:t>
            </w:r>
            <w:r w:rsidR="007433F5">
              <w:rPr>
                <w:rFonts w:cstheme="minorHAnsi"/>
                <w:sz w:val="24"/>
                <w:szCs w:val="24"/>
              </w:rPr>
              <w:t>, GFK a ZŠ</w:t>
            </w:r>
            <w:r w:rsidR="004A41AD">
              <w:rPr>
                <w:rFonts w:cstheme="minorHAnsi"/>
                <w:sz w:val="24"/>
                <w:szCs w:val="24"/>
              </w:rPr>
              <w:t>, Waldorfská ZŠ Dobromysl</w:t>
            </w:r>
            <w:r w:rsidR="00AD6CC7">
              <w:rPr>
                <w:rFonts w:cstheme="minorHAnsi"/>
                <w:sz w:val="24"/>
                <w:szCs w:val="24"/>
              </w:rPr>
              <w:t>, Církevní ZŠ</w:t>
            </w:r>
          </w:p>
        </w:tc>
      </w:tr>
      <w:tr w:rsidR="002A3640" w:rsidRPr="002A3640" w14:paraId="6A87CD7F"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441EA56" w14:textId="77777777" w:rsidR="002A3640" w:rsidRPr="002A3640" w:rsidRDefault="002A3640" w:rsidP="00B633B9">
            <w:pPr>
              <w:jc w:val="both"/>
              <w:rPr>
                <w:rFonts w:cstheme="minorHAnsi"/>
                <w:sz w:val="24"/>
                <w:szCs w:val="24"/>
              </w:rPr>
            </w:pPr>
            <w:r w:rsidRPr="002A3640">
              <w:rPr>
                <w:rFonts w:cstheme="minorHAnsi"/>
                <w:sz w:val="24"/>
                <w:szCs w:val="24"/>
              </w:rPr>
              <w:lastRenderedPageBreak/>
              <w:t>Spolupráce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3FC7AEC0" w14:textId="77777777" w:rsidR="002A3640" w:rsidRPr="002A3640" w:rsidRDefault="003B66AA" w:rsidP="00DE13BE">
            <w:pPr>
              <w:jc w:val="both"/>
              <w:rPr>
                <w:rFonts w:cstheme="minorHAnsi"/>
                <w:sz w:val="24"/>
                <w:szCs w:val="24"/>
              </w:rPr>
            </w:pPr>
            <w:r>
              <w:rPr>
                <w:rFonts w:cstheme="minorHAnsi"/>
                <w:sz w:val="24"/>
                <w:szCs w:val="24"/>
              </w:rPr>
              <w:t>ZŠ Volyně, ZŠ Boleradice</w:t>
            </w:r>
            <w:r w:rsidR="00173D39">
              <w:rPr>
                <w:rFonts w:cstheme="minorHAnsi"/>
                <w:sz w:val="24"/>
                <w:szCs w:val="24"/>
              </w:rPr>
              <w:t>, 87. MŠ, 46. MŠ, 91. MŠ</w:t>
            </w:r>
            <w:r w:rsidR="00CA615A">
              <w:rPr>
                <w:rFonts w:cstheme="minorHAnsi"/>
                <w:sz w:val="24"/>
                <w:szCs w:val="24"/>
              </w:rPr>
              <w:t>, Pomáháme školám k</w:t>
            </w:r>
            <w:r w:rsidR="004631C3">
              <w:rPr>
                <w:rFonts w:cstheme="minorHAnsi"/>
                <w:sz w:val="24"/>
                <w:szCs w:val="24"/>
              </w:rPr>
              <w:t> </w:t>
            </w:r>
            <w:r w:rsidR="00CA615A">
              <w:rPr>
                <w:rFonts w:cstheme="minorHAnsi"/>
                <w:sz w:val="24"/>
                <w:szCs w:val="24"/>
              </w:rPr>
              <w:t>úspěchu</w:t>
            </w:r>
            <w:r w:rsidR="004631C3">
              <w:rPr>
                <w:rFonts w:cstheme="minorHAnsi"/>
                <w:sz w:val="24"/>
                <w:szCs w:val="24"/>
              </w:rPr>
              <w:t>, ZŠ v ORP</w:t>
            </w:r>
          </w:p>
        </w:tc>
      </w:tr>
      <w:tr w:rsidR="002A3640" w:rsidRPr="002A3640" w14:paraId="44F589BA"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76E3617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0C200F3F" w14:textId="77777777" w:rsidR="002A3640" w:rsidRPr="002A3640" w:rsidRDefault="00B65037" w:rsidP="00FC2202">
            <w:pPr>
              <w:jc w:val="both"/>
              <w:rPr>
                <w:rFonts w:cstheme="minorHAnsi"/>
                <w:sz w:val="24"/>
                <w:szCs w:val="24"/>
              </w:rPr>
            </w:pPr>
            <w:r>
              <w:rPr>
                <w:rFonts w:cstheme="minorHAnsi"/>
                <w:sz w:val="24"/>
                <w:szCs w:val="24"/>
              </w:rPr>
              <w:t>193</w:t>
            </w:r>
            <w:r w:rsidR="00ED74D0">
              <w:rPr>
                <w:rFonts w:cstheme="minorHAnsi"/>
                <w:sz w:val="24"/>
                <w:szCs w:val="24"/>
              </w:rPr>
              <w:t> 000 Kč</w:t>
            </w:r>
          </w:p>
        </w:tc>
      </w:tr>
      <w:tr w:rsidR="002A3640" w:rsidRPr="002A3640" w14:paraId="529FD383"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AB173FF"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4BBC5CB" w14:textId="77777777" w:rsidR="002A3640" w:rsidRPr="002A3640" w:rsidRDefault="0094039F" w:rsidP="00B633B9">
            <w:pPr>
              <w:jc w:val="both"/>
              <w:rPr>
                <w:rFonts w:cstheme="minorHAnsi"/>
                <w:sz w:val="24"/>
                <w:szCs w:val="24"/>
              </w:rPr>
            </w:pPr>
            <w:r>
              <w:rPr>
                <w:rFonts w:cstheme="minorHAnsi"/>
                <w:sz w:val="24"/>
                <w:szCs w:val="24"/>
              </w:rPr>
              <w:t>OP JAK</w:t>
            </w:r>
            <w:r w:rsidR="002A3640" w:rsidRPr="002A3640">
              <w:rPr>
                <w:rFonts w:cstheme="minorHAnsi"/>
                <w:sz w:val="24"/>
                <w:szCs w:val="24"/>
              </w:rPr>
              <w:t>, vlastní zdroj</w:t>
            </w:r>
            <w:r w:rsidR="00A23088">
              <w:rPr>
                <w:rFonts w:cstheme="minorHAnsi"/>
                <w:sz w:val="24"/>
                <w:szCs w:val="24"/>
              </w:rPr>
              <w:t xml:space="preserve">e, </w:t>
            </w:r>
            <w:r w:rsidR="00CD7B37">
              <w:rPr>
                <w:rFonts w:cstheme="minorHAnsi"/>
                <w:sz w:val="24"/>
                <w:szCs w:val="24"/>
              </w:rPr>
              <w:t>zřizovatel</w:t>
            </w:r>
            <w:r w:rsidR="00CD7B37" w:rsidRPr="002A3640">
              <w:rPr>
                <w:rFonts w:cstheme="minorHAnsi"/>
                <w:sz w:val="24"/>
                <w:szCs w:val="24"/>
              </w:rPr>
              <w:t>,</w:t>
            </w:r>
            <w:r w:rsidR="00CA615A">
              <w:rPr>
                <w:rFonts w:cstheme="minorHAnsi"/>
                <w:sz w:val="24"/>
                <w:szCs w:val="24"/>
              </w:rPr>
              <w:t xml:space="preserve"> Pomáháme školám k úspěchu</w:t>
            </w:r>
          </w:p>
        </w:tc>
      </w:tr>
      <w:tr w:rsidR="002A3640" w:rsidRPr="002A3640" w14:paraId="315AC438"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58822F77"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1563D12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9641690" w14:textId="77777777" w:rsidTr="0088479C">
        <w:trPr>
          <w:trHeight w:val="330"/>
        </w:trPr>
        <w:tc>
          <w:tcPr>
            <w:tcW w:w="2655" w:type="dxa"/>
            <w:tcBorders>
              <w:top w:val="outset" w:sz="6" w:space="0" w:color="auto"/>
              <w:left w:val="single" w:sz="6" w:space="0" w:color="000000"/>
              <w:bottom w:val="outset" w:sz="6" w:space="0" w:color="auto"/>
              <w:right w:val="single" w:sz="6" w:space="0" w:color="000000"/>
            </w:tcBorders>
            <w:shd w:val="clear" w:color="auto" w:fill="DEEAF6"/>
            <w:hideMark/>
          </w:tcPr>
          <w:p w14:paraId="02265B09"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401" w:type="dxa"/>
            <w:tcBorders>
              <w:top w:val="outset" w:sz="6" w:space="0" w:color="auto"/>
              <w:left w:val="outset" w:sz="6" w:space="0" w:color="auto"/>
              <w:bottom w:val="outset" w:sz="6" w:space="0" w:color="auto"/>
              <w:right w:val="single" w:sz="6" w:space="0" w:color="000000"/>
            </w:tcBorders>
            <w:shd w:val="clear" w:color="auto" w:fill="auto"/>
            <w:hideMark/>
          </w:tcPr>
          <w:p w14:paraId="147F0EB6"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spolupráce </w:t>
            </w:r>
          </w:p>
        </w:tc>
      </w:tr>
      <w:tr w:rsidR="002A3640" w:rsidRPr="002A3640" w14:paraId="7CC268DB" w14:textId="77777777" w:rsidTr="0088479C">
        <w:trPr>
          <w:trHeight w:val="330"/>
        </w:trPr>
        <w:tc>
          <w:tcPr>
            <w:tcW w:w="2655" w:type="dxa"/>
            <w:tcBorders>
              <w:top w:val="outset" w:sz="6" w:space="0" w:color="auto"/>
              <w:left w:val="single" w:sz="6" w:space="0" w:color="000000"/>
              <w:bottom w:val="single" w:sz="4" w:space="0" w:color="auto"/>
              <w:right w:val="single" w:sz="6" w:space="0" w:color="000000"/>
            </w:tcBorders>
            <w:shd w:val="clear" w:color="auto" w:fill="DEEAF6"/>
            <w:hideMark/>
          </w:tcPr>
          <w:p w14:paraId="3FC276DE"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401" w:type="dxa"/>
            <w:tcBorders>
              <w:top w:val="outset" w:sz="6" w:space="0" w:color="auto"/>
              <w:left w:val="outset" w:sz="6" w:space="0" w:color="auto"/>
              <w:bottom w:val="single" w:sz="4" w:space="0" w:color="auto"/>
              <w:right w:val="single" w:sz="6" w:space="0" w:color="000000"/>
            </w:tcBorders>
            <w:shd w:val="clear" w:color="auto" w:fill="auto"/>
            <w:hideMark/>
          </w:tcPr>
          <w:p w14:paraId="2256F359"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r w:rsidR="005A4D26" w:rsidRPr="002A3640" w14:paraId="066AF89B" w14:textId="77777777" w:rsidTr="0088479C">
        <w:trPr>
          <w:trHeight w:val="330"/>
        </w:trPr>
        <w:tc>
          <w:tcPr>
            <w:tcW w:w="2655" w:type="dxa"/>
            <w:tcBorders>
              <w:top w:val="single" w:sz="4" w:space="0" w:color="auto"/>
              <w:left w:val="nil"/>
              <w:bottom w:val="single" w:sz="4" w:space="0" w:color="auto"/>
              <w:right w:val="nil"/>
            </w:tcBorders>
            <w:shd w:val="clear" w:color="auto" w:fill="auto"/>
          </w:tcPr>
          <w:p w14:paraId="493D9D5B" w14:textId="77777777" w:rsidR="005A4D26" w:rsidRPr="002A3640" w:rsidRDefault="005A4D26" w:rsidP="00B633B9">
            <w:pPr>
              <w:jc w:val="both"/>
              <w:rPr>
                <w:rFonts w:cstheme="minorHAnsi"/>
                <w:sz w:val="24"/>
                <w:szCs w:val="24"/>
              </w:rPr>
            </w:pPr>
          </w:p>
        </w:tc>
        <w:tc>
          <w:tcPr>
            <w:tcW w:w="6401" w:type="dxa"/>
            <w:tcBorders>
              <w:top w:val="single" w:sz="4" w:space="0" w:color="auto"/>
              <w:left w:val="nil"/>
              <w:bottom w:val="single" w:sz="4" w:space="0" w:color="auto"/>
              <w:right w:val="nil"/>
            </w:tcBorders>
            <w:shd w:val="clear" w:color="auto" w:fill="auto"/>
          </w:tcPr>
          <w:p w14:paraId="5BCA9961" w14:textId="77777777" w:rsidR="005A4D26" w:rsidRPr="002A3640" w:rsidRDefault="005A4D26" w:rsidP="00B633B9">
            <w:pPr>
              <w:jc w:val="both"/>
              <w:rPr>
                <w:rFonts w:cstheme="minorHAnsi"/>
                <w:sz w:val="24"/>
                <w:szCs w:val="24"/>
              </w:rPr>
            </w:pPr>
          </w:p>
        </w:tc>
      </w:tr>
      <w:tr w:rsidR="00263CCA" w:rsidRPr="002A3640" w14:paraId="2EB28481" w14:textId="77777777" w:rsidTr="0088479C">
        <w:tc>
          <w:tcPr>
            <w:tcW w:w="2655" w:type="dxa"/>
            <w:tcBorders>
              <w:top w:val="single" w:sz="4" w:space="0" w:color="auto"/>
              <w:left w:val="single" w:sz="6" w:space="0" w:color="000000"/>
              <w:bottom w:val="outset" w:sz="6" w:space="0" w:color="auto"/>
              <w:right w:val="single" w:sz="6" w:space="0" w:color="000000"/>
            </w:tcBorders>
            <w:shd w:val="clear" w:color="auto" w:fill="DEEAF6"/>
            <w:hideMark/>
          </w:tcPr>
          <w:p w14:paraId="50D00808" w14:textId="77777777" w:rsidR="00263CCA" w:rsidRPr="002A3640" w:rsidRDefault="00263CCA" w:rsidP="00B633B9">
            <w:pPr>
              <w:jc w:val="both"/>
              <w:rPr>
                <w:rFonts w:cstheme="minorHAnsi"/>
                <w:sz w:val="24"/>
                <w:szCs w:val="24"/>
              </w:rPr>
            </w:pPr>
            <w:r w:rsidRPr="002A3640">
              <w:rPr>
                <w:rFonts w:cstheme="minorHAnsi"/>
                <w:sz w:val="24"/>
                <w:szCs w:val="24"/>
              </w:rPr>
              <w:t> </w:t>
            </w:r>
          </w:p>
          <w:p w14:paraId="57D0FDCF" w14:textId="77777777" w:rsidR="00263CCA" w:rsidRPr="002A3640" w:rsidRDefault="00263CCA" w:rsidP="00B633B9">
            <w:pPr>
              <w:jc w:val="both"/>
              <w:rPr>
                <w:rFonts w:cstheme="minorHAnsi"/>
                <w:sz w:val="24"/>
                <w:szCs w:val="24"/>
              </w:rPr>
            </w:pPr>
            <w:r w:rsidRPr="002A3640">
              <w:rPr>
                <w:rFonts w:cstheme="minorHAnsi"/>
                <w:sz w:val="24"/>
                <w:szCs w:val="24"/>
              </w:rPr>
              <w:t>Číslo a název aktivity </w:t>
            </w:r>
          </w:p>
          <w:p w14:paraId="07A5E56A" w14:textId="77777777" w:rsidR="00263CCA" w:rsidRPr="002A3640" w:rsidRDefault="00263CCA" w:rsidP="00B633B9">
            <w:pPr>
              <w:jc w:val="both"/>
              <w:rPr>
                <w:rFonts w:cstheme="minorHAnsi"/>
                <w:sz w:val="24"/>
                <w:szCs w:val="24"/>
              </w:rPr>
            </w:pPr>
            <w:r w:rsidRPr="002A3640">
              <w:rPr>
                <w:rFonts w:cstheme="minorHAnsi"/>
                <w:sz w:val="24"/>
                <w:szCs w:val="24"/>
              </w:rPr>
              <w:t> </w:t>
            </w:r>
          </w:p>
        </w:tc>
        <w:tc>
          <w:tcPr>
            <w:tcW w:w="6401" w:type="dxa"/>
            <w:tcBorders>
              <w:top w:val="single" w:sz="4" w:space="0" w:color="auto"/>
              <w:left w:val="outset" w:sz="6" w:space="0" w:color="auto"/>
              <w:bottom w:val="outset" w:sz="6" w:space="0" w:color="auto"/>
              <w:right w:val="single" w:sz="6" w:space="0" w:color="000000"/>
            </w:tcBorders>
            <w:shd w:val="clear" w:color="auto" w:fill="DEEAF6"/>
            <w:hideMark/>
          </w:tcPr>
          <w:p w14:paraId="025EC69D" w14:textId="77777777" w:rsidR="00263CCA" w:rsidRPr="002A3640" w:rsidRDefault="00263CCA" w:rsidP="00B633B9">
            <w:pPr>
              <w:jc w:val="both"/>
              <w:rPr>
                <w:rFonts w:cstheme="minorHAnsi"/>
                <w:sz w:val="24"/>
                <w:szCs w:val="24"/>
              </w:rPr>
            </w:pPr>
            <w:r w:rsidRPr="002A3640">
              <w:rPr>
                <w:rFonts w:cstheme="minorHAnsi"/>
                <w:sz w:val="24"/>
                <w:szCs w:val="24"/>
              </w:rPr>
              <w:t> </w:t>
            </w:r>
          </w:p>
          <w:p w14:paraId="08F623DE" w14:textId="77777777" w:rsidR="00263CCA" w:rsidRPr="0043548F" w:rsidRDefault="00263CCA" w:rsidP="00B633B9">
            <w:pPr>
              <w:jc w:val="both"/>
              <w:rPr>
                <w:rFonts w:cstheme="minorHAnsi"/>
                <w:sz w:val="24"/>
                <w:szCs w:val="24"/>
              </w:rPr>
            </w:pPr>
            <w:r w:rsidRPr="0043548F">
              <w:rPr>
                <w:rFonts w:cstheme="minorHAnsi"/>
                <w:sz w:val="24"/>
                <w:szCs w:val="24"/>
              </w:rPr>
              <w:t>3 Zahraniční stáže pedagogických pracovníků ZŠ </w:t>
            </w:r>
          </w:p>
          <w:p w14:paraId="65CAC348" w14:textId="77777777" w:rsidR="00263CCA" w:rsidRPr="002A3640" w:rsidRDefault="00263CCA" w:rsidP="00B633B9">
            <w:pPr>
              <w:jc w:val="both"/>
              <w:rPr>
                <w:rFonts w:cstheme="minorHAnsi"/>
                <w:sz w:val="24"/>
                <w:szCs w:val="24"/>
              </w:rPr>
            </w:pPr>
            <w:r w:rsidRPr="002A3640">
              <w:rPr>
                <w:rFonts w:cstheme="minorHAnsi"/>
                <w:sz w:val="24"/>
                <w:szCs w:val="24"/>
              </w:rPr>
              <w:t> </w:t>
            </w:r>
          </w:p>
        </w:tc>
      </w:tr>
      <w:tr w:rsidR="00263CCA" w:rsidRPr="002A3640" w14:paraId="6E4600E2" w14:textId="77777777" w:rsidTr="0088479C">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1920DE0" w14:textId="77777777" w:rsidR="00263CCA" w:rsidRPr="002A3640" w:rsidRDefault="00263CCA" w:rsidP="00B633B9">
            <w:pPr>
              <w:jc w:val="both"/>
              <w:rPr>
                <w:rFonts w:cstheme="minorHAnsi"/>
                <w:sz w:val="24"/>
                <w:szCs w:val="24"/>
              </w:rPr>
            </w:pPr>
            <w:r w:rsidRPr="002A3640">
              <w:rPr>
                <w:rFonts w:cstheme="minorHAnsi"/>
                <w:sz w:val="24"/>
                <w:szCs w:val="24"/>
              </w:rPr>
              <w:t>Vazba na cíl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B2B0904" w14:textId="77777777" w:rsidR="00263CCA" w:rsidRPr="002A3640" w:rsidRDefault="00263CCA" w:rsidP="00B633B9">
            <w:pPr>
              <w:jc w:val="both"/>
              <w:rPr>
                <w:rFonts w:cstheme="minorHAnsi"/>
                <w:sz w:val="24"/>
                <w:szCs w:val="24"/>
              </w:rPr>
            </w:pPr>
            <w:r w:rsidRPr="002A3640">
              <w:rPr>
                <w:rFonts w:cstheme="minorHAnsi"/>
                <w:sz w:val="24"/>
                <w:szCs w:val="24"/>
              </w:rPr>
              <w:t>1.2.2 Specifický cíl - Vzájemná spolupráce škol při výměně zkušeností dobré praxe </w:t>
            </w:r>
          </w:p>
          <w:p w14:paraId="2D05B299" w14:textId="77777777" w:rsidR="002B40AE" w:rsidRDefault="002B40AE" w:rsidP="00B633B9">
            <w:pPr>
              <w:jc w:val="both"/>
              <w:rPr>
                <w:rFonts w:cstheme="minorHAnsi"/>
                <w:sz w:val="24"/>
                <w:szCs w:val="24"/>
              </w:rPr>
            </w:pPr>
            <w:r>
              <w:rPr>
                <w:rFonts w:cstheme="minorHAnsi"/>
                <w:sz w:val="24"/>
                <w:szCs w:val="24"/>
              </w:rPr>
              <w:t xml:space="preserve">2.1.2 </w:t>
            </w:r>
            <w:r w:rsidRPr="002B40AE">
              <w:rPr>
                <w:rFonts w:cstheme="minorHAnsi"/>
                <w:sz w:val="24"/>
                <w:szCs w:val="24"/>
              </w:rPr>
              <w:t xml:space="preserve">Specifický cíl - Podpora rovných příležitostí </w:t>
            </w:r>
            <w:r w:rsidR="00CD7B37" w:rsidRPr="002B40AE">
              <w:rPr>
                <w:rFonts w:cstheme="minorHAnsi"/>
                <w:sz w:val="24"/>
                <w:szCs w:val="24"/>
              </w:rPr>
              <w:t>ve vzdělávání</w:t>
            </w:r>
            <w:r w:rsidRPr="002B40AE">
              <w:rPr>
                <w:rFonts w:cstheme="minorHAnsi"/>
                <w:sz w:val="24"/>
                <w:szCs w:val="24"/>
              </w:rPr>
              <w:t xml:space="preserve"> žáků a oborových </w:t>
            </w:r>
            <w:r>
              <w:rPr>
                <w:rFonts w:cstheme="minorHAnsi"/>
                <w:sz w:val="24"/>
                <w:szCs w:val="24"/>
              </w:rPr>
              <w:t xml:space="preserve">a didaktických </w:t>
            </w:r>
            <w:r w:rsidRPr="002B40AE">
              <w:rPr>
                <w:rFonts w:cstheme="minorHAnsi"/>
                <w:sz w:val="24"/>
                <w:szCs w:val="24"/>
              </w:rPr>
              <w:t>kompetencí pedagogických pracovníků základních škol</w:t>
            </w:r>
          </w:p>
          <w:p w14:paraId="4EA170BF" w14:textId="72FFDEB7" w:rsidR="00263CCA" w:rsidRPr="002A3640" w:rsidRDefault="00263CCA" w:rsidP="00B633B9">
            <w:pPr>
              <w:jc w:val="both"/>
              <w:rPr>
                <w:rFonts w:cstheme="minorHAnsi"/>
                <w:sz w:val="24"/>
                <w:szCs w:val="24"/>
              </w:rPr>
            </w:pPr>
            <w:r w:rsidRPr="002A3640">
              <w:rPr>
                <w:rFonts w:cstheme="minorHAnsi"/>
                <w:sz w:val="24"/>
                <w:szCs w:val="24"/>
              </w:rPr>
              <w:t>2.2.2. Rozvoj čtenářské gramotnosti žáků a oborových a</w:t>
            </w:r>
            <w:r w:rsidR="006371ED">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226F2F13" w14:textId="49ACF7B9" w:rsidR="00263CCA" w:rsidRDefault="00263CCA" w:rsidP="00B633B9">
            <w:pPr>
              <w:jc w:val="both"/>
              <w:rPr>
                <w:rFonts w:cstheme="minorHAnsi"/>
                <w:sz w:val="24"/>
                <w:szCs w:val="24"/>
              </w:rPr>
            </w:pPr>
            <w:r w:rsidRPr="002A3640">
              <w:rPr>
                <w:rFonts w:cstheme="minorHAnsi"/>
                <w:sz w:val="24"/>
                <w:szCs w:val="24"/>
              </w:rPr>
              <w:t>2.3.2 Rozvoj matematické gramotnosti žáků a oborových a</w:t>
            </w:r>
            <w:r w:rsidR="006371ED">
              <w:rPr>
                <w:rFonts w:cstheme="minorHAnsi"/>
                <w:sz w:val="24"/>
                <w:szCs w:val="24"/>
              </w:rPr>
              <w:t> </w:t>
            </w:r>
            <w:r w:rsidRPr="002A3640">
              <w:rPr>
                <w:rFonts w:cstheme="minorHAnsi"/>
                <w:sz w:val="24"/>
                <w:szCs w:val="24"/>
              </w:rPr>
              <w:t>didaktických kompetencí pedagogických pracovníků základních škol v oblasti matematické gramotnosti </w:t>
            </w:r>
          </w:p>
          <w:p w14:paraId="1E6D9DA8" w14:textId="514E64F9" w:rsidR="00263CCA" w:rsidRPr="002A3640" w:rsidRDefault="002B40AE" w:rsidP="00B633B9">
            <w:pPr>
              <w:jc w:val="both"/>
              <w:rPr>
                <w:rFonts w:cstheme="minorHAnsi"/>
                <w:sz w:val="24"/>
                <w:szCs w:val="24"/>
              </w:rPr>
            </w:pPr>
            <w:r w:rsidRPr="002B40AE">
              <w:rPr>
                <w:rFonts w:cstheme="minorHAnsi"/>
                <w:sz w:val="24"/>
                <w:szCs w:val="24"/>
              </w:rPr>
              <w:t>2.5.2.</w:t>
            </w:r>
            <w:r w:rsidRPr="002B40AE">
              <w:rPr>
                <w:rFonts w:cstheme="minorHAnsi"/>
                <w:sz w:val="24"/>
                <w:szCs w:val="24"/>
              </w:rPr>
              <w:tab/>
              <w:t>Specifický cíl - Rozvoj digitálních kompetencí žáků a</w:t>
            </w:r>
            <w:r w:rsidR="006371ED">
              <w:rPr>
                <w:rFonts w:cstheme="minorHAnsi"/>
                <w:sz w:val="24"/>
                <w:szCs w:val="24"/>
              </w:rPr>
              <w:t> </w:t>
            </w:r>
            <w:r w:rsidRPr="002B40AE">
              <w:rPr>
                <w:rFonts w:cstheme="minorHAnsi"/>
                <w:sz w:val="24"/>
                <w:szCs w:val="24"/>
              </w:rPr>
              <w:t>oborových a didakt</w:t>
            </w:r>
            <w:r>
              <w:rPr>
                <w:rFonts w:cstheme="minorHAnsi"/>
                <w:sz w:val="24"/>
                <w:szCs w:val="24"/>
              </w:rPr>
              <w:t xml:space="preserve">ických </w:t>
            </w:r>
            <w:r w:rsidRPr="002B40AE">
              <w:rPr>
                <w:rFonts w:cstheme="minorHAnsi"/>
                <w:sz w:val="24"/>
                <w:szCs w:val="24"/>
              </w:rPr>
              <w:t>kompetencí pedagogických pracovníků základních škol v oblasti digitálních kompetencí</w:t>
            </w:r>
          </w:p>
        </w:tc>
      </w:tr>
      <w:tr w:rsidR="00263CCA" w:rsidRPr="002A3640" w14:paraId="5A2E8EBD"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0E9CC98D" w14:textId="77777777" w:rsidR="00263CCA" w:rsidRPr="002A3640" w:rsidRDefault="00263CCA" w:rsidP="00B633B9">
            <w:pPr>
              <w:jc w:val="both"/>
              <w:rPr>
                <w:rFonts w:cstheme="minorHAnsi"/>
                <w:sz w:val="24"/>
                <w:szCs w:val="24"/>
              </w:rPr>
            </w:pPr>
            <w:r w:rsidRPr="002A3640">
              <w:rPr>
                <w:rFonts w:cstheme="minorHAnsi"/>
                <w:sz w:val="24"/>
                <w:szCs w:val="24"/>
              </w:rPr>
              <w:t>Vazba na téma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FECEBFB" w14:textId="77777777" w:rsidR="00263CCA" w:rsidRPr="002A3640" w:rsidRDefault="00263CCA" w:rsidP="00B633B9">
            <w:pPr>
              <w:jc w:val="both"/>
              <w:rPr>
                <w:rFonts w:cstheme="minorHAnsi"/>
                <w:sz w:val="24"/>
                <w:szCs w:val="24"/>
              </w:rPr>
            </w:pPr>
            <w:r w:rsidRPr="002A3640">
              <w:rPr>
                <w:rFonts w:cstheme="minorHAnsi"/>
                <w:sz w:val="24"/>
                <w:szCs w:val="24"/>
              </w:rPr>
              <w:t>Čtenářská a matematická gramotnost v základním vzdělávání </w:t>
            </w:r>
          </w:p>
          <w:p w14:paraId="2F25DA25" w14:textId="77777777" w:rsidR="00263CCA" w:rsidRPr="002A3640" w:rsidRDefault="00263CCA"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63CCA" w:rsidRPr="002A3640" w14:paraId="17A2B8E5"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4726C592" w14:textId="77777777" w:rsidR="00263CCA" w:rsidRPr="002A3640" w:rsidRDefault="00263CCA" w:rsidP="00B633B9">
            <w:pPr>
              <w:jc w:val="both"/>
              <w:rPr>
                <w:rFonts w:cstheme="minorHAnsi"/>
                <w:sz w:val="24"/>
                <w:szCs w:val="24"/>
              </w:rPr>
            </w:pPr>
            <w:r w:rsidRPr="002A3640">
              <w:rPr>
                <w:rFonts w:cstheme="minorHAnsi"/>
                <w:sz w:val="24"/>
                <w:szCs w:val="24"/>
              </w:rPr>
              <w:t>Typ aktivity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357654DF" w14:textId="77777777" w:rsidR="00263CCA" w:rsidRPr="002A3640" w:rsidRDefault="00263CCA" w:rsidP="00B633B9">
            <w:pPr>
              <w:jc w:val="both"/>
              <w:rPr>
                <w:rFonts w:cstheme="minorHAnsi"/>
                <w:sz w:val="24"/>
                <w:szCs w:val="24"/>
              </w:rPr>
            </w:pPr>
            <w:r w:rsidRPr="002A3640">
              <w:rPr>
                <w:rFonts w:cstheme="minorHAnsi"/>
                <w:sz w:val="24"/>
                <w:szCs w:val="24"/>
              </w:rPr>
              <w:t>Spolupráce </w:t>
            </w:r>
          </w:p>
        </w:tc>
      </w:tr>
      <w:tr w:rsidR="00263CCA" w:rsidRPr="002A3640" w14:paraId="5ACDC6E9"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589BE06A" w14:textId="77777777" w:rsidR="00263CCA" w:rsidRPr="002A3640" w:rsidRDefault="00263CCA" w:rsidP="00B633B9">
            <w:pPr>
              <w:jc w:val="both"/>
              <w:rPr>
                <w:rFonts w:cstheme="minorHAnsi"/>
                <w:sz w:val="24"/>
                <w:szCs w:val="24"/>
              </w:rPr>
            </w:pPr>
            <w:r w:rsidRPr="002A3640">
              <w:rPr>
                <w:rFonts w:cstheme="minorHAnsi"/>
                <w:sz w:val="24"/>
                <w:szCs w:val="24"/>
              </w:rPr>
              <w:lastRenderedPageBreak/>
              <w:t> </w:t>
            </w:r>
          </w:p>
          <w:p w14:paraId="6EFD1753" w14:textId="77777777" w:rsidR="00263CCA" w:rsidRPr="002A3640" w:rsidRDefault="00263CCA" w:rsidP="00B633B9">
            <w:pPr>
              <w:jc w:val="both"/>
              <w:rPr>
                <w:rFonts w:cstheme="minorHAnsi"/>
                <w:sz w:val="24"/>
                <w:szCs w:val="24"/>
              </w:rPr>
            </w:pPr>
            <w:r w:rsidRPr="002A3640">
              <w:rPr>
                <w:rFonts w:cstheme="minorHAnsi"/>
                <w:sz w:val="24"/>
                <w:szCs w:val="24"/>
              </w:rPr>
              <w:t>Popis aktivity  </w:t>
            </w:r>
          </w:p>
          <w:p w14:paraId="7E74BCAA" w14:textId="77777777" w:rsidR="00263CCA" w:rsidRPr="002A3640" w:rsidRDefault="00263CCA" w:rsidP="00B633B9">
            <w:pPr>
              <w:jc w:val="both"/>
              <w:rPr>
                <w:rFonts w:cstheme="minorHAnsi"/>
                <w:sz w:val="24"/>
                <w:szCs w:val="24"/>
              </w:rPr>
            </w:pPr>
            <w:r w:rsidRPr="002A3640">
              <w:rPr>
                <w:rFonts w:cstheme="minorHAnsi"/>
                <w:sz w:val="24"/>
                <w:szCs w:val="24"/>
              </w:rPr>
              <w:t>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F76CD27" w14:textId="41471746" w:rsidR="00263CCA" w:rsidRDefault="002B40AE" w:rsidP="00B633B9">
            <w:pPr>
              <w:jc w:val="both"/>
              <w:rPr>
                <w:rFonts w:cstheme="minorHAnsi"/>
                <w:sz w:val="24"/>
                <w:szCs w:val="24"/>
              </w:rPr>
            </w:pPr>
            <w:r w:rsidRPr="002B40AE">
              <w:rPr>
                <w:rFonts w:cstheme="minorHAnsi"/>
                <w:sz w:val="24"/>
                <w:szCs w:val="24"/>
              </w:rPr>
              <w:t>Cílem aktivity je profesní rozvoj pedagogických pracovníků ZŠ prostřednictvím zahraniční stáže</w:t>
            </w:r>
            <w:r>
              <w:rPr>
                <w:rFonts w:cstheme="minorHAnsi"/>
                <w:sz w:val="24"/>
                <w:szCs w:val="24"/>
              </w:rPr>
              <w:t xml:space="preserve">. </w:t>
            </w:r>
            <w:r w:rsidR="00263CCA" w:rsidRPr="002A3640">
              <w:rPr>
                <w:rFonts w:cstheme="minorHAnsi"/>
                <w:sz w:val="24"/>
                <w:szCs w:val="24"/>
              </w:rPr>
              <w:t>Cílem je prohloubit spolupráci pedagogick</w:t>
            </w:r>
            <w:r>
              <w:rPr>
                <w:rFonts w:cstheme="minorHAnsi"/>
                <w:sz w:val="24"/>
                <w:szCs w:val="24"/>
              </w:rPr>
              <w:t xml:space="preserve">ých pracovníků základních škol </w:t>
            </w:r>
            <w:r w:rsidRPr="002B40AE">
              <w:rPr>
                <w:rFonts w:cstheme="minorHAnsi"/>
                <w:sz w:val="24"/>
                <w:szCs w:val="24"/>
              </w:rPr>
              <w:t xml:space="preserve">a </w:t>
            </w:r>
            <w:r>
              <w:rPr>
                <w:rFonts w:cstheme="minorHAnsi"/>
                <w:sz w:val="24"/>
                <w:szCs w:val="24"/>
              </w:rPr>
              <w:t xml:space="preserve">umožnit </w:t>
            </w:r>
            <w:r w:rsidRPr="002B40AE">
              <w:rPr>
                <w:rFonts w:cstheme="minorHAnsi"/>
                <w:sz w:val="24"/>
                <w:szCs w:val="24"/>
              </w:rPr>
              <w:t>sdílení příkladů dobré praxe v oblasti práce s heterogenní skupinou dětí, žáků a studentů v zahraničí. Cílem výjezdu pedagogických pracovníků je dále rozvoj jejich pedagogických kompetencí podstatných pro zajištění kvalitního vzdělávání každého žáka a</w:t>
            </w:r>
            <w:r w:rsidR="006371ED">
              <w:rPr>
                <w:rFonts w:cstheme="minorHAnsi"/>
                <w:sz w:val="24"/>
                <w:szCs w:val="24"/>
              </w:rPr>
              <w:t> </w:t>
            </w:r>
            <w:r w:rsidRPr="002B40AE">
              <w:rPr>
                <w:rFonts w:cstheme="minorHAnsi"/>
                <w:sz w:val="24"/>
                <w:szCs w:val="24"/>
              </w:rPr>
              <w:t>vedoucích k eliminaci předčasného ukončení školní docházky.</w:t>
            </w:r>
            <w:r w:rsidRPr="002A3640">
              <w:rPr>
                <w:rFonts w:cstheme="minorHAnsi"/>
                <w:sz w:val="24"/>
                <w:szCs w:val="24"/>
              </w:rPr>
              <w:t xml:space="preserve"> </w:t>
            </w:r>
          </w:p>
          <w:p w14:paraId="6BA933B2" w14:textId="5F54A528" w:rsidR="002B40AE" w:rsidRPr="002B40AE" w:rsidRDefault="002B40AE" w:rsidP="00B633B9">
            <w:pPr>
              <w:jc w:val="both"/>
              <w:rPr>
                <w:rFonts w:cstheme="minorHAnsi"/>
                <w:sz w:val="24"/>
                <w:szCs w:val="24"/>
              </w:rPr>
            </w:pPr>
            <w:r w:rsidRPr="002B40AE">
              <w:rPr>
                <w:rFonts w:cstheme="minorHAnsi"/>
                <w:sz w:val="24"/>
                <w:szCs w:val="24"/>
              </w:rPr>
              <w:t>Minimální délka jedné stáže je 5 dnů konání stáže (tj. min. 30 hodin stáže jednoho pedagoga</w:t>
            </w:r>
            <w:r w:rsidR="006371ED">
              <w:rPr>
                <w:rFonts w:cstheme="minorHAnsi"/>
                <w:sz w:val="24"/>
                <w:szCs w:val="24"/>
              </w:rPr>
              <w:t>)</w:t>
            </w:r>
            <w:r w:rsidRPr="002B40AE">
              <w:rPr>
                <w:rFonts w:cstheme="minorHAnsi"/>
                <w:sz w:val="24"/>
                <w:szCs w:val="24"/>
              </w:rPr>
              <w:t>.</w:t>
            </w:r>
          </w:p>
          <w:p w14:paraId="55312E65" w14:textId="77777777" w:rsidR="002B40AE" w:rsidRPr="002A3640" w:rsidRDefault="002B40AE" w:rsidP="00B633B9">
            <w:pPr>
              <w:jc w:val="both"/>
              <w:rPr>
                <w:rFonts w:cstheme="minorHAnsi"/>
                <w:sz w:val="24"/>
                <w:szCs w:val="24"/>
              </w:rPr>
            </w:pPr>
            <w:r w:rsidRPr="002B40AE">
              <w:rPr>
                <w:rFonts w:cstheme="minorHAnsi"/>
                <w:sz w:val="24"/>
                <w:szCs w:val="24"/>
              </w:rPr>
              <w:t>Maximální délka jedné stáže je 20 dnů konání stáže (tj. min. 120 hodin stáže jednoho pedagoga).</w:t>
            </w:r>
          </w:p>
        </w:tc>
      </w:tr>
      <w:tr w:rsidR="00263CCA" w:rsidRPr="002A3640" w14:paraId="56D92F68"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2354B9E7" w14:textId="77777777" w:rsidR="00263CCA" w:rsidRPr="002A3640" w:rsidRDefault="00263CCA" w:rsidP="00B633B9">
            <w:pPr>
              <w:jc w:val="both"/>
              <w:rPr>
                <w:rFonts w:cstheme="minorHAnsi"/>
                <w:sz w:val="24"/>
                <w:szCs w:val="24"/>
              </w:rPr>
            </w:pPr>
            <w:r w:rsidRPr="002A3640">
              <w:rPr>
                <w:rFonts w:cstheme="minorHAnsi"/>
                <w:sz w:val="24"/>
                <w:szCs w:val="24"/>
              </w:rPr>
              <w:t>Termín realizace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046CA3EB" w14:textId="77777777" w:rsidR="00263CCA" w:rsidRPr="002A3640" w:rsidRDefault="008F336A" w:rsidP="004176A0">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p>
        </w:tc>
      </w:tr>
      <w:tr w:rsidR="00263CCA" w:rsidRPr="002A3640" w14:paraId="11AC218B"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4FC9C18" w14:textId="77777777" w:rsidR="00263CCA" w:rsidRPr="002A3640" w:rsidRDefault="00263CCA" w:rsidP="00B633B9">
            <w:pPr>
              <w:jc w:val="both"/>
              <w:rPr>
                <w:rFonts w:cstheme="minorHAnsi"/>
                <w:sz w:val="24"/>
                <w:szCs w:val="24"/>
              </w:rPr>
            </w:pPr>
            <w:r w:rsidRPr="002A3640">
              <w:rPr>
                <w:rFonts w:cstheme="minorHAnsi"/>
                <w:sz w:val="24"/>
                <w:szCs w:val="24"/>
              </w:rPr>
              <w:t>Realizátor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49FD3376" w14:textId="77777777" w:rsidR="00263CCA" w:rsidRPr="0094039F" w:rsidRDefault="00664DB9" w:rsidP="0094039F">
            <w:pPr>
              <w:jc w:val="both"/>
              <w:rPr>
                <w:rFonts w:cstheme="minorHAnsi"/>
                <w:sz w:val="24"/>
                <w:szCs w:val="24"/>
              </w:rPr>
            </w:pPr>
            <w:r>
              <w:rPr>
                <w:rFonts w:cstheme="minorHAnsi"/>
                <w:sz w:val="24"/>
                <w:szCs w:val="24"/>
              </w:rPr>
              <w:t>28. ZŠ</w:t>
            </w:r>
            <w:r w:rsidR="004A41AD">
              <w:rPr>
                <w:rFonts w:cstheme="minorHAnsi"/>
                <w:sz w:val="24"/>
                <w:szCs w:val="24"/>
              </w:rPr>
              <w:t>, Waldorfská ZŠ Dobromysl</w:t>
            </w:r>
          </w:p>
        </w:tc>
      </w:tr>
      <w:tr w:rsidR="00263CCA" w:rsidRPr="002A3640" w14:paraId="19F08265"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38F85A6" w14:textId="77777777" w:rsidR="00263CCA" w:rsidRPr="002A3640" w:rsidRDefault="00263CCA" w:rsidP="00B633B9">
            <w:pPr>
              <w:jc w:val="both"/>
              <w:rPr>
                <w:rFonts w:cstheme="minorHAnsi"/>
                <w:sz w:val="24"/>
                <w:szCs w:val="24"/>
              </w:rPr>
            </w:pPr>
            <w:r w:rsidRPr="002A3640">
              <w:rPr>
                <w:rFonts w:cstheme="minorHAnsi"/>
                <w:sz w:val="24"/>
                <w:szCs w:val="24"/>
              </w:rPr>
              <w:t>Spolupráce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0406F4F8" w14:textId="77777777" w:rsidR="00263CCA" w:rsidRPr="002A3640" w:rsidRDefault="00162536" w:rsidP="009E463A">
            <w:pPr>
              <w:jc w:val="both"/>
              <w:rPr>
                <w:rFonts w:cstheme="minorHAnsi"/>
                <w:sz w:val="24"/>
                <w:szCs w:val="24"/>
              </w:rPr>
            </w:pPr>
            <w:r>
              <w:rPr>
                <w:rFonts w:cstheme="minorHAnsi"/>
                <w:sz w:val="24"/>
                <w:szCs w:val="24"/>
              </w:rPr>
              <w:t>ZŠ na Slovensku</w:t>
            </w:r>
            <w:r w:rsidR="004A41AD">
              <w:rPr>
                <w:rFonts w:cstheme="minorHAnsi"/>
                <w:sz w:val="24"/>
                <w:szCs w:val="24"/>
              </w:rPr>
              <w:t>, zahraniční waldorfské školy (SK, DE, AT,</w:t>
            </w:r>
            <w:r w:rsidR="0088479C">
              <w:rPr>
                <w:rFonts w:cstheme="minorHAnsi"/>
                <w:sz w:val="24"/>
                <w:szCs w:val="24"/>
              </w:rPr>
              <w:t xml:space="preserve"> </w:t>
            </w:r>
            <w:r w:rsidR="00CD7B37">
              <w:rPr>
                <w:rFonts w:cstheme="minorHAnsi"/>
                <w:sz w:val="24"/>
                <w:szCs w:val="24"/>
              </w:rPr>
              <w:t>NL, BE</w:t>
            </w:r>
            <w:r w:rsidR="004A41AD">
              <w:rPr>
                <w:rFonts w:cstheme="minorHAnsi"/>
                <w:sz w:val="24"/>
                <w:szCs w:val="24"/>
              </w:rPr>
              <w:t>)</w:t>
            </w:r>
          </w:p>
        </w:tc>
      </w:tr>
      <w:tr w:rsidR="00263CCA" w:rsidRPr="002A3640" w14:paraId="04B745B0"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3AC72E4A" w14:textId="77777777" w:rsidR="00263CCA" w:rsidRPr="002A3640" w:rsidRDefault="00263CCA" w:rsidP="00B633B9">
            <w:pPr>
              <w:jc w:val="both"/>
              <w:rPr>
                <w:rFonts w:cstheme="minorHAnsi"/>
                <w:sz w:val="24"/>
                <w:szCs w:val="24"/>
              </w:rPr>
            </w:pPr>
            <w:r w:rsidRPr="002A3640">
              <w:rPr>
                <w:rFonts w:cstheme="minorHAnsi"/>
                <w:sz w:val="24"/>
                <w:szCs w:val="24"/>
              </w:rPr>
              <w:t>Předpokládané náklady   </w:t>
            </w:r>
          </w:p>
        </w:tc>
        <w:tc>
          <w:tcPr>
            <w:tcW w:w="6401" w:type="dxa"/>
            <w:tcBorders>
              <w:top w:val="outset" w:sz="6" w:space="0" w:color="auto"/>
              <w:left w:val="outset" w:sz="6" w:space="0" w:color="auto"/>
              <w:bottom w:val="single" w:sz="6" w:space="0" w:color="000000"/>
              <w:right w:val="single" w:sz="6" w:space="0" w:color="000000"/>
            </w:tcBorders>
            <w:shd w:val="clear" w:color="auto" w:fill="auto"/>
          </w:tcPr>
          <w:p w14:paraId="06479F4F" w14:textId="77777777" w:rsidR="00263CCA" w:rsidRPr="002A3640" w:rsidRDefault="00B65037" w:rsidP="00B633B9">
            <w:pPr>
              <w:jc w:val="both"/>
              <w:rPr>
                <w:rFonts w:cstheme="minorHAnsi"/>
                <w:sz w:val="24"/>
                <w:szCs w:val="24"/>
              </w:rPr>
            </w:pPr>
            <w:r>
              <w:rPr>
                <w:rFonts w:cstheme="minorHAnsi"/>
                <w:sz w:val="24"/>
                <w:szCs w:val="24"/>
              </w:rPr>
              <w:t>203</w:t>
            </w:r>
            <w:r w:rsidR="0088479C">
              <w:rPr>
                <w:rFonts w:cstheme="minorHAnsi"/>
                <w:sz w:val="24"/>
                <w:szCs w:val="24"/>
              </w:rPr>
              <w:t> 000 Kč</w:t>
            </w:r>
          </w:p>
        </w:tc>
      </w:tr>
      <w:tr w:rsidR="00263CCA" w:rsidRPr="002A3640" w14:paraId="10549135"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05F915F5" w14:textId="77777777" w:rsidR="00263CCA" w:rsidRPr="002A3640" w:rsidRDefault="00263CCA" w:rsidP="00B633B9">
            <w:pPr>
              <w:jc w:val="both"/>
              <w:rPr>
                <w:rFonts w:cstheme="minorHAnsi"/>
                <w:sz w:val="24"/>
                <w:szCs w:val="24"/>
              </w:rPr>
            </w:pPr>
            <w:r w:rsidRPr="002A3640">
              <w:rPr>
                <w:rFonts w:cstheme="minorHAnsi"/>
                <w:sz w:val="24"/>
                <w:szCs w:val="24"/>
              </w:rPr>
              <w:t>Předpokládané fin. zdroje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3FCC0124" w14:textId="77777777" w:rsidR="00263CCA" w:rsidRPr="002A3640" w:rsidRDefault="0094039F" w:rsidP="00103B3E">
            <w:pPr>
              <w:jc w:val="both"/>
              <w:rPr>
                <w:rFonts w:cstheme="minorHAnsi"/>
                <w:sz w:val="24"/>
                <w:szCs w:val="24"/>
              </w:rPr>
            </w:pPr>
            <w:r>
              <w:rPr>
                <w:rFonts w:cstheme="minorHAnsi"/>
                <w:sz w:val="24"/>
                <w:szCs w:val="24"/>
              </w:rPr>
              <w:t>OP JAK</w:t>
            </w:r>
            <w:r w:rsidR="00263CCA" w:rsidRPr="002A3640">
              <w:rPr>
                <w:rFonts w:cstheme="minorHAnsi"/>
                <w:sz w:val="24"/>
                <w:szCs w:val="24"/>
              </w:rPr>
              <w:t>, vlastní zdroje  </w:t>
            </w:r>
          </w:p>
        </w:tc>
      </w:tr>
      <w:tr w:rsidR="00263CCA" w:rsidRPr="002A3640" w14:paraId="70B41231"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17534A8A" w14:textId="77777777" w:rsidR="00263CCA" w:rsidRPr="002A3640" w:rsidRDefault="00263CCA" w:rsidP="00B633B9">
            <w:pPr>
              <w:jc w:val="both"/>
              <w:rPr>
                <w:rFonts w:cstheme="minorHAnsi"/>
                <w:sz w:val="24"/>
                <w:szCs w:val="24"/>
              </w:rPr>
            </w:pPr>
            <w:r w:rsidRPr="002A3640">
              <w:rPr>
                <w:rFonts w:cstheme="minorHAnsi"/>
                <w:sz w:val="24"/>
                <w:szCs w:val="24"/>
              </w:rPr>
              <w:t>Navazující investice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715F5105" w14:textId="77777777" w:rsidR="00263CCA" w:rsidRPr="002A3640" w:rsidRDefault="00263CCA" w:rsidP="00B633B9">
            <w:pPr>
              <w:jc w:val="both"/>
              <w:rPr>
                <w:rFonts w:cstheme="minorHAnsi"/>
                <w:sz w:val="24"/>
                <w:szCs w:val="24"/>
              </w:rPr>
            </w:pPr>
            <w:r w:rsidRPr="002A3640">
              <w:rPr>
                <w:rFonts w:cstheme="minorHAnsi"/>
                <w:sz w:val="24"/>
                <w:szCs w:val="24"/>
              </w:rPr>
              <w:t>-    </w:t>
            </w:r>
          </w:p>
        </w:tc>
      </w:tr>
      <w:tr w:rsidR="00263CCA" w:rsidRPr="002A3640" w14:paraId="758E25DE"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472AD8DD" w14:textId="77777777" w:rsidR="00263CCA" w:rsidRPr="002A3640" w:rsidRDefault="00263CCA" w:rsidP="00B633B9">
            <w:pPr>
              <w:jc w:val="both"/>
              <w:rPr>
                <w:rFonts w:cstheme="minorHAnsi"/>
                <w:sz w:val="24"/>
                <w:szCs w:val="24"/>
              </w:rPr>
            </w:pPr>
            <w:r w:rsidRPr="002A3640">
              <w:rPr>
                <w:rFonts w:cstheme="minorHAnsi"/>
                <w:sz w:val="24"/>
                <w:szCs w:val="24"/>
              </w:rPr>
              <w:t>Indikátor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51CE61E3" w14:textId="77777777" w:rsidR="00263CCA" w:rsidRPr="002A3640" w:rsidRDefault="00263CCA" w:rsidP="00B633B9">
            <w:pPr>
              <w:jc w:val="both"/>
              <w:rPr>
                <w:rFonts w:cstheme="minorHAnsi"/>
                <w:sz w:val="24"/>
                <w:szCs w:val="24"/>
              </w:rPr>
            </w:pPr>
            <w:r w:rsidRPr="002A3640">
              <w:rPr>
                <w:rFonts w:cstheme="minorHAnsi"/>
                <w:sz w:val="24"/>
                <w:szCs w:val="24"/>
              </w:rPr>
              <w:t>celkový počet škol realizujících aktivity spolupráce </w:t>
            </w:r>
          </w:p>
        </w:tc>
      </w:tr>
      <w:tr w:rsidR="00263CCA" w:rsidRPr="002A3640" w14:paraId="219DC096" w14:textId="77777777" w:rsidTr="005A4D26">
        <w:trPr>
          <w:trHeight w:val="330"/>
        </w:trPr>
        <w:tc>
          <w:tcPr>
            <w:tcW w:w="2655" w:type="dxa"/>
            <w:tcBorders>
              <w:top w:val="outset" w:sz="6" w:space="0" w:color="auto"/>
              <w:left w:val="single" w:sz="6" w:space="0" w:color="000000"/>
              <w:bottom w:val="single" w:sz="6" w:space="0" w:color="000000"/>
              <w:right w:val="single" w:sz="6" w:space="0" w:color="000000"/>
            </w:tcBorders>
            <w:shd w:val="clear" w:color="auto" w:fill="DEEAF6"/>
            <w:hideMark/>
          </w:tcPr>
          <w:p w14:paraId="694F9EC5" w14:textId="77777777" w:rsidR="00263CCA" w:rsidRPr="002A3640" w:rsidRDefault="00263CCA" w:rsidP="00B633B9">
            <w:pPr>
              <w:jc w:val="both"/>
              <w:rPr>
                <w:rFonts w:cstheme="minorHAnsi"/>
                <w:sz w:val="24"/>
                <w:szCs w:val="24"/>
              </w:rPr>
            </w:pPr>
            <w:r w:rsidRPr="002A3640">
              <w:rPr>
                <w:rFonts w:cstheme="minorHAnsi"/>
                <w:sz w:val="24"/>
                <w:szCs w:val="24"/>
              </w:rPr>
              <w:t>Měrná jednotka </w:t>
            </w:r>
          </w:p>
        </w:tc>
        <w:tc>
          <w:tcPr>
            <w:tcW w:w="6401" w:type="dxa"/>
            <w:tcBorders>
              <w:top w:val="outset" w:sz="6" w:space="0" w:color="auto"/>
              <w:left w:val="outset" w:sz="6" w:space="0" w:color="auto"/>
              <w:bottom w:val="single" w:sz="6" w:space="0" w:color="000000"/>
              <w:right w:val="single" w:sz="6" w:space="0" w:color="000000"/>
            </w:tcBorders>
            <w:shd w:val="clear" w:color="auto" w:fill="auto"/>
            <w:hideMark/>
          </w:tcPr>
          <w:p w14:paraId="2E8AE5C7" w14:textId="77777777" w:rsidR="00263CCA" w:rsidRPr="002A3640" w:rsidRDefault="00263CCA" w:rsidP="00B633B9">
            <w:pPr>
              <w:jc w:val="both"/>
              <w:rPr>
                <w:rFonts w:cstheme="minorHAnsi"/>
                <w:sz w:val="24"/>
                <w:szCs w:val="24"/>
              </w:rPr>
            </w:pPr>
            <w:r w:rsidRPr="002A3640">
              <w:rPr>
                <w:rFonts w:cstheme="minorHAnsi"/>
                <w:sz w:val="24"/>
                <w:szCs w:val="24"/>
              </w:rPr>
              <w:t>počet škol   </w:t>
            </w:r>
          </w:p>
        </w:tc>
      </w:tr>
    </w:tbl>
    <w:p w14:paraId="3BF2044C" w14:textId="77777777" w:rsidR="002A3640" w:rsidRPr="002A3640" w:rsidRDefault="002A3640" w:rsidP="00B633B9">
      <w:pPr>
        <w:jc w:val="both"/>
        <w:rPr>
          <w:rFonts w:cstheme="minorHAnsi"/>
          <w:sz w:val="24"/>
          <w:szCs w:val="24"/>
          <w:lang w:eastAsia="cs-CZ"/>
        </w:rPr>
      </w:pPr>
    </w:p>
    <w:p w14:paraId="4E9BAE3A" w14:textId="77777777" w:rsidR="00D962D3" w:rsidRDefault="002A3640" w:rsidP="006E1697">
      <w:pPr>
        <w:pStyle w:val="Nadpis3"/>
      </w:pPr>
      <w:bookmarkStart w:id="50" w:name="_Toc130390483"/>
      <w:r w:rsidRPr="00196BE6">
        <w:t>Prioritní oblast rozvoje 2: Rozvoj kompetencí pedagogů, dalších pracovníků působících ve vzdělávání, výchově a expertů</w:t>
      </w:r>
      <w:bookmarkEnd w:id="50"/>
      <w:r w:rsidRPr="00196BE6">
        <w:t> </w:t>
      </w:r>
    </w:p>
    <w:p w14:paraId="4577C003" w14:textId="77777777" w:rsidR="006E1697" w:rsidRPr="006E1697" w:rsidRDefault="006E1697" w:rsidP="006E1697"/>
    <w:p w14:paraId="1E0DFDDF" w14:textId="77777777" w:rsidR="002A3640" w:rsidRDefault="002A3640" w:rsidP="006E1697">
      <w:pPr>
        <w:pStyle w:val="Nadpis4"/>
      </w:pPr>
      <w:r w:rsidRPr="002A3640">
        <w:t xml:space="preserve">Strategický </w:t>
      </w:r>
      <w:r w:rsidR="00CD7B37" w:rsidRPr="002A3640">
        <w:t>cíl: Podpora</w:t>
      </w:r>
      <w:r w:rsidRPr="002A3640">
        <w:t xml:space="preserve"> rovných příležitostí ve vzdělávání  </w:t>
      </w:r>
    </w:p>
    <w:p w14:paraId="19D11221" w14:textId="77777777" w:rsidR="006E1697" w:rsidRPr="006E1697" w:rsidRDefault="006E1697" w:rsidP="006E1697"/>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1FCC737F"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04B145B9"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61562D25"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17785D7" w14:textId="77777777" w:rsidR="002A3640" w:rsidRPr="002A3640" w:rsidRDefault="002A3640" w:rsidP="00B633B9">
            <w:pPr>
              <w:jc w:val="both"/>
              <w:rPr>
                <w:rFonts w:cstheme="minorHAnsi"/>
                <w:sz w:val="24"/>
                <w:szCs w:val="24"/>
              </w:rPr>
            </w:pPr>
            <w:r w:rsidRPr="002A3640">
              <w:rPr>
                <w:rFonts w:cstheme="minorHAnsi"/>
                <w:sz w:val="24"/>
                <w:szCs w:val="24"/>
              </w:rPr>
              <w:t>Šetření ukázalo, že je nutné vzdělávat pedagogické pracovníky v oblasti inkluze, a tím rozšiřovat jejich kompetence. Dále je důležité podporovat aktivity neformálního a zájmového vzdělávání    a aktivity zaměřené na vzdělávání cizinců. </w:t>
            </w:r>
          </w:p>
        </w:tc>
      </w:tr>
      <w:tr w:rsidR="002A3640" w:rsidRPr="002A3640" w14:paraId="4CC5F4D9"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20ECC71"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cíle opatření – čeho chceme v rámci opatření v území dosáhnout </w:t>
            </w:r>
          </w:p>
        </w:tc>
      </w:tr>
      <w:tr w:rsidR="002A3640" w:rsidRPr="002A3640" w14:paraId="07478F3F"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14F14F4" w14:textId="2F4A132F" w:rsidR="002A3640" w:rsidRPr="002A3640" w:rsidRDefault="002A3640" w:rsidP="00B633B9">
            <w:pPr>
              <w:jc w:val="both"/>
              <w:rPr>
                <w:rFonts w:cstheme="minorHAnsi"/>
                <w:sz w:val="24"/>
                <w:szCs w:val="24"/>
              </w:rPr>
            </w:pPr>
            <w:r w:rsidRPr="002A3640">
              <w:rPr>
                <w:rFonts w:cstheme="minorHAnsi"/>
                <w:sz w:val="24"/>
                <w:szCs w:val="24"/>
              </w:rPr>
              <w:t>Prioritou by mělo být vzdělávání pedagogických i nepedagogických pracovníků základních škol účastnících se vzdělávacího procesu, které by vedlo k rozšíření kompetencí spojených se vzděláváním žáků se speciálními vzdělávacími potřebami a užíváním kompenzačních a</w:t>
            </w:r>
            <w:r w:rsidR="006371ED">
              <w:rPr>
                <w:rFonts w:cstheme="minorHAnsi"/>
                <w:sz w:val="24"/>
                <w:szCs w:val="24"/>
              </w:rPr>
              <w:t> </w:t>
            </w:r>
            <w:r w:rsidRPr="002A3640">
              <w:rPr>
                <w:rFonts w:cstheme="minorHAnsi"/>
                <w:sz w:val="24"/>
                <w:szCs w:val="24"/>
              </w:rPr>
              <w:t>speciálních pomůcek v průběhu vzdělávání. U žáků je nutné rozvíjet všechny kompetence.  </w:t>
            </w:r>
          </w:p>
          <w:p w14:paraId="31E3B29A" w14:textId="63606274" w:rsidR="002A3640" w:rsidRPr="002A3640" w:rsidRDefault="002A3640" w:rsidP="00B633B9">
            <w:pPr>
              <w:jc w:val="both"/>
              <w:rPr>
                <w:rFonts w:cstheme="minorHAnsi"/>
                <w:sz w:val="24"/>
                <w:szCs w:val="24"/>
              </w:rPr>
            </w:pPr>
            <w:r w:rsidRPr="002A3640">
              <w:rPr>
                <w:rFonts w:cstheme="minorHAnsi"/>
                <w:sz w:val="24"/>
                <w:szCs w:val="24"/>
              </w:rPr>
              <w:t>Dalším cílem je podpora aktivit neformálního a zájmového vzdělávání, které rozvíjí všechny kompetence a to podle individuálních možností každého dítěte a žáka. Součástí priority jsou i</w:t>
            </w:r>
            <w:r w:rsidR="006371ED">
              <w:rPr>
                <w:rFonts w:cstheme="minorHAnsi"/>
                <w:sz w:val="24"/>
                <w:szCs w:val="24"/>
              </w:rPr>
              <w:t> </w:t>
            </w:r>
            <w:r w:rsidRPr="002A3640">
              <w:rPr>
                <w:rFonts w:cstheme="minorHAnsi"/>
                <w:sz w:val="24"/>
                <w:szCs w:val="24"/>
              </w:rPr>
              <w:t>aktivity zaměřené na vzdělávání cizinců v  základních školách a vzdělávání cizinců v organizacích neformálního a zájmového vzdělávání. </w:t>
            </w:r>
          </w:p>
        </w:tc>
      </w:tr>
      <w:tr w:rsidR="002A3640" w:rsidRPr="002A3640" w14:paraId="78B5F727"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F4F1A6F"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661E77CB"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7D7836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Vybrané aktivity škol a spolupráce: </w:t>
            </w:r>
          </w:p>
          <w:p w14:paraId="21D930E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Doučování žáků ZŠ ohrožených školním neúspěchem </w:t>
            </w:r>
          </w:p>
          <w:p w14:paraId="24350A9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Vzdělávání pedagogických pracovníků ZŠ zaměřené na společné/inkluzivní vzdělávání </w:t>
            </w:r>
          </w:p>
          <w:p w14:paraId="21E34CE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Školní speciální pedagog </w:t>
            </w:r>
          </w:p>
          <w:p w14:paraId="280AB0F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Školní asistent </w:t>
            </w:r>
          </w:p>
          <w:p w14:paraId="3D337BD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Aktivity k rozvoji inkluze </w:t>
            </w:r>
          </w:p>
          <w:p w14:paraId="7B2218C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Spolupráce s pedagogicko-psychologickou poradnou (PPP) </w:t>
            </w:r>
          </w:p>
        </w:tc>
      </w:tr>
    </w:tbl>
    <w:p w14:paraId="39E68262" w14:textId="77777777" w:rsidR="002A3640" w:rsidRPr="002A3640" w:rsidRDefault="002A3640" w:rsidP="00B633B9">
      <w:pPr>
        <w:jc w:val="both"/>
        <w:rPr>
          <w:rFonts w:cstheme="minorHAnsi"/>
          <w:sz w:val="24"/>
          <w:szCs w:val="24"/>
        </w:rPr>
      </w:pPr>
      <w:r w:rsidRPr="002A3640">
        <w:rPr>
          <w:rFonts w:cstheme="minorHAnsi"/>
          <w:sz w:val="24"/>
          <w:szCs w:val="24"/>
        </w:rPr>
        <w:t> </w:t>
      </w:r>
    </w:p>
    <w:p w14:paraId="5B24C90F" w14:textId="77777777" w:rsidR="002A3640" w:rsidRPr="002A3640" w:rsidRDefault="002A3640" w:rsidP="00B633B9">
      <w:pPr>
        <w:jc w:val="both"/>
        <w:rPr>
          <w:rFonts w:cstheme="minorHAnsi"/>
          <w:sz w:val="24"/>
          <w:szCs w:val="24"/>
        </w:rPr>
      </w:pPr>
      <w:r w:rsidRPr="002A3640">
        <w:rPr>
          <w:rFonts w:cstheme="minorHAnsi"/>
          <w:sz w:val="24"/>
          <w:szCs w:val="24"/>
        </w:rPr>
        <w:t> </w:t>
      </w:r>
    </w:p>
    <w:p w14:paraId="2D422E06"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4"/>
        <w:gridCol w:w="6458"/>
      </w:tblGrid>
      <w:tr w:rsidR="002A3640" w:rsidRPr="002A3640" w14:paraId="7B5BBDE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hideMark/>
          </w:tcPr>
          <w:p w14:paraId="5EEC7365" w14:textId="77777777" w:rsidR="002A3640" w:rsidRPr="002A3640" w:rsidRDefault="002A3640" w:rsidP="00B633B9">
            <w:pPr>
              <w:jc w:val="both"/>
              <w:rPr>
                <w:rFonts w:cstheme="minorHAnsi"/>
                <w:sz w:val="24"/>
                <w:szCs w:val="24"/>
              </w:rPr>
            </w:pPr>
            <w:r w:rsidRPr="002A3640">
              <w:rPr>
                <w:rFonts w:cstheme="minorHAnsi"/>
                <w:sz w:val="24"/>
                <w:szCs w:val="24"/>
              </w:rPr>
              <w:t> </w:t>
            </w:r>
          </w:p>
          <w:p w14:paraId="3013D40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3B96DA1"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hideMark/>
          </w:tcPr>
          <w:p w14:paraId="7BAF7A99" w14:textId="77777777" w:rsidR="002A3640" w:rsidRPr="002A3640" w:rsidRDefault="002A3640" w:rsidP="00B633B9">
            <w:pPr>
              <w:jc w:val="both"/>
              <w:rPr>
                <w:rFonts w:cstheme="minorHAnsi"/>
                <w:sz w:val="24"/>
                <w:szCs w:val="24"/>
              </w:rPr>
            </w:pPr>
            <w:r w:rsidRPr="002A3640">
              <w:rPr>
                <w:rFonts w:cstheme="minorHAnsi"/>
                <w:sz w:val="24"/>
                <w:szCs w:val="24"/>
              </w:rPr>
              <w:t> </w:t>
            </w:r>
          </w:p>
          <w:p w14:paraId="15FF39DE" w14:textId="77777777" w:rsidR="002A3640" w:rsidRPr="002A3640" w:rsidRDefault="002A3640" w:rsidP="00B633B9">
            <w:pPr>
              <w:jc w:val="both"/>
              <w:rPr>
                <w:rFonts w:cstheme="minorHAnsi"/>
                <w:sz w:val="24"/>
                <w:szCs w:val="24"/>
              </w:rPr>
            </w:pPr>
            <w:r w:rsidRPr="002A3640">
              <w:rPr>
                <w:rFonts w:cstheme="minorHAnsi"/>
                <w:sz w:val="24"/>
                <w:szCs w:val="24"/>
              </w:rPr>
              <w:t>1 Doučování žáků ZŠ ohrožených školním neúspěchem  </w:t>
            </w:r>
          </w:p>
        </w:tc>
      </w:tr>
      <w:tr w:rsidR="002A3640" w:rsidRPr="002A3640" w14:paraId="72648A6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991595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1CC2A9" w14:textId="77777777" w:rsidR="002A3640" w:rsidRPr="002A3640" w:rsidRDefault="002A3640" w:rsidP="00B633B9">
            <w:pPr>
              <w:jc w:val="both"/>
              <w:rPr>
                <w:rFonts w:cstheme="minorHAnsi"/>
                <w:sz w:val="24"/>
                <w:szCs w:val="24"/>
              </w:rPr>
            </w:pPr>
            <w:r w:rsidRPr="002A3640">
              <w:rPr>
                <w:rFonts w:cstheme="minorHAnsi"/>
                <w:sz w:val="24"/>
                <w:szCs w:val="24"/>
              </w:rPr>
              <w:t xml:space="preserve">2.1.2 Podpora rovných příležitostí ve vzdělávání žáků a oborových a </w:t>
            </w:r>
            <w:r w:rsidR="00CD7B37" w:rsidRPr="002A3640">
              <w:rPr>
                <w:rFonts w:cstheme="minorHAnsi"/>
                <w:sz w:val="24"/>
                <w:szCs w:val="24"/>
              </w:rPr>
              <w:t>didaktických kompetencí</w:t>
            </w:r>
            <w:r w:rsidRPr="002A3640">
              <w:rPr>
                <w:rFonts w:cstheme="minorHAnsi"/>
                <w:sz w:val="24"/>
                <w:szCs w:val="24"/>
              </w:rPr>
              <w:t xml:space="preserve"> pedagogických pracovníků základních škol </w:t>
            </w:r>
          </w:p>
        </w:tc>
      </w:tr>
      <w:tr w:rsidR="002A3640" w:rsidRPr="002A3640" w14:paraId="1FAC7F8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61DCC43"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031E728"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657DA193"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6BA09CD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7A488C7"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1FF902"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40C317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BADB927" w14:textId="77777777" w:rsidR="002A3640" w:rsidRPr="002A3640" w:rsidRDefault="002A3640" w:rsidP="00B633B9">
            <w:pPr>
              <w:jc w:val="both"/>
              <w:rPr>
                <w:rFonts w:cstheme="minorHAnsi"/>
                <w:sz w:val="24"/>
                <w:szCs w:val="24"/>
              </w:rPr>
            </w:pPr>
            <w:r w:rsidRPr="002A3640">
              <w:rPr>
                <w:rFonts w:cstheme="minorHAnsi"/>
                <w:sz w:val="24"/>
                <w:szCs w:val="24"/>
              </w:rPr>
              <w:t> </w:t>
            </w:r>
          </w:p>
          <w:p w14:paraId="22A4C6F1"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670C0C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9F5E3D"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žáky ohrožené školním neúspěchem prostřednictvím možnosti doučování. Jednotka může být také využita pro žáky ze sociálně znevýhodněného a kulturně odlišného prostředí, kterým aktivita může napomoci upevnit jejich zvyk provádět samostatnou odpolední přípravu a podpořit zvládnutí standardů daných Rámcovým vzdělávacím programem pro základní vzdělávání např. v hlavních předmětech český jazyk, matematika a cizí jazyk.</w:t>
            </w:r>
          </w:p>
          <w:p w14:paraId="52EF37DB" w14:textId="77777777" w:rsidR="002A3640" w:rsidRPr="002A3640" w:rsidRDefault="002A3640" w:rsidP="00B633B9">
            <w:pPr>
              <w:jc w:val="both"/>
              <w:rPr>
                <w:rFonts w:cstheme="minorHAnsi"/>
                <w:sz w:val="24"/>
                <w:szCs w:val="24"/>
              </w:rPr>
            </w:pPr>
            <w:r w:rsidRPr="002A3640">
              <w:rPr>
                <w:rFonts w:cstheme="minorHAnsi"/>
                <w:sz w:val="24"/>
                <w:szCs w:val="24"/>
              </w:rPr>
              <w:t>Aktivita bude realizována prostřednictvím doučování nejméně tří žáků ohrožených školním neúspěchem vedeného pedagogem, asistentem pedagoga či jinou osobou, která bude vedením školy určena pro vedení doučování (nemusí se jednat o pedagogického pracovníka, doučujícím může být i např. student 4. nebo 5. ročníku fakult připravujících budoucí pedagogické pracovníky).</w:t>
            </w:r>
          </w:p>
          <w:p w14:paraId="3E3EA367" w14:textId="77777777" w:rsidR="002A3640" w:rsidRPr="002A3640" w:rsidRDefault="002A3640" w:rsidP="00B633B9">
            <w:pPr>
              <w:jc w:val="both"/>
              <w:rPr>
                <w:rFonts w:cstheme="minorHAnsi"/>
                <w:sz w:val="24"/>
                <w:szCs w:val="24"/>
              </w:rPr>
            </w:pPr>
            <w:r w:rsidRPr="002A3640">
              <w:rPr>
                <w:rFonts w:cstheme="minorHAnsi"/>
                <w:sz w:val="24"/>
                <w:szCs w:val="24"/>
              </w:rPr>
              <w:t>Při identifikaci žáků ohrožených školním neúspěchem je možné sledovat následující oblasti:</w:t>
            </w:r>
          </w:p>
          <w:p w14:paraId="040F6DE7" w14:textId="77777777" w:rsidR="002A3640" w:rsidRPr="002A3640" w:rsidRDefault="002A3640" w:rsidP="00B633B9">
            <w:pPr>
              <w:jc w:val="both"/>
              <w:rPr>
                <w:rFonts w:cstheme="minorHAnsi"/>
                <w:sz w:val="24"/>
                <w:szCs w:val="24"/>
              </w:rPr>
            </w:pPr>
            <w:r w:rsidRPr="002A3640">
              <w:rPr>
                <w:rFonts w:cstheme="minorHAnsi"/>
                <w:sz w:val="24"/>
                <w:szCs w:val="24"/>
              </w:rPr>
              <w:t xml:space="preserve"> nízká motivace ke vzdělávání;</w:t>
            </w:r>
          </w:p>
          <w:p w14:paraId="5EF7F555" w14:textId="77777777" w:rsidR="002A3640" w:rsidRPr="002A3640" w:rsidRDefault="002A3640" w:rsidP="00B633B9">
            <w:pPr>
              <w:jc w:val="both"/>
              <w:rPr>
                <w:rFonts w:cstheme="minorHAnsi"/>
                <w:sz w:val="24"/>
                <w:szCs w:val="24"/>
              </w:rPr>
            </w:pPr>
            <w:r w:rsidRPr="002A3640">
              <w:rPr>
                <w:rFonts w:cstheme="minorHAnsi"/>
                <w:sz w:val="24"/>
                <w:szCs w:val="24"/>
              </w:rPr>
              <w:t xml:space="preserve"> dlouhodobá a opakovaná prospěchová neúspěšnost;</w:t>
            </w:r>
          </w:p>
          <w:p w14:paraId="698BA37B"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nedůslednost ve školní přípravě;</w:t>
            </w:r>
          </w:p>
          <w:p w14:paraId="2D0B8B37" w14:textId="77777777" w:rsidR="002A3640" w:rsidRPr="002A3640" w:rsidRDefault="002A3640" w:rsidP="00B633B9">
            <w:pPr>
              <w:jc w:val="both"/>
              <w:rPr>
                <w:rFonts w:cstheme="minorHAnsi"/>
                <w:sz w:val="24"/>
                <w:szCs w:val="24"/>
              </w:rPr>
            </w:pPr>
            <w:r w:rsidRPr="002A3640">
              <w:rPr>
                <w:rFonts w:cstheme="minorHAnsi"/>
                <w:sz w:val="24"/>
                <w:szCs w:val="24"/>
              </w:rPr>
              <w:t xml:space="preserve"> kázeňské přestupky;</w:t>
            </w:r>
          </w:p>
          <w:p w14:paraId="2EE8752E"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nedůsledné rodičovské vedení;</w:t>
            </w:r>
          </w:p>
          <w:p w14:paraId="26E42208" w14:textId="77777777" w:rsidR="002A3640" w:rsidRPr="002A3640" w:rsidRDefault="002A3640" w:rsidP="00B633B9">
            <w:pPr>
              <w:jc w:val="both"/>
              <w:rPr>
                <w:rFonts w:cstheme="minorHAnsi"/>
                <w:sz w:val="24"/>
                <w:szCs w:val="24"/>
              </w:rPr>
            </w:pPr>
            <w:r w:rsidRPr="002A3640">
              <w:rPr>
                <w:rFonts w:cstheme="minorHAnsi"/>
                <w:sz w:val="24"/>
                <w:szCs w:val="24"/>
              </w:rPr>
              <w:t xml:space="preserve"> socio-kulturně znevýhodněné prostředí.</w:t>
            </w:r>
          </w:p>
          <w:p w14:paraId="18FA48DA" w14:textId="77777777" w:rsidR="002A3640" w:rsidRPr="002A3640" w:rsidRDefault="002A3640" w:rsidP="00B633B9">
            <w:pPr>
              <w:jc w:val="both"/>
              <w:rPr>
                <w:rFonts w:cstheme="minorHAnsi"/>
                <w:sz w:val="24"/>
                <w:szCs w:val="24"/>
              </w:rPr>
            </w:pPr>
            <w:r w:rsidRPr="002A3640">
              <w:rPr>
                <w:rFonts w:cstheme="minorHAnsi"/>
                <w:sz w:val="24"/>
                <w:szCs w:val="24"/>
              </w:rPr>
              <w:t>Výběr žáků je zcela v kompetenci ředitele školy. Žáky vybírá ředitel školy ve spolupráci s pedagogy na základě prospěchu v uplynulém období (školní rok/pololetí). U žáka prvního ročníku je možné vycházet z informací získaných při zápisu.</w:t>
            </w:r>
          </w:p>
          <w:p w14:paraId="54C992A9" w14:textId="77777777" w:rsidR="002A3640" w:rsidRPr="002A3640" w:rsidRDefault="002A3640" w:rsidP="00B633B9">
            <w:pPr>
              <w:jc w:val="both"/>
              <w:rPr>
                <w:rFonts w:cstheme="minorHAnsi"/>
                <w:sz w:val="24"/>
                <w:szCs w:val="24"/>
              </w:rPr>
            </w:pPr>
          </w:p>
        </w:tc>
      </w:tr>
      <w:tr w:rsidR="002A3640" w:rsidRPr="002A3640" w14:paraId="5E11102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2D2746D"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C95D68"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p>
        </w:tc>
      </w:tr>
      <w:tr w:rsidR="002A3640" w:rsidRPr="002A3640" w14:paraId="4AD36136"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FA5C345"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54107C2" w14:textId="77777777" w:rsidR="002A3640" w:rsidRPr="00511825" w:rsidRDefault="008834E4" w:rsidP="008834E4">
            <w:pPr>
              <w:pStyle w:val="Odstavecseseznamem"/>
              <w:numPr>
                <w:ilvl w:val="2"/>
                <w:numId w:val="8"/>
              </w:numPr>
              <w:tabs>
                <w:tab w:val="clear" w:pos="2160"/>
              </w:tabs>
              <w:ind w:left="107" w:hanging="2176"/>
              <w:jc w:val="both"/>
              <w:rPr>
                <w:rFonts w:cstheme="minorHAnsi"/>
                <w:sz w:val="24"/>
                <w:szCs w:val="24"/>
              </w:rPr>
            </w:pPr>
            <w:r>
              <w:rPr>
                <w:rFonts w:cstheme="minorHAnsi"/>
                <w:sz w:val="24"/>
                <w:szCs w:val="24"/>
              </w:rPr>
              <w:t>1.</w:t>
            </w:r>
            <w:r w:rsidR="00511825">
              <w:rPr>
                <w:rFonts w:cstheme="minorHAnsi"/>
                <w:sz w:val="24"/>
                <w:szCs w:val="24"/>
              </w:rPr>
              <w:t xml:space="preserve">ZŠ, </w:t>
            </w:r>
            <w:r w:rsidR="004710B2" w:rsidRPr="00511825">
              <w:rPr>
                <w:rFonts w:cstheme="minorHAnsi"/>
                <w:sz w:val="24"/>
                <w:szCs w:val="24"/>
              </w:rPr>
              <w:t xml:space="preserve">2.ZŠ, </w:t>
            </w:r>
            <w:r w:rsidR="00391BBE">
              <w:rPr>
                <w:rFonts w:cstheme="minorHAnsi"/>
                <w:sz w:val="24"/>
                <w:szCs w:val="24"/>
              </w:rPr>
              <w:t>4. ZŠ</w:t>
            </w:r>
            <w:r w:rsidR="00F932D0">
              <w:rPr>
                <w:rFonts w:cstheme="minorHAnsi"/>
                <w:sz w:val="24"/>
                <w:szCs w:val="24"/>
              </w:rPr>
              <w:t>, 7. ZŠ</w:t>
            </w:r>
            <w:r w:rsidR="00E8103A">
              <w:rPr>
                <w:rFonts w:cstheme="minorHAnsi"/>
                <w:sz w:val="24"/>
                <w:szCs w:val="24"/>
              </w:rPr>
              <w:t>, Benešova ZŠ</w:t>
            </w:r>
            <w:r w:rsidR="0021153F">
              <w:rPr>
                <w:rFonts w:cstheme="minorHAnsi"/>
                <w:sz w:val="24"/>
                <w:szCs w:val="24"/>
              </w:rPr>
              <w:t>, 10. ZŠ</w:t>
            </w:r>
            <w:r w:rsidR="000C5917">
              <w:rPr>
                <w:rFonts w:cstheme="minorHAnsi"/>
                <w:sz w:val="24"/>
                <w:szCs w:val="24"/>
              </w:rPr>
              <w:t xml:space="preserve">, </w:t>
            </w:r>
            <w:r w:rsidR="000C5917" w:rsidRPr="008834E4">
              <w:rPr>
                <w:rFonts w:cstheme="minorHAnsi"/>
                <w:sz w:val="24"/>
                <w:szCs w:val="24"/>
              </w:rPr>
              <w:t>M</w:t>
            </w:r>
            <w:r w:rsidRPr="008834E4">
              <w:rPr>
                <w:rFonts w:cstheme="minorHAnsi"/>
                <w:sz w:val="24"/>
                <w:szCs w:val="24"/>
              </w:rPr>
              <w:t xml:space="preserve">asarykova </w:t>
            </w:r>
            <w:r w:rsidR="000C5917" w:rsidRPr="008834E4">
              <w:rPr>
                <w:rFonts w:cstheme="minorHAnsi"/>
                <w:sz w:val="24"/>
                <w:szCs w:val="24"/>
              </w:rPr>
              <w:t>ZŠ</w:t>
            </w:r>
            <w:r w:rsidR="00F42B85" w:rsidRPr="008834E4">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110DA">
              <w:rPr>
                <w:rFonts w:cstheme="minorHAnsi"/>
                <w:sz w:val="24"/>
                <w:szCs w:val="24"/>
              </w:rPr>
              <w:t>, 14.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173D39">
              <w:rPr>
                <w:rFonts w:cstheme="minorHAnsi"/>
                <w:sz w:val="24"/>
                <w:szCs w:val="24"/>
              </w:rPr>
              <w:t>, Bolevecká ZŠ</w:t>
            </w:r>
            <w:r w:rsidR="00AB472D">
              <w:rPr>
                <w:rFonts w:cstheme="minorHAnsi"/>
                <w:sz w:val="24"/>
                <w:szCs w:val="24"/>
              </w:rPr>
              <w:t>, 20. ZŠ</w:t>
            </w:r>
            <w:r w:rsidR="00C84D51">
              <w:rPr>
                <w:rFonts w:cstheme="minorHAnsi"/>
                <w:sz w:val="24"/>
                <w:szCs w:val="24"/>
              </w:rPr>
              <w:t>, 21. ZŠ</w:t>
            </w:r>
            <w:r w:rsidR="00CA615A">
              <w:rPr>
                <w:rFonts w:cstheme="minorHAnsi"/>
                <w:sz w:val="24"/>
                <w:szCs w:val="24"/>
              </w:rPr>
              <w:t>, 22. ZŠ</w:t>
            </w:r>
            <w:r w:rsidR="005D4070">
              <w:rPr>
                <w:rFonts w:cstheme="minorHAnsi"/>
                <w:sz w:val="24"/>
                <w:szCs w:val="24"/>
              </w:rPr>
              <w:t>, 25. ZŠ</w:t>
            </w:r>
            <w:r w:rsidR="00162536">
              <w:rPr>
                <w:rFonts w:cstheme="minorHAnsi"/>
                <w:sz w:val="24"/>
                <w:szCs w:val="24"/>
              </w:rPr>
              <w:t>, 26. ZŠ</w:t>
            </w:r>
            <w:r w:rsidR="00664DB9">
              <w:rPr>
                <w:rFonts w:cstheme="minorHAnsi"/>
                <w:sz w:val="24"/>
                <w:szCs w:val="24"/>
              </w:rPr>
              <w:t>, 28. ZŠ</w:t>
            </w:r>
            <w:r w:rsidR="00CD4A68">
              <w:rPr>
                <w:rFonts w:cstheme="minorHAnsi"/>
                <w:sz w:val="24"/>
                <w:szCs w:val="24"/>
              </w:rPr>
              <w:t>, 31. ZŠ</w:t>
            </w:r>
            <w:r w:rsidR="00F8274E">
              <w:rPr>
                <w:rFonts w:cstheme="minorHAnsi"/>
                <w:sz w:val="24"/>
                <w:szCs w:val="24"/>
              </w:rPr>
              <w:t>, 34. ZŠ</w:t>
            </w:r>
            <w:r w:rsidR="009E3661">
              <w:rPr>
                <w:rFonts w:cstheme="minorHAnsi"/>
                <w:sz w:val="24"/>
                <w:szCs w:val="24"/>
              </w:rPr>
              <w:t>, ZŠ Božkov</w:t>
            </w:r>
            <w:r w:rsidR="0017407B">
              <w:rPr>
                <w:rFonts w:cstheme="minorHAnsi"/>
                <w:sz w:val="24"/>
                <w:szCs w:val="24"/>
              </w:rPr>
              <w:t>, Tyršova ZŠ</w:t>
            </w:r>
            <w:r w:rsidR="009E48B2">
              <w:rPr>
                <w:rFonts w:cstheme="minorHAnsi"/>
                <w:sz w:val="24"/>
                <w:szCs w:val="24"/>
              </w:rPr>
              <w:t>, ZŠ speciální</w:t>
            </w:r>
            <w:r w:rsidR="00D3617E">
              <w:rPr>
                <w:rFonts w:cstheme="minorHAnsi"/>
                <w:sz w:val="24"/>
                <w:szCs w:val="24"/>
              </w:rPr>
              <w:t>, ZŠ Tymákov</w:t>
            </w:r>
            <w:r w:rsidR="00B845AC">
              <w:rPr>
                <w:rFonts w:cstheme="minorHAnsi"/>
                <w:sz w:val="24"/>
                <w:szCs w:val="24"/>
              </w:rPr>
              <w:t>, ZŠ pro sluchově postižené a vady řeči</w:t>
            </w:r>
            <w:r w:rsidR="00A5656D">
              <w:rPr>
                <w:rFonts w:cstheme="minorHAnsi"/>
                <w:sz w:val="24"/>
                <w:szCs w:val="24"/>
              </w:rPr>
              <w:t xml:space="preserve">, </w:t>
            </w:r>
            <w:r w:rsidR="00A5656D">
              <w:rPr>
                <w:rFonts w:cstheme="minorHAnsi"/>
                <w:sz w:val="24"/>
                <w:szCs w:val="24"/>
              </w:rPr>
              <w:lastRenderedPageBreak/>
              <w:t>DDÚ a ZŠ</w:t>
            </w:r>
            <w:r w:rsidR="00C00705">
              <w:rPr>
                <w:rFonts w:cstheme="minorHAnsi"/>
                <w:sz w:val="24"/>
                <w:szCs w:val="24"/>
              </w:rPr>
              <w:t>, ZŠ Nezvěstice</w:t>
            </w:r>
            <w:r w:rsidR="000D42ED">
              <w:rPr>
                <w:rFonts w:cstheme="minorHAnsi"/>
                <w:sz w:val="24"/>
                <w:szCs w:val="24"/>
              </w:rPr>
              <w:t xml:space="preserve">, </w:t>
            </w:r>
            <w:r w:rsidR="004631C3">
              <w:rPr>
                <w:rFonts w:cstheme="minorHAnsi"/>
                <w:sz w:val="24"/>
                <w:szCs w:val="24"/>
              </w:rPr>
              <w:t>ZŠ Podmostní</w:t>
            </w:r>
            <w:r w:rsidR="0056066C">
              <w:rPr>
                <w:rFonts w:cstheme="minorHAnsi"/>
                <w:sz w:val="24"/>
                <w:szCs w:val="24"/>
              </w:rPr>
              <w:t>, ZŠ Chrást</w:t>
            </w:r>
            <w:r w:rsidR="00650D87">
              <w:rPr>
                <w:rFonts w:cstheme="minorHAnsi"/>
                <w:sz w:val="24"/>
                <w:szCs w:val="24"/>
              </w:rPr>
              <w:t>, ZŠ při FN</w:t>
            </w:r>
            <w:r w:rsidR="0086046C">
              <w:rPr>
                <w:rFonts w:cstheme="minorHAnsi"/>
                <w:sz w:val="24"/>
                <w:szCs w:val="24"/>
              </w:rPr>
              <w:t>, ZŠ pro zrakově postižené</w:t>
            </w:r>
            <w:r w:rsidR="000147C0">
              <w:rPr>
                <w:rFonts w:cstheme="minorHAnsi"/>
                <w:sz w:val="24"/>
                <w:szCs w:val="24"/>
              </w:rPr>
              <w:t>, ZŠ Šťáhlavy</w:t>
            </w:r>
            <w:r w:rsidR="00A93CA0">
              <w:rPr>
                <w:rFonts w:cstheme="minorHAnsi"/>
                <w:sz w:val="24"/>
                <w:szCs w:val="24"/>
              </w:rPr>
              <w:t>, ZŠ Starý Plzenec</w:t>
            </w:r>
            <w:r w:rsidR="00281812">
              <w:rPr>
                <w:rFonts w:cstheme="minorHAnsi"/>
                <w:sz w:val="24"/>
                <w:szCs w:val="24"/>
              </w:rPr>
              <w:t>, GFK a ZŠ</w:t>
            </w:r>
            <w:r w:rsidR="004A41AD">
              <w:rPr>
                <w:rFonts w:cstheme="minorHAnsi"/>
                <w:sz w:val="24"/>
                <w:szCs w:val="24"/>
              </w:rPr>
              <w:t>, Waldorfská ZŠ Dobromysl</w:t>
            </w:r>
            <w:r w:rsidR="00AD6CC7">
              <w:rPr>
                <w:rFonts w:cstheme="minorHAnsi"/>
                <w:sz w:val="24"/>
                <w:szCs w:val="24"/>
              </w:rPr>
              <w:t>, Církevní ZŠ</w:t>
            </w:r>
            <w:r w:rsidR="0066792D">
              <w:rPr>
                <w:rFonts w:cstheme="minorHAnsi"/>
                <w:sz w:val="24"/>
                <w:szCs w:val="24"/>
              </w:rPr>
              <w:t>, ZŠ Dýšina</w:t>
            </w:r>
          </w:p>
        </w:tc>
      </w:tr>
      <w:tr w:rsidR="002A3640" w:rsidRPr="002A3640" w14:paraId="58586C5D"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2A453640" w14:textId="77777777" w:rsidR="002A3640" w:rsidRPr="002A3640" w:rsidRDefault="002A3640" w:rsidP="00B633B9">
            <w:pPr>
              <w:jc w:val="both"/>
              <w:rPr>
                <w:rFonts w:cstheme="minorHAnsi"/>
                <w:sz w:val="24"/>
                <w:szCs w:val="24"/>
              </w:rPr>
            </w:pPr>
            <w:r w:rsidRPr="002A3640">
              <w:rPr>
                <w:rFonts w:cstheme="minorHAnsi"/>
                <w:sz w:val="24"/>
                <w:szCs w:val="24"/>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C3F02BA" w14:textId="77777777" w:rsidR="002A3640" w:rsidRPr="002A3640" w:rsidRDefault="009052E8" w:rsidP="00B633B9">
            <w:pPr>
              <w:jc w:val="both"/>
              <w:rPr>
                <w:rFonts w:cstheme="minorHAnsi"/>
                <w:sz w:val="24"/>
                <w:szCs w:val="24"/>
              </w:rPr>
            </w:pPr>
            <w:r>
              <w:rPr>
                <w:rFonts w:cstheme="minorHAnsi"/>
                <w:sz w:val="24"/>
                <w:szCs w:val="24"/>
              </w:rPr>
              <w:t>Akademie nadání, NPI</w:t>
            </w:r>
            <w:r w:rsidR="00664DB9">
              <w:rPr>
                <w:rFonts w:cstheme="minorHAnsi"/>
                <w:sz w:val="24"/>
                <w:szCs w:val="24"/>
              </w:rPr>
              <w:t>, DDM, ZČU</w:t>
            </w:r>
          </w:p>
        </w:tc>
      </w:tr>
      <w:tr w:rsidR="002A3640" w:rsidRPr="002A3640" w14:paraId="7F971196" w14:textId="77777777" w:rsidTr="005465D7">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34220F9"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AF7CD98" w14:textId="77777777" w:rsidR="002A3640" w:rsidRPr="002A3640" w:rsidRDefault="00B65037" w:rsidP="00EE17A6">
            <w:pPr>
              <w:jc w:val="both"/>
              <w:rPr>
                <w:rFonts w:cstheme="minorHAnsi"/>
                <w:sz w:val="24"/>
                <w:szCs w:val="24"/>
              </w:rPr>
            </w:pPr>
            <w:r>
              <w:rPr>
                <w:rFonts w:cstheme="minorHAnsi"/>
                <w:sz w:val="24"/>
                <w:szCs w:val="24"/>
              </w:rPr>
              <w:t>5 100</w:t>
            </w:r>
            <w:r w:rsidR="00E97A4A">
              <w:rPr>
                <w:rFonts w:cstheme="minorHAnsi"/>
                <w:sz w:val="24"/>
                <w:szCs w:val="24"/>
              </w:rPr>
              <w:t> 000 Kč</w:t>
            </w:r>
          </w:p>
        </w:tc>
      </w:tr>
      <w:tr w:rsidR="002A3640" w:rsidRPr="002A3640" w14:paraId="1A2CEEDB" w14:textId="77777777" w:rsidTr="003E43AA">
        <w:trPr>
          <w:trHeight w:val="831"/>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18AB1BC"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fin. </w:t>
            </w:r>
            <w:r w:rsidR="0017407B" w:rsidRPr="002A3640">
              <w:rPr>
                <w:rFonts w:cstheme="minorHAnsi"/>
                <w:sz w:val="24"/>
                <w:szCs w:val="24"/>
              </w:rPr>
              <w:t>Z</w:t>
            </w:r>
            <w:r w:rsidRPr="002A3640">
              <w:rPr>
                <w:rFonts w:cstheme="minorHAnsi"/>
                <w:sz w:val="24"/>
                <w:szCs w:val="24"/>
              </w:rPr>
              <w:t>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D15815" w14:textId="77777777" w:rsidR="002A3640" w:rsidRPr="002A3640" w:rsidRDefault="00664151" w:rsidP="00B633B9">
            <w:pPr>
              <w:jc w:val="both"/>
              <w:rPr>
                <w:rFonts w:cstheme="minorHAnsi"/>
                <w:sz w:val="24"/>
                <w:szCs w:val="24"/>
              </w:rPr>
            </w:pPr>
            <w:r>
              <w:rPr>
                <w:rFonts w:cstheme="minorHAnsi"/>
                <w:sz w:val="24"/>
                <w:szCs w:val="24"/>
              </w:rPr>
              <w:t xml:space="preserve">OP </w:t>
            </w:r>
            <w:r w:rsidR="00CD7B37">
              <w:rPr>
                <w:rFonts w:cstheme="minorHAnsi"/>
                <w:sz w:val="24"/>
                <w:szCs w:val="24"/>
              </w:rPr>
              <w:t xml:space="preserve">JAK, </w:t>
            </w:r>
            <w:r w:rsidR="00CD7B37" w:rsidRPr="002A3640">
              <w:rPr>
                <w:rFonts w:cstheme="minorHAnsi"/>
                <w:sz w:val="24"/>
                <w:szCs w:val="24"/>
              </w:rPr>
              <w:t>vlastní</w:t>
            </w:r>
            <w:r w:rsidR="002A3640" w:rsidRPr="002A3640">
              <w:rPr>
                <w:rFonts w:cstheme="minorHAnsi"/>
                <w:sz w:val="24"/>
                <w:szCs w:val="24"/>
              </w:rPr>
              <w:t xml:space="preserve"> zdroje, Plzeňský kraj</w:t>
            </w:r>
            <w:r w:rsidR="00511825">
              <w:rPr>
                <w:rFonts w:cstheme="minorHAnsi"/>
                <w:sz w:val="24"/>
                <w:szCs w:val="24"/>
              </w:rPr>
              <w:t>, NPO</w:t>
            </w:r>
            <w:r w:rsidR="00B65037">
              <w:rPr>
                <w:rFonts w:cstheme="minorHAnsi"/>
                <w:sz w:val="24"/>
                <w:szCs w:val="24"/>
              </w:rPr>
              <w:t>, zřizovatel</w:t>
            </w:r>
          </w:p>
        </w:tc>
      </w:tr>
      <w:tr w:rsidR="002A3640" w:rsidRPr="002A3640" w14:paraId="1703C9A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48D3F723"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06BCE0A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A4E613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075AE03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445920DC"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aktivitu doučování žáků </w:t>
            </w:r>
          </w:p>
        </w:tc>
      </w:tr>
      <w:tr w:rsidR="002A3640" w:rsidRPr="002A3640" w14:paraId="016D8F9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1BF3D418"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hideMark/>
          </w:tcPr>
          <w:p w14:paraId="741C6C2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632AB76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3"/>
        <w:gridCol w:w="6439"/>
      </w:tblGrid>
      <w:tr w:rsidR="002A3640" w:rsidRPr="002A3640" w14:paraId="33682989"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8CB9814" w14:textId="77777777" w:rsidR="002A3640" w:rsidRPr="002A3640" w:rsidRDefault="002A3640" w:rsidP="00B633B9">
            <w:pPr>
              <w:jc w:val="both"/>
              <w:rPr>
                <w:rFonts w:cstheme="minorHAnsi"/>
                <w:sz w:val="24"/>
                <w:szCs w:val="24"/>
              </w:rPr>
            </w:pPr>
            <w:r w:rsidRPr="002A3640">
              <w:rPr>
                <w:rFonts w:cstheme="minorHAnsi"/>
                <w:sz w:val="24"/>
                <w:szCs w:val="24"/>
              </w:rPr>
              <w:t> </w:t>
            </w:r>
          </w:p>
          <w:p w14:paraId="35962782"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C7683F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49B1571F" w14:textId="77777777" w:rsidR="002A3640" w:rsidRPr="002A3640" w:rsidRDefault="002A3640" w:rsidP="00B633B9">
            <w:pPr>
              <w:jc w:val="both"/>
              <w:rPr>
                <w:rFonts w:cstheme="minorHAnsi"/>
                <w:sz w:val="24"/>
                <w:szCs w:val="24"/>
              </w:rPr>
            </w:pPr>
            <w:r w:rsidRPr="002A3640">
              <w:rPr>
                <w:rFonts w:cstheme="minorHAnsi"/>
                <w:sz w:val="24"/>
                <w:szCs w:val="24"/>
              </w:rPr>
              <w:t>2 Vzdělávání pedagogických sbor</w:t>
            </w:r>
            <w:r w:rsidR="00EE4158">
              <w:rPr>
                <w:rFonts w:cstheme="minorHAnsi"/>
                <w:sz w:val="24"/>
                <w:szCs w:val="24"/>
              </w:rPr>
              <w:t>ů</w:t>
            </w:r>
            <w:r w:rsidRPr="002A3640">
              <w:rPr>
                <w:rFonts w:cstheme="minorHAnsi"/>
                <w:sz w:val="24"/>
                <w:szCs w:val="24"/>
              </w:rPr>
              <w:t xml:space="preserve"> ZŠ zaměřené na inkluzi </w:t>
            </w:r>
          </w:p>
        </w:tc>
      </w:tr>
      <w:tr w:rsidR="002A3640" w:rsidRPr="002A3640" w14:paraId="0E7097E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0E4E7A"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5E572C4" w14:textId="77777777" w:rsidR="002A3640" w:rsidRPr="002A3640" w:rsidRDefault="00CD7B37" w:rsidP="00B633B9">
            <w:pPr>
              <w:jc w:val="both"/>
              <w:rPr>
                <w:rFonts w:cstheme="minorHAnsi"/>
                <w:sz w:val="24"/>
                <w:szCs w:val="24"/>
              </w:rPr>
            </w:pPr>
            <w:r w:rsidRPr="002A3640">
              <w:rPr>
                <w:rFonts w:cstheme="minorHAnsi"/>
                <w:sz w:val="24"/>
                <w:szCs w:val="24"/>
              </w:rPr>
              <w:t>2.1.2 Podpora</w:t>
            </w:r>
            <w:r w:rsidR="002A3640" w:rsidRPr="002A3640">
              <w:rPr>
                <w:rFonts w:cstheme="minorHAnsi"/>
                <w:sz w:val="24"/>
                <w:szCs w:val="24"/>
              </w:rPr>
              <w:t xml:space="preserve"> rovných příležitostí ve vzdělávání žáků a oborových a didaktických kompetencí pedagogických pracovníků základních škol  </w:t>
            </w:r>
          </w:p>
        </w:tc>
      </w:tr>
      <w:tr w:rsidR="002A3640" w:rsidRPr="002A3640" w14:paraId="4F257DB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7F61F1"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DD0DCE"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1867549B"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224F494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542021"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61859A"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2799317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BAE4A9" w14:textId="77777777" w:rsidR="002A3640" w:rsidRPr="002A3640" w:rsidRDefault="002A3640" w:rsidP="00B633B9">
            <w:pPr>
              <w:jc w:val="both"/>
              <w:rPr>
                <w:rFonts w:cstheme="minorHAnsi"/>
                <w:sz w:val="24"/>
                <w:szCs w:val="24"/>
              </w:rPr>
            </w:pPr>
            <w:r w:rsidRPr="002A3640">
              <w:rPr>
                <w:rFonts w:cstheme="minorHAnsi"/>
                <w:sz w:val="24"/>
                <w:szCs w:val="24"/>
              </w:rPr>
              <w:t> </w:t>
            </w:r>
          </w:p>
          <w:p w14:paraId="5AE30641"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273C3C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2B87A8"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dalšího vzdělávání prostřednictvím ucelených vzdělávacích programů. Jednotka umožní pozvat lektora přímo do školy, a tak ušetřit pedagogům cenný čas.</w:t>
            </w:r>
          </w:p>
          <w:p w14:paraId="27001F5C" w14:textId="77777777" w:rsidR="002A3640" w:rsidRPr="002A3640" w:rsidRDefault="002A3640" w:rsidP="00B633B9">
            <w:pPr>
              <w:jc w:val="both"/>
              <w:rPr>
                <w:rFonts w:cstheme="minorHAnsi"/>
                <w:sz w:val="24"/>
                <w:szCs w:val="24"/>
              </w:rPr>
            </w:pPr>
            <w:r w:rsidRPr="002A3640">
              <w:rPr>
                <w:rFonts w:cstheme="minorHAnsi"/>
                <w:sz w:val="24"/>
                <w:szCs w:val="24"/>
              </w:rPr>
              <w:t>Aktivita je koncipována tak, že umožňuje zajistit vzdělávání pro celý pedagogický sbor či jeho podstatnou část tak, aby bylo možné z</w:t>
            </w:r>
            <w:r w:rsidR="0017407B">
              <w:rPr>
                <w:rFonts w:cstheme="minorHAnsi"/>
                <w:sz w:val="24"/>
                <w:szCs w:val="24"/>
              </w:rPr>
              <w:t> </w:t>
            </w:r>
            <w:r w:rsidRPr="002A3640">
              <w:rPr>
                <w:rFonts w:cstheme="minorHAnsi"/>
                <w:sz w:val="24"/>
                <w:szCs w:val="24"/>
              </w:rPr>
              <w:t>podpořené skupiny pedagogů vytvořit tým s</w:t>
            </w:r>
            <w:r w:rsidR="0017407B">
              <w:rPr>
                <w:rFonts w:cstheme="minorHAnsi"/>
                <w:sz w:val="24"/>
                <w:szCs w:val="24"/>
              </w:rPr>
              <w:t> </w:t>
            </w:r>
            <w:r w:rsidRPr="002A3640">
              <w:rPr>
                <w:rFonts w:cstheme="minorHAnsi"/>
                <w:sz w:val="24"/>
                <w:szCs w:val="24"/>
              </w:rPr>
              <w:t xml:space="preserve">inovačním potenciálem schopným působit na kompetence, ale i hodnoty a postoje ostatních pedagogů ve škole. Pokud je pod RED_IZO školy </w:t>
            </w:r>
            <w:r w:rsidRPr="002A3640">
              <w:rPr>
                <w:rFonts w:cstheme="minorHAnsi"/>
                <w:sz w:val="24"/>
                <w:szCs w:val="24"/>
              </w:rPr>
              <w:lastRenderedPageBreak/>
              <w:t>zřízena i školní družina/školní klub, mohou se vzdělávací akce účastnit i pedagogové ŠD/ŠK. Jedná se o jeden vzdělávací program DVPP o rozsahu minimálně 8 hodin, který podpoří v</w:t>
            </w:r>
            <w:r w:rsidR="0017407B">
              <w:rPr>
                <w:rFonts w:cstheme="minorHAnsi"/>
                <w:sz w:val="24"/>
                <w:szCs w:val="24"/>
              </w:rPr>
              <w:t> </w:t>
            </w:r>
            <w:r w:rsidRPr="002A3640">
              <w:rPr>
                <w:rFonts w:cstheme="minorHAnsi"/>
                <w:sz w:val="24"/>
                <w:szCs w:val="24"/>
              </w:rPr>
              <w:t>dané škole koncept společného vzdělávání. Kurz přispěje k</w:t>
            </w:r>
            <w:r w:rsidR="0017407B">
              <w:rPr>
                <w:rFonts w:cstheme="minorHAnsi"/>
                <w:sz w:val="24"/>
                <w:szCs w:val="24"/>
              </w:rPr>
              <w:t> </w:t>
            </w:r>
            <w:r w:rsidRPr="002A3640">
              <w:rPr>
                <w:rFonts w:cstheme="minorHAnsi"/>
                <w:sz w:val="24"/>
                <w:szCs w:val="24"/>
              </w:rPr>
              <w:t>rozvoji kompetencí pedagogů pro práci s</w:t>
            </w:r>
            <w:r w:rsidR="0017407B">
              <w:rPr>
                <w:rFonts w:cstheme="minorHAnsi"/>
                <w:sz w:val="24"/>
                <w:szCs w:val="24"/>
              </w:rPr>
              <w:t> </w:t>
            </w:r>
            <w:r w:rsidRPr="002A3640">
              <w:rPr>
                <w:rFonts w:cstheme="minorHAnsi"/>
                <w:sz w:val="24"/>
                <w:szCs w:val="24"/>
              </w:rPr>
              <w:t>heterogenní skupinou žáků, ve které jsou vzdělávání i žáci s</w:t>
            </w:r>
            <w:r w:rsidR="0017407B">
              <w:rPr>
                <w:rFonts w:cstheme="minorHAnsi"/>
                <w:sz w:val="24"/>
                <w:szCs w:val="24"/>
              </w:rPr>
              <w:t> </w:t>
            </w:r>
            <w:r w:rsidRPr="002A3640">
              <w:rPr>
                <w:rFonts w:cstheme="minorHAnsi"/>
                <w:sz w:val="24"/>
                <w:szCs w:val="24"/>
              </w:rPr>
              <w:t>potřebou podpůrných opatření (včetně těch v</w:t>
            </w:r>
            <w:r w:rsidR="0017407B">
              <w:rPr>
                <w:rFonts w:cstheme="minorHAnsi"/>
                <w:sz w:val="24"/>
                <w:szCs w:val="24"/>
              </w:rPr>
              <w:t> </w:t>
            </w:r>
            <w:r w:rsidRPr="002A3640">
              <w:rPr>
                <w:rFonts w:cstheme="minorHAnsi"/>
                <w:sz w:val="24"/>
                <w:szCs w:val="24"/>
              </w:rPr>
              <w:t>prvním stupni podpory). Vzdělávání může být zaměřeno také na podporu bezpečného klimatu ve škole/třídách, budování týmu školy a podporu spolupráce, práci s</w:t>
            </w:r>
            <w:r w:rsidR="0017407B">
              <w:rPr>
                <w:rFonts w:cstheme="minorHAnsi"/>
                <w:sz w:val="24"/>
                <w:szCs w:val="24"/>
              </w:rPr>
              <w:t> </w:t>
            </w:r>
            <w:r w:rsidRPr="002A3640">
              <w:rPr>
                <w:rFonts w:cstheme="minorHAnsi"/>
                <w:sz w:val="24"/>
                <w:szCs w:val="24"/>
              </w:rPr>
              <w:t>nastavováním cílů a vyhodnocováním výsledků učení žáků (se zvláštním zřetelem na žáky s</w:t>
            </w:r>
            <w:r w:rsidR="0017407B">
              <w:rPr>
                <w:rFonts w:cstheme="minorHAnsi"/>
                <w:sz w:val="24"/>
                <w:szCs w:val="24"/>
              </w:rPr>
              <w:t> </w:t>
            </w:r>
            <w:r w:rsidRPr="002A3640">
              <w:rPr>
                <w:rFonts w:cstheme="minorHAnsi"/>
                <w:sz w:val="24"/>
                <w:szCs w:val="24"/>
              </w:rPr>
              <w:t>potřebou podpory).</w:t>
            </w:r>
          </w:p>
          <w:p w14:paraId="4ABFD268" w14:textId="77777777" w:rsidR="002A3640" w:rsidRPr="002A3640" w:rsidRDefault="002A3640" w:rsidP="00B633B9">
            <w:pPr>
              <w:jc w:val="both"/>
              <w:rPr>
                <w:rFonts w:cstheme="minorHAnsi"/>
                <w:sz w:val="24"/>
                <w:szCs w:val="24"/>
              </w:rPr>
            </w:pPr>
            <w:r w:rsidRPr="002A3640">
              <w:rPr>
                <w:rFonts w:cstheme="minorHAnsi"/>
                <w:sz w:val="24"/>
                <w:szCs w:val="24"/>
              </w:rPr>
              <w:t>Doporučený počet uchazečů pro volbu této aktivity je alespoň polovina pedagogického sboru. Aktivitu je proto třeba zvolit násobně podle počtu pedagogů, kteří se DVPP zúčastní.</w:t>
            </w:r>
          </w:p>
          <w:p w14:paraId="3BF7AC49" w14:textId="77777777" w:rsidR="002A3640" w:rsidRPr="002A3640" w:rsidRDefault="002A3640" w:rsidP="00B633B9">
            <w:pPr>
              <w:jc w:val="both"/>
              <w:rPr>
                <w:rFonts w:cstheme="minorHAnsi"/>
                <w:sz w:val="24"/>
                <w:szCs w:val="24"/>
              </w:rPr>
            </w:pPr>
            <w:r w:rsidRPr="002A3640">
              <w:rPr>
                <w:rFonts w:cstheme="minorHAnsi"/>
                <w:sz w:val="24"/>
                <w:szCs w:val="24"/>
              </w:rPr>
              <w:t>Vzdělávací program musí být realizován prezenční formou.</w:t>
            </w:r>
          </w:p>
        </w:tc>
      </w:tr>
      <w:tr w:rsidR="002A3640" w:rsidRPr="002A3640" w14:paraId="10CC12D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0B0D2D"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054F9D"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r w:rsidR="002A3640" w:rsidRPr="002A3640">
              <w:rPr>
                <w:rFonts w:cstheme="minorHAnsi"/>
                <w:sz w:val="24"/>
                <w:szCs w:val="24"/>
              </w:rPr>
              <w:t> </w:t>
            </w:r>
          </w:p>
        </w:tc>
      </w:tr>
      <w:tr w:rsidR="002A3640" w:rsidRPr="002A3640" w14:paraId="4D243C36"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FB0BDB"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D02BD47" w14:textId="77777777" w:rsidR="002A3640" w:rsidRPr="002A3640" w:rsidRDefault="00653B54" w:rsidP="00754402">
            <w:pPr>
              <w:jc w:val="both"/>
              <w:rPr>
                <w:rFonts w:cstheme="minorHAnsi"/>
                <w:sz w:val="24"/>
                <w:szCs w:val="24"/>
              </w:rPr>
            </w:pPr>
            <w:r>
              <w:rPr>
                <w:rFonts w:cstheme="minorHAnsi"/>
                <w:sz w:val="24"/>
                <w:szCs w:val="24"/>
              </w:rPr>
              <w:t xml:space="preserve">2.ZŠ, </w:t>
            </w:r>
            <w:r w:rsidR="0021153F">
              <w:rPr>
                <w:rFonts w:cstheme="minorHAnsi"/>
                <w:sz w:val="24"/>
                <w:szCs w:val="24"/>
              </w:rPr>
              <w:t>10. ZŠ</w:t>
            </w:r>
            <w:r w:rsidR="00F24BD7">
              <w:rPr>
                <w:rFonts w:cstheme="minorHAnsi"/>
                <w:sz w:val="24"/>
                <w:szCs w:val="24"/>
              </w:rPr>
              <w:t>, 11. ZŠ</w:t>
            </w:r>
            <w:r w:rsidR="000C5917">
              <w:rPr>
                <w:rFonts w:cstheme="minorHAnsi"/>
                <w:sz w:val="24"/>
                <w:szCs w:val="24"/>
              </w:rPr>
              <w:t xml:space="preserve">, </w:t>
            </w:r>
            <w:r w:rsidR="000C5917" w:rsidRPr="00E97A4A">
              <w:rPr>
                <w:rFonts w:cstheme="minorHAnsi"/>
                <w:sz w:val="24"/>
                <w:szCs w:val="24"/>
              </w:rPr>
              <w:t>M</w:t>
            </w:r>
            <w:r w:rsidR="00E97A4A" w:rsidRPr="00E97A4A">
              <w:rPr>
                <w:rFonts w:cstheme="minorHAnsi"/>
                <w:sz w:val="24"/>
                <w:szCs w:val="24"/>
              </w:rPr>
              <w:t xml:space="preserve">asarykova </w:t>
            </w:r>
            <w:r w:rsidR="000C5917" w:rsidRPr="00E97A4A">
              <w:rPr>
                <w:rFonts w:cstheme="minorHAnsi"/>
                <w:sz w:val="24"/>
                <w:szCs w:val="24"/>
              </w:rPr>
              <w:t>ZŠ</w:t>
            </w:r>
            <w:r w:rsidR="00F42B85" w:rsidRPr="00E97A4A">
              <w:rPr>
                <w:rFonts w:cstheme="minorHAnsi"/>
                <w:sz w:val="24"/>
                <w:szCs w:val="24"/>
              </w:rPr>
              <w:t>,</w:t>
            </w:r>
            <w:r w:rsidR="00F42B85">
              <w:rPr>
                <w:rFonts w:cstheme="minorHAnsi"/>
                <w:b/>
                <w:sz w:val="24"/>
                <w:szCs w:val="24"/>
              </w:rPr>
              <w:t xml:space="preserve"> </w:t>
            </w:r>
            <w:r w:rsidR="00F42B85">
              <w:rPr>
                <w:rFonts w:cstheme="minorHAnsi"/>
                <w:sz w:val="24"/>
                <w:szCs w:val="24"/>
              </w:rPr>
              <w:t>13.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664151">
              <w:rPr>
                <w:rFonts w:cstheme="minorHAnsi"/>
                <w:sz w:val="24"/>
                <w:szCs w:val="24"/>
              </w:rPr>
              <w:t>, Bolevecká ZŠ</w:t>
            </w:r>
            <w:r w:rsidR="00AB472D">
              <w:rPr>
                <w:rFonts w:cstheme="minorHAnsi"/>
                <w:sz w:val="24"/>
                <w:szCs w:val="24"/>
              </w:rPr>
              <w:t>, 20. ZŠ</w:t>
            </w:r>
            <w:r w:rsidR="00AD16E5">
              <w:rPr>
                <w:rFonts w:cstheme="minorHAnsi"/>
                <w:sz w:val="24"/>
                <w:szCs w:val="24"/>
              </w:rPr>
              <w:t>, 22. ZŠ</w:t>
            </w:r>
            <w:r w:rsidR="005D4070">
              <w:rPr>
                <w:rFonts w:cstheme="minorHAnsi"/>
                <w:sz w:val="24"/>
                <w:szCs w:val="24"/>
              </w:rPr>
              <w:t>, 25. ZŠ</w:t>
            </w:r>
            <w:r w:rsidR="00162536">
              <w:rPr>
                <w:rFonts w:cstheme="minorHAnsi"/>
                <w:sz w:val="24"/>
                <w:szCs w:val="24"/>
              </w:rPr>
              <w:t xml:space="preserve">, </w:t>
            </w:r>
            <w:r w:rsidR="00664DB9">
              <w:rPr>
                <w:rFonts w:cstheme="minorHAnsi"/>
                <w:sz w:val="24"/>
                <w:szCs w:val="24"/>
              </w:rPr>
              <w:t>28. ZŠ</w:t>
            </w:r>
            <w:r w:rsidR="00F8274E">
              <w:rPr>
                <w:rFonts w:cstheme="minorHAnsi"/>
                <w:sz w:val="24"/>
                <w:szCs w:val="24"/>
              </w:rPr>
              <w:t>, 34. ZŠ</w:t>
            </w:r>
            <w:r w:rsidR="009E3661">
              <w:rPr>
                <w:rFonts w:cstheme="minorHAnsi"/>
                <w:sz w:val="24"/>
                <w:szCs w:val="24"/>
              </w:rPr>
              <w:t xml:space="preserve">, ZŠ </w:t>
            </w:r>
            <w:r w:rsidR="00CD7B37">
              <w:rPr>
                <w:rFonts w:cstheme="minorHAnsi"/>
                <w:sz w:val="24"/>
                <w:szCs w:val="24"/>
              </w:rPr>
              <w:t>Bozkov</w:t>
            </w:r>
            <w:r w:rsidR="00650D87">
              <w:rPr>
                <w:rFonts w:cstheme="minorHAnsi"/>
                <w:sz w:val="24"/>
                <w:szCs w:val="24"/>
              </w:rPr>
              <w:t>, ZŠ při FN</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p>
        </w:tc>
      </w:tr>
      <w:tr w:rsidR="002A3640" w:rsidRPr="002A3640" w14:paraId="3B70C72A"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26C14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3D19C95" w14:textId="77777777" w:rsidR="002A3640" w:rsidRPr="002A3640" w:rsidRDefault="000C5917" w:rsidP="00B633B9">
            <w:pPr>
              <w:jc w:val="both"/>
              <w:rPr>
                <w:rFonts w:cstheme="minorHAnsi"/>
                <w:sz w:val="24"/>
                <w:szCs w:val="24"/>
              </w:rPr>
            </w:pPr>
            <w:r>
              <w:rPr>
                <w:rFonts w:cstheme="minorHAnsi"/>
                <w:sz w:val="24"/>
                <w:szCs w:val="24"/>
              </w:rPr>
              <w:t>KCVJŠ, NPI</w:t>
            </w:r>
            <w:r w:rsidR="00281812">
              <w:rPr>
                <w:rFonts w:cstheme="minorHAnsi"/>
                <w:sz w:val="24"/>
                <w:szCs w:val="24"/>
              </w:rPr>
              <w:t>, Step by step, Franklin Covey</w:t>
            </w:r>
          </w:p>
        </w:tc>
      </w:tr>
      <w:tr w:rsidR="002A3640" w:rsidRPr="002A3640" w14:paraId="73B1970E" w14:textId="77777777" w:rsidTr="00CF644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95683A"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ECC6E56" w14:textId="77777777" w:rsidR="002A3640" w:rsidRPr="002A3640" w:rsidRDefault="00E97A4A" w:rsidP="00B633B9">
            <w:pPr>
              <w:jc w:val="both"/>
              <w:rPr>
                <w:rFonts w:cstheme="minorHAnsi"/>
                <w:sz w:val="24"/>
                <w:szCs w:val="24"/>
              </w:rPr>
            </w:pPr>
            <w:r>
              <w:rPr>
                <w:rFonts w:cstheme="minorHAnsi"/>
                <w:sz w:val="24"/>
                <w:szCs w:val="24"/>
              </w:rPr>
              <w:t>3</w:t>
            </w:r>
            <w:r w:rsidR="00B65037">
              <w:rPr>
                <w:rFonts w:cstheme="minorHAnsi"/>
                <w:sz w:val="24"/>
                <w:szCs w:val="24"/>
              </w:rPr>
              <w:t>85</w:t>
            </w:r>
            <w:r>
              <w:rPr>
                <w:rFonts w:cstheme="minorHAnsi"/>
                <w:sz w:val="24"/>
                <w:szCs w:val="24"/>
              </w:rPr>
              <w:t> 000 Kč</w:t>
            </w:r>
          </w:p>
        </w:tc>
      </w:tr>
      <w:tr w:rsidR="002A3640" w:rsidRPr="002A3640" w14:paraId="315FF74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FCEEAA"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fin. </w:t>
            </w:r>
            <w:r w:rsidR="0017407B" w:rsidRPr="002A3640">
              <w:rPr>
                <w:rFonts w:cstheme="minorHAnsi"/>
                <w:sz w:val="24"/>
                <w:szCs w:val="24"/>
              </w:rPr>
              <w:t>Z</w:t>
            </w:r>
            <w:r w:rsidRPr="002A3640">
              <w:rPr>
                <w:rFonts w:cstheme="minorHAnsi"/>
                <w:sz w:val="24"/>
                <w:szCs w:val="24"/>
              </w:rPr>
              <w:t>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5CF641" w14:textId="77777777" w:rsidR="002A3640" w:rsidRPr="002A3640" w:rsidRDefault="00F24BD7" w:rsidP="00B633B9">
            <w:pPr>
              <w:jc w:val="both"/>
              <w:rPr>
                <w:rFonts w:cstheme="minorHAnsi"/>
                <w:sz w:val="24"/>
                <w:szCs w:val="24"/>
              </w:rPr>
            </w:pPr>
            <w:r>
              <w:rPr>
                <w:rFonts w:cstheme="minorHAnsi"/>
                <w:sz w:val="24"/>
                <w:szCs w:val="24"/>
              </w:rPr>
              <w:t>OP JAK</w:t>
            </w:r>
            <w:r w:rsidR="00A23088">
              <w:rPr>
                <w:rFonts w:cstheme="minorHAnsi"/>
                <w:sz w:val="24"/>
                <w:szCs w:val="24"/>
              </w:rPr>
              <w:t>, vlastní zdroje, zřizovatel</w:t>
            </w:r>
          </w:p>
        </w:tc>
      </w:tr>
      <w:tr w:rsidR="002A3640" w:rsidRPr="002A3640" w14:paraId="52932BB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9D31B5"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88D654"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4D6446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018F41"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E1A727" w14:textId="77777777" w:rsidR="002A3640" w:rsidRPr="002A3640" w:rsidRDefault="002A3640" w:rsidP="00B633B9">
            <w:pPr>
              <w:jc w:val="both"/>
              <w:rPr>
                <w:rFonts w:cstheme="minorHAnsi"/>
                <w:sz w:val="24"/>
                <w:szCs w:val="24"/>
              </w:rPr>
            </w:pPr>
            <w:r w:rsidRPr="002A3640">
              <w:rPr>
                <w:rFonts w:cstheme="minorHAnsi"/>
                <w:sz w:val="24"/>
                <w:szCs w:val="24"/>
              </w:rPr>
              <w:t>Celkový počet škol zapojených do vzdělávání  ke společnému vzdělávání </w:t>
            </w:r>
          </w:p>
        </w:tc>
      </w:tr>
      <w:tr w:rsidR="002A3640" w:rsidRPr="002A3640" w14:paraId="1DEB99E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0C11D1"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14617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27AEE3A"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7"/>
        <w:gridCol w:w="6345"/>
      </w:tblGrid>
      <w:tr w:rsidR="002A3640" w:rsidRPr="002A3640" w14:paraId="56536A8E"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71122EB0" w14:textId="77777777" w:rsidR="002A3640" w:rsidRPr="002A3640" w:rsidRDefault="002A3640" w:rsidP="00B633B9">
            <w:pPr>
              <w:jc w:val="both"/>
              <w:rPr>
                <w:rFonts w:cstheme="minorHAnsi"/>
                <w:sz w:val="24"/>
                <w:szCs w:val="24"/>
              </w:rPr>
            </w:pPr>
            <w:r w:rsidRPr="002A3640">
              <w:rPr>
                <w:rFonts w:cstheme="minorHAnsi"/>
                <w:sz w:val="24"/>
                <w:szCs w:val="24"/>
              </w:rPr>
              <w:t> </w:t>
            </w:r>
          </w:p>
          <w:p w14:paraId="61960D72"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48EC3D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03FB67B2" w14:textId="77777777" w:rsidR="002A3640" w:rsidRPr="002A3640" w:rsidRDefault="002A3640" w:rsidP="00B633B9">
            <w:pPr>
              <w:jc w:val="both"/>
              <w:rPr>
                <w:rFonts w:cstheme="minorHAnsi"/>
                <w:sz w:val="24"/>
                <w:szCs w:val="24"/>
              </w:rPr>
            </w:pPr>
            <w:r w:rsidRPr="002A3640">
              <w:rPr>
                <w:rFonts w:cstheme="minorHAnsi"/>
                <w:sz w:val="24"/>
                <w:szCs w:val="24"/>
              </w:rPr>
              <w:t> </w:t>
            </w:r>
          </w:p>
          <w:p w14:paraId="5EC5DCAC" w14:textId="77777777" w:rsidR="002A3640" w:rsidRPr="002A3640" w:rsidRDefault="002A3640" w:rsidP="00B633B9">
            <w:pPr>
              <w:jc w:val="both"/>
              <w:rPr>
                <w:rFonts w:cstheme="minorHAnsi"/>
                <w:sz w:val="24"/>
                <w:szCs w:val="24"/>
              </w:rPr>
            </w:pPr>
            <w:r w:rsidRPr="002A3640">
              <w:rPr>
                <w:rFonts w:cstheme="minorHAnsi"/>
                <w:sz w:val="24"/>
                <w:szCs w:val="24"/>
              </w:rPr>
              <w:t>3 Školní speciální pedagog </w:t>
            </w:r>
          </w:p>
          <w:p w14:paraId="67AF977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C2E035E"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92BA2C0"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7A0F7F6E" w14:textId="77777777"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 oborových a didaktických kompetencí pedagogických pracovníků základních škol  </w:t>
            </w:r>
          </w:p>
          <w:p w14:paraId="3F989D71" w14:textId="77777777" w:rsidR="002A3640" w:rsidRPr="002A3640" w:rsidRDefault="002A3640" w:rsidP="00B633B9">
            <w:pPr>
              <w:jc w:val="both"/>
              <w:rPr>
                <w:rFonts w:cstheme="minorHAnsi"/>
                <w:sz w:val="24"/>
                <w:szCs w:val="24"/>
              </w:rPr>
            </w:pPr>
            <w:r w:rsidRPr="002A3640">
              <w:rPr>
                <w:rFonts w:cstheme="minorHAnsi"/>
                <w:sz w:val="24"/>
                <w:szCs w:val="24"/>
              </w:rPr>
              <w:t>1.4.1 Podpora rozvoje pedagogicko-psychologického poradenství </w:t>
            </w:r>
          </w:p>
          <w:p w14:paraId="5CDCC2E7"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tc>
      </w:tr>
      <w:tr w:rsidR="002A3640" w:rsidRPr="002A3640" w14:paraId="29E6240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C43F2C2"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45C4CC80"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6E93A890"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D016FCB"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B2AA89F"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7371106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1B67D1F" w14:textId="77777777" w:rsidR="002A3640" w:rsidRPr="002A3640" w:rsidRDefault="002A3640" w:rsidP="00B633B9">
            <w:pPr>
              <w:jc w:val="both"/>
              <w:rPr>
                <w:rFonts w:cstheme="minorHAnsi"/>
                <w:sz w:val="24"/>
                <w:szCs w:val="24"/>
              </w:rPr>
            </w:pPr>
            <w:r w:rsidRPr="002A3640">
              <w:rPr>
                <w:rFonts w:cstheme="minorHAnsi"/>
                <w:sz w:val="24"/>
                <w:szCs w:val="24"/>
              </w:rPr>
              <w:t> </w:t>
            </w:r>
          </w:p>
          <w:p w14:paraId="40EADBD0"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CFF945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EA2538" w14:textId="77777777" w:rsidR="002A3640" w:rsidRPr="002A3640" w:rsidRDefault="002A3640" w:rsidP="00B633B9">
            <w:pPr>
              <w:jc w:val="both"/>
              <w:rPr>
                <w:rFonts w:cstheme="minorHAnsi"/>
                <w:sz w:val="24"/>
                <w:szCs w:val="24"/>
              </w:rPr>
            </w:pPr>
            <w:r w:rsidRPr="002A3640">
              <w:rPr>
                <w:rFonts w:cstheme="minorHAnsi"/>
                <w:sz w:val="24"/>
                <w:szCs w:val="24"/>
              </w:rPr>
              <w:t>Cílem této aktivity je poskytnout dočasnou personální podporu – školního speciálního pedagoga (dále jen „speciální pedagog“) základním školám, které začleňují do kolektivu minimálně tři žáky s</w:t>
            </w:r>
            <w:r w:rsidR="0017407B">
              <w:rPr>
                <w:rFonts w:cstheme="minorHAnsi"/>
                <w:sz w:val="24"/>
                <w:szCs w:val="24"/>
              </w:rPr>
              <w:t> </w:t>
            </w:r>
            <w:r w:rsidRPr="002A3640">
              <w:rPr>
                <w:rFonts w:cstheme="minorHAnsi"/>
                <w:sz w:val="24"/>
                <w:szCs w:val="24"/>
              </w:rPr>
              <w:t>potřebou podpůrných opatření prvního stupně podpory. Minimálně tři žáci s</w:t>
            </w:r>
            <w:r w:rsidR="0017407B">
              <w:rPr>
                <w:rFonts w:cstheme="minorHAnsi"/>
                <w:sz w:val="24"/>
                <w:szCs w:val="24"/>
              </w:rPr>
              <w:t> </w:t>
            </w:r>
            <w:r w:rsidRPr="002A3640">
              <w:rPr>
                <w:rFonts w:cstheme="minorHAnsi"/>
                <w:sz w:val="24"/>
                <w:szCs w:val="24"/>
              </w:rPr>
              <w:t>potřebou podpůrných opatření prvního stupně podpory musí být ve škole identifikováni po celou dobu realizace aktivity. Podmínka těchto tří žáků platí vždy až do výše úvazku 1,0. Zajištění personální podpory vyrovná šance na maximální rozvoj potenciálu každého žáka základní školy.</w:t>
            </w:r>
          </w:p>
          <w:p w14:paraId="08A2B2DC" w14:textId="77777777" w:rsidR="002A3640" w:rsidRPr="002A3640" w:rsidRDefault="002A3640" w:rsidP="00B633B9">
            <w:pPr>
              <w:jc w:val="both"/>
              <w:rPr>
                <w:rFonts w:cstheme="minorHAnsi"/>
                <w:sz w:val="24"/>
                <w:szCs w:val="24"/>
              </w:rPr>
            </w:pPr>
            <w:r w:rsidRPr="002A3640">
              <w:rPr>
                <w:rFonts w:cstheme="minorHAnsi"/>
                <w:sz w:val="24"/>
                <w:szCs w:val="24"/>
              </w:rPr>
              <w:t>Speciální pedagog diagnostikuje speciální vzdělávací potřeby žáků a pomáhá vytvářet a zlepšit podmínky pro úspěšnou integraci žáků se speciálními vzdělávacími potřebami. Součástí práce je spolupráce na tvorbě plánu pedagogické podpory nebo individuálního vzdělávacího plánu pro každého žáka s</w:t>
            </w:r>
            <w:r w:rsidR="0017407B">
              <w:rPr>
                <w:rFonts w:cstheme="minorHAnsi"/>
                <w:sz w:val="24"/>
                <w:szCs w:val="24"/>
              </w:rPr>
              <w:t> </w:t>
            </w:r>
            <w:r w:rsidRPr="002A3640">
              <w:rPr>
                <w:rFonts w:cstheme="minorHAnsi"/>
                <w:sz w:val="24"/>
                <w:szCs w:val="24"/>
              </w:rPr>
              <w:t>potřebou podpůrných opatření.</w:t>
            </w:r>
          </w:p>
          <w:p w14:paraId="64B44968" w14:textId="77777777" w:rsidR="002A3640" w:rsidRPr="002A3640" w:rsidRDefault="002A3640" w:rsidP="00B633B9">
            <w:pPr>
              <w:jc w:val="both"/>
              <w:rPr>
                <w:rFonts w:cstheme="minorHAnsi"/>
                <w:sz w:val="24"/>
                <w:szCs w:val="24"/>
              </w:rPr>
            </w:pPr>
            <w:r w:rsidRPr="002A3640">
              <w:rPr>
                <w:rFonts w:cstheme="minorHAnsi"/>
                <w:sz w:val="24"/>
                <w:szCs w:val="24"/>
              </w:rPr>
              <w:t>Podmínkou výkonu činnosti speciálního pedagoga je splnění kvalifikačních předpokladů pro danou pozici v</w:t>
            </w:r>
            <w:r w:rsidR="0017407B">
              <w:rPr>
                <w:rFonts w:cstheme="minorHAnsi"/>
                <w:sz w:val="24"/>
                <w:szCs w:val="24"/>
              </w:rPr>
              <w:t> </w:t>
            </w:r>
            <w:r w:rsidRPr="002A3640">
              <w:rPr>
                <w:rFonts w:cstheme="minorHAnsi"/>
                <w:sz w:val="24"/>
                <w:szCs w:val="24"/>
              </w:rPr>
              <w:t>souladu se zákonem o pedagogických pracovnících.</w:t>
            </w:r>
          </w:p>
        </w:tc>
      </w:tr>
      <w:tr w:rsidR="002A3640" w:rsidRPr="002A3640" w14:paraId="312655CE"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38FB974"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CA7639"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r w:rsidR="002A3640" w:rsidRPr="002A3640">
              <w:rPr>
                <w:rFonts w:cstheme="minorHAnsi"/>
                <w:sz w:val="24"/>
                <w:szCs w:val="24"/>
              </w:rPr>
              <w:t>  </w:t>
            </w:r>
          </w:p>
        </w:tc>
      </w:tr>
      <w:tr w:rsidR="002A3640" w:rsidRPr="002A3640" w14:paraId="68EA6C71"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6B6854C"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432476B2" w14:textId="77777777" w:rsidR="002A3640" w:rsidRPr="00511825" w:rsidRDefault="00F40992" w:rsidP="00F40992">
            <w:pPr>
              <w:pStyle w:val="Odstavecseseznamem"/>
              <w:ind w:left="0"/>
              <w:jc w:val="both"/>
              <w:rPr>
                <w:rFonts w:cstheme="minorHAnsi"/>
                <w:sz w:val="24"/>
                <w:szCs w:val="24"/>
              </w:rPr>
            </w:pPr>
            <w:r>
              <w:rPr>
                <w:rFonts w:cstheme="minorHAnsi"/>
                <w:sz w:val="24"/>
                <w:szCs w:val="24"/>
              </w:rPr>
              <w:t>1.</w:t>
            </w:r>
            <w:r w:rsidR="00511825">
              <w:rPr>
                <w:rFonts w:cstheme="minorHAnsi"/>
                <w:sz w:val="24"/>
                <w:szCs w:val="24"/>
              </w:rPr>
              <w:t>ZŠ</w:t>
            </w:r>
            <w:r w:rsidR="00F83B2D">
              <w:rPr>
                <w:rFonts w:cstheme="minorHAnsi"/>
                <w:sz w:val="24"/>
                <w:szCs w:val="24"/>
              </w:rPr>
              <w:t xml:space="preserve">, </w:t>
            </w:r>
            <w:r w:rsidR="000C5917" w:rsidRPr="00F40992">
              <w:rPr>
                <w:rFonts w:cstheme="minorHAnsi"/>
                <w:sz w:val="24"/>
                <w:szCs w:val="24"/>
              </w:rPr>
              <w:t>M</w:t>
            </w:r>
            <w:r w:rsidRPr="00F40992">
              <w:rPr>
                <w:rFonts w:cstheme="minorHAnsi"/>
                <w:sz w:val="24"/>
                <w:szCs w:val="24"/>
              </w:rPr>
              <w:t xml:space="preserve">asarykova </w:t>
            </w:r>
            <w:r w:rsidR="000C5917" w:rsidRPr="00F40992">
              <w:rPr>
                <w:rFonts w:cstheme="minorHAnsi"/>
                <w:sz w:val="24"/>
                <w:szCs w:val="24"/>
              </w:rPr>
              <w:t>ZŠ</w:t>
            </w:r>
            <w:r w:rsidR="00B110DA">
              <w:rPr>
                <w:rFonts w:cstheme="minorHAnsi"/>
                <w:b/>
                <w:sz w:val="24"/>
                <w:szCs w:val="24"/>
              </w:rPr>
              <w:t xml:space="preserve">, </w:t>
            </w:r>
            <w:r w:rsidR="00B110DA">
              <w:rPr>
                <w:rFonts w:cstheme="minorHAnsi"/>
                <w:sz w:val="24"/>
                <w:szCs w:val="24"/>
              </w:rPr>
              <w:t>14. ZŠ</w:t>
            </w:r>
            <w:r w:rsidR="00B36EEE">
              <w:rPr>
                <w:rFonts w:cstheme="minorHAnsi"/>
                <w:sz w:val="24"/>
                <w:szCs w:val="24"/>
              </w:rPr>
              <w:t>, 15. ZŠ</w:t>
            </w:r>
            <w:r w:rsidR="00FE47A5">
              <w:rPr>
                <w:rFonts w:cstheme="minorHAnsi"/>
                <w:sz w:val="24"/>
                <w:szCs w:val="24"/>
              </w:rPr>
              <w:t>, 16. ZŠ</w:t>
            </w:r>
            <w:r w:rsidR="009052E8">
              <w:rPr>
                <w:rFonts w:cstheme="minorHAnsi"/>
                <w:sz w:val="24"/>
                <w:szCs w:val="24"/>
              </w:rPr>
              <w:t>, 17. ZŠ</w:t>
            </w:r>
            <w:r w:rsidR="00AD16E5">
              <w:rPr>
                <w:rFonts w:cstheme="minorHAnsi"/>
                <w:sz w:val="24"/>
                <w:szCs w:val="24"/>
              </w:rPr>
              <w:t>, 22. ZŠ</w:t>
            </w:r>
            <w:r w:rsidR="005D4070">
              <w:rPr>
                <w:rFonts w:cstheme="minorHAnsi"/>
                <w:sz w:val="24"/>
                <w:szCs w:val="24"/>
              </w:rPr>
              <w:t>, 25. ZŠ</w:t>
            </w:r>
            <w:r w:rsidR="00162536">
              <w:rPr>
                <w:rFonts w:cstheme="minorHAnsi"/>
                <w:sz w:val="24"/>
                <w:szCs w:val="24"/>
              </w:rPr>
              <w:t>, 26. ZŠ</w:t>
            </w:r>
            <w:r w:rsidR="00CD4A68">
              <w:rPr>
                <w:rFonts w:cstheme="minorHAnsi"/>
                <w:sz w:val="24"/>
                <w:szCs w:val="24"/>
              </w:rPr>
              <w:t>, 31. ZŠ</w:t>
            </w:r>
            <w:r w:rsidR="00F8274E">
              <w:rPr>
                <w:rFonts w:cstheme="minorHAnsi"/>
                <w:sz w:val="24"/>
                <w:szCs w:val="24"/>
              </w:rPr>
              <w:t>, 34. ZŠ</w:t>
            </w:r>
            <w:r w:rsidR="009E3661">
              <w:rPr>
                <w:rFonts w:cstheme="minorHAnsi"/>
                <w:sz w:val="24"/>
                <w:szCs w:val="24"/>
              </w:rPr>
              <w:t>, ZŠ Božkov</w:t>
            </w:r>
            <w:r w:rsidR="0017407B">
              <w:rPr>
                <w:rFonts w:cstheme="minorHAnsi"/>
                <w:sz w:val="24"/>
                <w:szCs w:val="24"/>
              </w:rPr>
              <w:t>, Tyršova ZŠ</w:t>
            </w:r>
            <w:r w:rsidR="00A5656D">
              <w:rPr>
                <w:rFonts w:cstheme="minorHAnsi"/>
                <w:sz w:val="24"/>
                <w:szCs w:val="24"/>
              </w:rPr>
              <w:t>, DDÚ a ZŠ</w:t>
            </w:r>
            <w:r w:rsidR="00650D87">
              <w:rPr>
                <w:rFonts w:cstheme="minorHAnsi"/>
                <w:sz w:val="24"/>
                <w:szCs w:val="24"/>
              </w:rPr>
              <w:t>, ZŠ při FN</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p>
        </w:tc>
      </w:tr>
      <w:tr w:rsidR="002A3640" w:rsidRPr="002A3640" w14:paraId="41322F9D"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44F2CD5" w14:textId="77777777" w:rsidR="002A3640" w:rsidRPr="002A3640" w:rsidRDefault="0017407B" w:rsidP="00B633B9">
            <w:pPr>
              <w:jc w:val="both"/>
              <w:rPr>
                <w:rFonts w:cstheme="minorHAnsi"/>
                <w:sz w:val="24"/>
                <w:szCs w:val="24"/>
              </w:rPr>
            </w:pPr>
            <w:r>
              <w:rPr>
                <w:rFonts w:cstheme="minorHAnsi"/>
                <w:sz w:val="24"/>
                <w:szCs w:val="24"/>
              </w:rPr>
              <w:t xml:space="preserve"> </w:t>
            </w:r>
            <w:r w:rsidR="002A3640"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6C778B91" w14:textId="77777777" w:rsidR="002A3640" w:rsidRPr="002A3640" w:rsidRDefault="00AD16E5" w:rsidP="00B633B9">
            <w:pPr>
              <w:jc w:val="both"/>
              <w:rPr>
                <w:rFonts w:cstheme="minorHAnsi"/>
                <w:sz w:val="24"/>
                <w:szCs w:val="24"/>
              </w:rPr>
            </w:pPr>
            <w:r>
              <w:rPr>
                <w:rFonts w:cstheme="minorHAnsi"/>
                <w:sz w:val="24"/>
                <w:szCs w:val="24"/>
              </w:rPr>
              <w:t>SPC, PPP</w:t>
            </w:r>
            <w:r w:rsidR="00281812">
              <w:rPr>
                <w:rFonts w:cstheme="minorHAnsi"/>
                <w:sz w:val="24"/>
                <w:szCs w:val="24"/>
              </w:rPr>
              <w:t>, VŠ Praha</w:t>
            </w:r>
          </w:p>
        </w:tc>
      </w:tr>
      <w:tr w:rsidR="002A3640" w:rsidRPr="002A3640" w14:paraId="32890D00"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D597047"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2B353042" w14:textId="77777777" w:rsidR="002A3640" w:rsidRPr="002A3640" w:rsidRDefault="00B65037" w:rsidP="00B633B9">
            <w:pPr>
              <w:jc w:val="both"/>
              <w:rPr>
                <w:rFonts w:cstheme="minorHAnsi"/>
                <w:sz w:val="24"/>
                <w:szCs w:val="24"/>
              </w:rPr>
            </w:pPr>
            <w:r>
              <w:rPr>
                <w:rFonts w:cstheme="minorHAnsi"/>
                <w:sz w:val="24"/>
                <w:szCs w:val="24"/>
              </w:rPr>
              <w:t>4 900</w:t>
            </w:r>
            <w:r w:rsidR="00F40992">
              <w:rPr>
                <w:rFonts w:cstheme="minorHAnsi"/>
                <w:sz w:val="24"/>
                <w:szCs w:val="24"/>
              </w:rPr>
              <w:t> 000 Kč</w:t>
            </w:r>
          </w:p>
        </w:tc>
      </w:tr>
      <w:tr w:rsidR="002A3640" w:rsidRPr="002A3640" w14:paraId="69582FDE"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EC4753E"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fin.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D2A6DC" w14:textId="77777777" w:rsidR="002A3640" w:rsidRPr="002A3640" w:rsidRDefault="00CF644C" w:rsidP="00B633B9">
            <w:pPr>
              <w:jc w:val="both"/>
              <w:rPr>
                <w:rFonts w:cstheme="minorHAnsi"/>
                <w:sz w:val="24"/>
                <w:szCs w:val="24"/>
              </w:rPr>
            </w:pPr>
            <w:r>
              <w:rPr>
                <w:rFonts w:cstheme="minorHAnsi"/>
                <w:sz w:val="24"/>
                <w:szCs w:val="24"/>
              </w:rPr>
              <w:t>OP JAK</w:t>
            </w:r>
            <w:r w:rsidR="00A23088">
              <w:rPr>
                <w:rFonts w:cstheme="minorHAnsi"/>
                <w:sz w:val="24"/>
                <w:szCs w:val="24"/>
              </w:rPr>
              <w:t>, vlastní zdroje, zřizovatel</w:t>
            </w:r>
          </w:p>
        </w:tc>
      </w:tr>
      <w:tr w:rsidR="002A3640" w:rsidRPr="002A3640" w14:paraId="54868E0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73151B4"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A18627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1F8F37F"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902923B"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02B0C16C"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aktivitu  </w:t>
            </w:r>
          </w:p>
        </w:tc>
      </w:tr>
      <w:tr w:rsidR="002A3640" w:rsidRPr="002A3640" w14:paraId="2CADD167"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6A22FDF"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7135B99"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3472793"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2A3640" w:rsidRPr="002A3640" w14:paraId="6BB92B5A"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7BC5ECFE" w14:textId="77777777" w:rsidR="002A3640" w:rsidRPr="002A3640" w:rsidRDefault="002A3640" w:rsidP="00B633B9">
            <w:pPr>
              <w:jc w:val="both"/>
              <w:rPr>
                <w:rFonts w:cstheme="minorHAnsi"/>
                <w:sz w:val="24"/>
                <w:szCs w:val="24"/>
              </w:rPr>
            </w:pPr>
            <w:r w:rsidRPr="002A3640">
              <w:rPr>
                <w:rFonts w:cstheme="minorHAnsi"/>
                <w:sz w:val="24"/>
                <w:szCs w:val="24"/>
              </w:rPr>
              <w:t> </w:t>
            </w:r>
          </w:p>
          <w:p w14:paraId="7321CE1F"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2ED733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1A6A2435" w14:textId="77777777" w:rsidR="002A3640" w:rsidRPr="002A3640" w:rsidRDefault="002A3640" w:rsidP="00B633B9">
            <w:pPr>
              <w:jc w:val="both"/>
              <w:rPr>
                <w:rFonts w:cstheme="minorHAnsi"/>
                <w:sz w:val="24"/>
                <w:szCs w:val="24"/>
              </w:rPr>
            </w:pPr>
            <w:r w:rsidRPr="002A3640">
              <w:rPr>
                <w:rFonts w:cstheme="minorHAnsi"/>
                <w:sz w:val="24"/>
                <w:szCs w:val="24"/>
              </w:rPr>
              <w:t> </w:t>
            </w:r>
          </w:p>
          <w:p w14:paraId="74FBB847" w14:textId="77777777" w:rsidR="002A3640" w:rsidRPr="002A3640" w:rsidRDefault="002A3640" w:rsidP="00B633B9">
            <w:pPr>
              <w:jc w:val="both"/>
              <w:rPr>
                <w:rFonts w:cstheme="minorHAnsi"/>
                <w:sz w:val="24"/>
                <w:szCs w:val="24"/>
              </w:rPr>
            </w:pPr>
            <w:r w:rsidRPr="002A3640">
              <w:rPr>
                <w:rFonts w:cstheme="minorHAnsi"/>
                <w:sz w:val="24"/>
                <w:szCs w:val="24"/>
              </w:rPr>
              <w:t>4 Školní asistent </w:t>
            </w:r>
          </w:p>
          <w:p w14:paraId="77D97061"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F147184" w14:textId="77777777" w:rsidTr="00C418C9">
        <w:trPr>
          <w:trHeight w:val="195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9C10E1D"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E473019" w14:textId="429A25F4"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w:t>
            </w:r>
            <w:r w:rsidR="006371ED">
              <w:rPr>
                <w:rFonts w:cstheme="minorHAnsi"/>
                <w:sz w:val="24"/>
                <w:szCs w:val="24"/>
              </w:rPr>
              <w:t> </w:t>
            </w:r>
            <w:r w:rsidRPr="002A3640">
              <w:rPr>
                <w:rFonts w:cstheme="minorHAnsi"/>
                <w:sz w:val="24"/>
                <w:szCs w:val="24"/>
              </w:rPr>
              <w:t>oborových a didaktických kompetencí pedagogických pracovníků základních škol  </w:t>
            </w:r>
          </w:p>
          <w:p w14:paraId="4C0D0673" w14:textId="77777777" w:rsidR="002A3640" w:rsidRPr="002A3640" w:rsidRDefault="002A3640" w:rsidP="00B633B9">
            <w:pPr>
              <w:jc w:val="both"/>
              <w:rPr>
                <w:rFonts w:cstheme="minorHAnsi"/>
                <w:sz w:val="24"/>
                <w:szCs w:val="24"/>
              </w:rPr>
            </w:pPr>
            <w:r w:rsidRPr="002A3640">
              <w:rPr>
                <w:rFonts w:cstheme="minorHAnsi"/>
                <w:sz w:val="24"/>
                <w:szCs w:val="24"/>
              </w:rPr>
              <w:t>1.4.1 Podpora rozvoje pedagogicko-psychologického poradenství </w:t>
            </w:r>
          </w:p>
          <w:p w14:paraId="2ABD3BAD"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p w14:paraId="38A723C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54DA1F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E53C831"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7F33E7B9"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7764F6B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E4A463D"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27541AA"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76CA685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75AA4A5" w14:textId="77777777" w:rsidR="002A3640" w:rsidRPr="002A3640" w:rsidRDefault="002A3640" w:rsidP="00B633B9">
            <w:pPr>
              <w:jc w:val="both"/>
              <w:rPr>
                <w:rFonts w:cstheme="minorHAnsi"/>
                <w:sz w:val="24"/>
                <w:szCs w:val="24"/>
              </w:rPr>
            </w:pPr>
            <w:r w:rsidRPr="002A3640">
              <w:rPr>
                <w:rFonts w:cstheme="minorHAnsi"/>
                <w:sz w:val="24"/>
                <w:szCs w:val="24"/>
              </w:rPr>
              <w:t> </w:t>
            </w:r>
          </w:p>
          <w:p w14:paraId="6B6B5509"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FAA274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DB226D1" w14:textId="77777777" w:rsidR="002A3640" w:rsidRPr="002A3640" w:rsidRDefault="002A3640" w:rsidP="00B633B9">
            <w:pPr>
              <w:jc w:val="both"/>
              <w:rPr>
                <w:rFonts w:cstheme="minorHAnsi"/>
                <w:sz w:val="24"/>
                <w:szCs w:val="24"/>
              </w:rPr>
            </w:pPr>
            <w:r w:rsidRPr="002A3640">
              <w:rPr>
                <w:rFonts w:cstheme="minorHAnsi"/>
                <w:sz w:val="24"/>
                <w:szCs w:val="24"/>
              </w:rPr>
              <w:t>Cílem této aktivity je poskytnout dočasnou personální podporu – školního asistenta základním školám. Aktivita umožňuje vyzkoušet a na určité období poskytnout větší podporu zejména žákům ohroženým školním neúspěchem. Škola musí identifikovat alespoň tři žáky ohrožené školním neúspěchem. Při identifikaci žáků ohrožených školním neúspěchem je možné sledovat následující oblasti:</w:t>
            </w:r>
          </w:p>
          <w:p w14:paraId="0687C6BE" w14:textId="77777777" w:rsidR="002A3640" w:rsidRPr="002A3640" w:rsidRDefault="002A3640" w:rsidP="00B633B9">
            <w:pPr>
              <w:jc w:val="both"/>
              <w:rPr>
                <w:rFonts w:cstheme="minorHAnsi"/>
                <w:sz w:val="24"/>
                <w:szCs w:val="24"/>
              </w:rPr>
            </w:pPr>
            <w:r w:rsidRPr="002A3640">
              <w:rPr>
                <w:rFonts w:cstheme="minorHAnsi"/>
                <w:sz w:val="24"/>
                <w:szCs w:val="24"/>
              </w:rPr>
              <w:t xml:space="preserve"> nízká motivace ke vzdělávání;</w:t>
            </w:r>
          </w:p>
          <w:p w14:paraId="21E01DF3" w14:textId="77777777" w:rsidR="002A3640" w:rsidRPr="002A3640" w:rsidRDefault="002A3640" w:rsidP="00B633B9">
            <w:pPr>
              <w:jc w:val="both"/>
              <w:rPr>
                <w:rFonts w:cstheme="minorHAnsi"/>
                <w:sz w:val="24"/>
                <w:szCs w:val="24"/>
              </w:rPr>
            </w:pPr>
            <w:r w:rsidRPr="002A3640">
              <w:rPr>
                <w:rFonts w:cstheme="minorHAnsi"/>
                <w:sz w:val="24"/>
                <w:szCs w:val="24"/>
              </w:rPr>
              <w:t xml:space="preserve"> dlouhodobá a opakovaná prospěchová neúspěšnost;</w:t>
            </w:r>
          </w:p>
          <w:p w14:paraId="2DE9AC39"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nedůslednost ve školní přípravě;</w:t>
            </w:r>
          </w:p>
          <w:p w14:paraId="7880E257" w14:textId="77777777" w:rsidR="002A3640" w:rsidRPr="002A3640" w:rsidRDefault="002A3640" w:rsidP="00B633B9">
            <w:pPr>
              <w:jc w:val="both"/>
              <w:rPr>
                <w:rFonts w:cstheme="minorHAnsi"/>
                <w:sz w:val="24"/>
                <w:szCs w:val="24"/>
              </w:rPr>
            </w:pPr>
            <w:r w:rsidRPr="002A3640">
              <w:rPr>
                <w:rFonts w:cstheme="minorHAnsi"/>
                <w:sz w:val="24"/>
                <w:szCs w:val="24"/>
              </w:rPr>
              <w:lastRenderedPageBreak/>
              <w:t xml:space="preserve"> kázeňské přestupky;</w:t>
            </w:r>
          </w:p>
          <w:p w14:paraId="0378296E" w14:textId="77777777" w:rsidR="002A3640" w:rsidRPr="002A3640" w:rsidRDefault="002A3640" w:rsidP="00B633B9">
            <w:pPr>
              <w:jc w:val="both"/>
              <w:rPr>
                <w:rFonts w:cstheme="minorHAnsi"/>
                <w:sz w:val="24"/>
                <w:szCs w:val="24"/>
              </w:rPr>
            </w:pPr>
            <w:r w:rsidRPr="002A3640">
              <w:rPr>
                <w:rFonts w:cstheme="minorHAnsi"/>
                <w:sz w:val="24"/>
                <w:szCs w:val="24"/>
              </w:rPr>
              <w:t xml:space="preserve"> nedůsledné rodičovské vedení;</w:t>
            </w:r>
          </w:p>
          <w:p w14:paraId="33DA2453" w14:textId="77777777" w:rsidR="002A3640" w:rsidRPr="002A3640" w:rsidRDefault="002A3640" w:rsidP="00B633B9">
            <w:pPr>
              <w:jc w:val="both"/>
              <w:rPr>
                <w:rFonts w:cstheme="minorHAnsi"/>
                <w:sz w:val="24"/>
                <w:szCs w:val="24"/>
              </w:rPr>
            </w:pPr>
            <w:r w:rsidRPr="002A3640">
              <w:rPr>
                <w:rFonts w:cstheme="minorHAnsi"/>
                <w:sz w:val="24"/>
                <w:szCs w:val="24"/>
              </w:rPr>
              <w:t xml:space="preserve"> socio-kulturně znevýhodněné prostředí.</w:t>
            </w:r>
          </w:p>
          <w:p w14:paraId="52B042F1" w14:textId="77777777" w:rsidR="002A3640" w:rsidRPr="002A3640" w:rsidRDefault="002A3640" w:rsidP="00B633B9">
            <w:pPr>
              <w:jc w:val="both"/>
              <w:rPr>
                <w:rFonts w:cstheme="minorHAnsi"/>
                <w:sz w:val="24"/>
                <w:szCs w:val="24"/>
              </w:rPr>
            </w:pPr>
            <w:r w:rsidRPr="002A3640">
              <w:rPr>
                <w:rFonts w:cstheme="minorHAnsi"/>
                <w:sz w:val="24"/>
                <w:szCs w:val="24"/>
              </w:rPr>
              <w:t>Výběr žáků je zcela v kompetenci ředitele školy. Žáky vybírá ředitel školy ve spolupráci s pedagogy na základě prospěchu v uplynulém období (školní rok/pololetí). Minimálně tři žáci ohrožení školním neúspěchem musí být ve škole identifikovány po celou dobu realizace aktivity. Podmínka tří žáků ohrožených školním neúspěchem platí vždy až do výše úvazku 1,0.</w:t>
            </w:r>
          </w:p>
          <w:p w14:paraId="4F04F9A2" w14:textId="06350334" w:rsidR="002A3640" w:rsidRPr="002A3640" w:rsidRDefault="002A3640" w:rsidP="00B633B9">
            <w:pPr>
              <w:jc w:val="both"/>
              <w:rPr>
                <w:rFonts w:cstheme="minorHAnsi"/>
                <w:sz w:val="24"/>
                <w:szCs w:val="24"/>
              </w:rPr>
            </w:pPr>
            <w:r w:rsidRPr="002A3640">
              <w:rPr>
                <w:rFonts w:cstheme="minorHAnsi"/>
                <w:sz w:val="24"/>
                <w:szCs w:val="24"/>
              </w:rPr>
              <w:t>Podmínkou výkonu činnosti školního asistenta je splnění stejných kvalifikačních předpokladů, jako je u pozice asistent pedagoga v</w:t>
            </w:r>
            <w:r w:rsidR="006371ED">
              <w:rPr>
                <w:rFonts w:cstheme="minorHAnsi"/>
                <w:sz w:val="24"/>
                <w:szCs w:val="24"/>
              </w:rPr>
              <w:t> </w:t>
            </w:r>
            <w:r w:rsidRPr="002A3640">
              <w:rPr>
                <w:rFonts w:cstheme="minorHAnsi"/>
                <w:sz w:val="24"/>
                <w:szCs w:val="24"/>
              </w:rPr>
              <w:t>zákoně o pedagogických pracovnících. V krajních případech, kdy škola prokazatelně nemůže zajistit činnost pozice kvalifikovanou osobou, je možné zaměstnat i nekvalifikovaného pracovníka.</w:t>
            </w:r>
          </w:p>
          <w:p w14:paraId="0CE98CC7" w14:textId="77777777" w:rsidR="002A3640" w:rsidRPr="002A3640" w:rsidRDefault="002A3640" w:rsidP="00B633B9">
            <w:pPr>
              <w:jc w:val="both"/>
              <w:rPr>
                <w:rFonts w:cstheme="minorHAnsi"/>
                <w:sz w:val="24"/>
                <w:szCs w:val="24"/>
              </w:rPr>
            </w:pPr>
            <w:r w:rsidRPr="002A3640">
              <w:rPr>
                <w:rFonts w:cstheme="minorHAnsi"/>
                <w:sz w:val="24"/>
                <w:szCs w:val="24"/>
              </w:rPr>
              <w:t xml:space="preserve">Úvazek 0,1 na jeden měsíc nelze dělit mezi více osob. </w:t>
            </w:r>
          </w:p>
        </w:tc>
      </w:tr>
      <w:tr w:rsidR="002A3640" w:rsidRPr="002A3640" w14:paraId="38235E09"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E1288DB"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192814"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B65037">
              <w:rPr>
                <w:rFonts w:cstheme="minorHAnsi"/>
                <w:sz w:val="24"/>
                <w:szCs w:val="24"/>
              </w:rPr>
              <w:t>4</w:t>
            </w:r>
            <w:r w:rsidRPr="002A3640">
              <w:rPr>
                <w:rFonts w:cstheme="minorHAnsi"/>
                <w:sz w:val="24"/>
                <w:szCs w:val="24"/>
              </w:rPr>
              <w:t>-202</w:t>
            </w:r>
            <w:r w:rsidR="00B65037">
              <w:rPr>
                <w:rFonts w:cstheme="minorHAnsi"/>
                <w:sz w:val="24"/>
                <w:szCs w:val="24"/>
              </w:rPr>
              <w:t>5</w:t>
            </w:r>
            <w:r w:rsidR="002A3640" w:rsidRPr="002A3640">
              <w:rPr>
                <w:rFonts w:cstheme="minorHAnsi"/>
                <w:sz w:val="24"/>
                <w:szCs w:val="24"/>
              </w:rPr>
              <w:t>      </w:t>
            </w:r>
          </w:p>
        </w:tc>
      </w:tr>
      <w:tr w:rsidR="002A3640" w:rsidRPr="002A3640" w14:paraId="58C360D0"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FDB3FC8"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592AC48E" w14:textId="77777777" w:rsidR="002A3640" w:rsidRPr="00664151" w:rsidRDefault="00E8103A" w:rsidP="00C418C9">
            <w:pPr>
              <w:jc w:val="both"/>
              <w:rPr>
                <w:rFonts w:cstheme="minorHAnsi"/>
                <w:b/>
                <w:sz w:val="24"/>
                <w:szCs w:val="24"/>
              </w:rPr>
            </w:pPr>
            <w:r>
              <w:rPr>
                <w:rFonts w:cstheme="minorHAnsi"/>
                <w:sz w:val="24"/>
                <w:szCs w:val="24"/>
              </w:rPr>
              <w:t>Benešova ZŠ</w:t>
            </w:r>
            <w:r w:rsidR="0021153F">
              <w:rPr>
                <w:rFonts w:cstheme="minorHAnsi"/>
                <w:sz w:val="24"/>
                <w:szCs w:val="24"/>
              </w:rPr>
              <w:t>, 10. ZŠ</w:t>
            </w:r>
            <w:r w:rsidR="00F24BD7">
              <w:rPr>
                <w:rFonts w:cstheme="minorHAnsi"/>
                <w:sz w:val="24"/>
                <w:szCs w:val="24"/>
              </w:rPr>
              <w:t>, 11. ZŠ</w:t>
            </w:r>
            <w:r w:rsidR="0049117F">
              <w:rPr>
                <w:rFonts w:cstheme="minorHAnsi"/>
                <w:sz w:val="24"/>
                <w:szCs w:val="24"/>
              </w:rPr>
              <w:t xml:space="preserve">, </w:t>
            </w:r>
            <w:r w:rsidR="0049117F" w:rsidRPr="00C418C9">
              <w:rPr>
                <w:rFonts w:cstheme="minorHAnsi"/>
                <w:sz w:val="24"/>
                <w:szCs w:val="24"/>
              </w:rPr>
              <w:t>M</w:t>
            </w:r>
            <w:r w:rsidR="00C418C9" w:rsidRPr="00C418C9">
              <w:rPr>
                <w:rFonts w:cstheme="minorHAnsi"/>
                <w:sz w:val="24"/>
                <w:szCs w:val="24"/>
              </w:rPr>
              <w:t xml:space="preserve">asarykova </w:t>
            </w:r>
            <w:r w:rsidR="0049117F" w:rsidRPr="00C418C9">
              <w:rPr>
                <w:rFonts w:cstheme="minorHAnsi"/>
                <w:sz w:val="24"/>
                <w:szCs w:val="24"/>
              </w:rPr>
              <w:t>ZŠ</w:t>
            </w:r>
            <w:r w:rsidR="00B110DA" w:rsidRPr="00C418C9">
              <w:rPr>
                <w:rFonts w:cstheme="minorHAnsi"/>
                <w:sz w:val="24"/>
                <w:szCs w:val="24"/>
              </w:rPr>
              <w:t>,</w:t>
            </w:r>
            <w:r w:rsidR="00B110DA">
              <w:rPr>
                <w:rFonts w:cstheme="minorHAnsi"/>
                <w:b/>
                <w:sz w:val="24"/>
                <w:szCs w:val="24"/>
              </w:rPr>
              <w:t xml:space="preserve"> </w:t>
            </w:r>
            <w:r w:rsidR="00B110DA">
              <w:rPr>
                <w:rFonts w:cstheme="minorHAnsi"/>
                <w:sz w:val="24"/>
                <w:szCs w:val="24"/>
              </w:rPr>
              <w:t>14. ZŠ</w:t>
            </w:r>
            <w:r w:rsidR="00664151">
              <w:rPr>
                <w:rFonts w:cstheme="minorHAnsi"/>
                <w:sz w:val="24"/>
                <w:szCs w:val="24"/>
              </w:rPr>
              <w:t>, Bolevecká ZŠ</w:t>
            </w:r>
            <w:r w:rsidR="00C84D51">
              <w:rPr>
                <w:rFonts w:cstheme="minorHAnsi"/>
                <w:sz w:val="24"/>
                <w:szCs w:val="24"/>
              </w:rPr>
              <w:t>, 21. ZŠ</w:t>
            </w:r>
            <w:r w:rsidR="00AD16E5">
              <w:rPr>
                <w:rFonts w:cstheme="minorHAnsi"/>
                <w:sz w:val="24"/>
                <w:szCs w:val="24"/>
              </w:rPr>
              <w:t>, 22. ZŠ</w:t>
            </w:r>
            <w:r w:rsidR="00162536">
              <w:rPr>
                <w:rFonts w:cstheme="minorHAnsi"/>
                <w:sz w:val="24"/>
                <w:szCs w:val="24"/>
              </w:rPr>
              <w:t xml:space="preserve">, </w:t>
            </w:r>
            <w:r w:rsidR="00664DB9">
              <w:rPr>
                <w:rFonts w:cstheme="minorHAnsi"/>
                <w:sz w:val="24"/>
                <w:szCs w:val="24"/>
              </w:rPr>
              <w:t>28. ZŠ</w:t>
            </w:r>
            <w:r w:rsidR="00CD4A68">
              <w:rPr>
                <w:rFonts w:cstheme="minorHAnsi"/>
                <w:sz w:val="24"/>
                <w:szCs w:val="24"/>
              </w:rPr>
              <w:t>, 31. ZŠ</w:t>
            </w:r>
            <w:r w:rsidR="00B061A4">
              <w:rPr>
                <w:rFonts w:cstheme="minorHAnsi"/>
                <w:sz w:val="24"/>
                <w:szCs w:val="24"/>
              </w:rPr>
              <w:t>, ZŠ Božkov</w:t>
            </w:r>
            <w:r w:rsidR="006E27E9">
              <w:rPr>
                <w:rFonts w:cstheme="minorHAnsi"/>
                <w:sz w:val="24"/>
                <w:szCs w:val="24"/>
              </w:rPr>
              <w:t>, ZŠ Montessori</w:t>
            </w:r>
            <w:r w:rsidR="00A5656D">
              <w:rPr>
                <w:rFonts w:cstheme="minorHAnsi"/>
                <w:sz w:val="24"/>
                <w:szCs w:val="24"/>
              </w:rPr>
              <w:t>, DDÚ a ZŠ</w:t>
            </w:r>
            <w:r w:rsidR="00D3621D">
              <w:rPr>
                <w:rFonts w:cstheme="minorHAnsi"/>
                <w:sz w:val="24"/>
                <w:szCs w:val="24"/>
              </w:rPr>
              <w:t>, ZŠ Chrást</w:t>
            </w:r>
            <w:r w:rsidR="00650D87">
              <w:rPr>
                <w:rFonts w:cstheme="minorHAnsi"/>
                <w:sz w:val="24"/>
                <w:szCs w:val="24"/>
              </w:rPr>
              <w:t>, ZŠ při FN</w:t>
            </w:r>
            <w:r w:rsidR="000147C0">
              <w:rPr>
                <w:rFonts w:cstheme="minorHAnsi"/>
                <w:sz w:val="24"/>
                <w:szCs w:val="24"/>
              </w:rPr>
              <w:t>, ZŠ Šťáhlavy</w:t>
            </w:r>
            <w:r w:rsidR="00572092">
              <w:rPr>
                <w:rFonts w:cstheme="minorHAnsi"/>
                <w:sz w:val="24"/>
                <w:szCs w:val="24"/>
              </w:rPr>
              <w:t>, ZŠ Starý Plzenec</w:t>
            </w:r>
            <w:r w:rsidR="00281812">
              <w:rPr>
                <w:rFonts w:cstheme="minorHAnsi"/>
                <w:sz w:val="24"/>
                <w:szCs w:val="24"/>
              </w:rPr>
              <w:t>, GFK a ZŠ</w:t>
            </w:r>
          </w:p>
        </w:tc>
      </w:tr>
      <w:tr w:rsidR="002A3640" w:rsidRPr="002A3640" w14:paraId="26E1AD8D"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A65F49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1465F7D7" w14:textId="77777777" w:rsidR="002A3640" w:rsidRPr="003F67F8" w:rsidRDefault="00126310" w:rsidP="00D152BF">
            <w:pPr>
              <w:pStyle w:val="Odstavecseseznamem"/>
              <w:ind w:left="0"/>
              <w:jc w:val="both"/>
              <w:rPr>
                <w:rFonts w:cstheme="minorHAnsi"/>
                <w:sz w:val="24"/>
                <w:szCs w:val="24"/>
              </w:rPr>
            </w:pPr>
            <w:r>
              <w:rPr>
                <w:rFonts w:cstheme="minorHAnsi"/>
                <w:sz w:val="24"/>
                <w:szCs w:val="24"/>
              </w:rPr>
              <w:t>Tady a Teď</w:t>
            </w:r>
            <w:r w:rsidR="00AD16E5">
              <w:rPr>
                <w:rFonts w:cstheme="minorHAnsi"/>
                <w:sz w:val="24"/>
                <w:szCs w:val="24"/>
              </w:rPr>
              <w:t>, SPC, PPP</w:t>
            </w:r>
          </w:p>
        </w:tc>
      </w:tr>
      <w:tr w:rsidR="002A3640" w:rsidRPr="002A3640" w14:paraId="5E42075E" w14:textId="77777777" w:rsidTr="00CF644C">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ACBC7C6"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tcPr>
          <w:p w14:paraId="36BBD0B2" w14:textId="77777777" w:rsidR="002A3640" w:rsidRPr="002A3640" w:rsidRDefault="00133BFA" w:rsidP="00B633B9">
            <w:pPr>
              <w:jc w:val="both"/>
              <w:rPr>
                <w:rFonts w:cstheme="minorHAnsi"/>
                <w:sz w:val="24"/>
                <w:szCs w:val="24"/>
              </w:rPr>
            </w:pPr>
            <w:r>
              <w:rPr>
                <w:rFonts w:cstheme="minorHAnsi"/>
                <w:sz w:val="24"/>
                <w:szCs w:val="24"/>
              </w:rPr>
              <w:t>3 </w:t>
            </w:r>
            <w:r w:rsidR="00B65037">
              <w:rPr>
                <w:rFonts w:cstheme="minorHAnsi"/>
                <w:sz w:val="24"/>
                <w:szCs w:val="24"/>
              </w:rPr>
              <w:t>500</w:t>
            </w:r>
            <w:r>
              <w:rPr>
                <w:rFonts w:cstheme="minorHAnsi"/>
                <w:sz w:val="24"/>
                <w:szCs w:val="24"/>
              </w:rPr>
              <w:t> 000 Kč</w:t>
            </w:r>
          </w:p>
        </w:tc>
      </w:tr>
      <w:tr w:rsidR="002A3640" w:rsidRPr="002A3640" w14:paraId="4D282B29"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6217EA9"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04E73E" w14:textId="77777777" w:rsidR="002A3640" w:rsidRPr="002A3640" w:rsidRDefault="00CF644C" w:rsidP="00B633B9">
            <w:pPr>
              <w:jc w:val="both"/>
              <w:rPr>
                <w:rFonts w:cstheme="minorHAnsi"/>
                <w:sz w:val="24"/>
                <w:szCs w:val="24"/>
              </w:rPr>
            </w:pPr>
            <w:r>
              <w:rPr>
                <w:rFonts w:cstheme="minorHAnsi"/>
                <w:sz w:val="24"/>
                <w:szCs w:val="24"/>
              </w:rPr>
              <w:t>OP JAK</w:t>
            </w:r>
            <w:r w:rsidR="002A3640" w:rsidRPr="002A3640">
              <w:rPr>
                <w:rFonts w:cstheme="minorHAnsi"/>
                <w:sz w:val="24"/>
                <w:szCs w:val="24"/>
              </w:rPr>
              <w:t>, vlastní zdroje</w:t>
            </w:r>
            <w:r w:rsidR="00E8103A">
              <w:rPr>
                <w:rFonts w:cstheme="minorHAnsi"/>
                <w:sz w:val="24"/>
                <w:szCs w:val="24"/>
              </w:rPr>
              <w:t xml:space="preserve">, </w:t>
            </w:r>
            <w:r w:rsidR="00133BFA">
              <w:rPr>
                <w:rFonts w:cstheme="minorHAnsi"/>
                <w:sz w:val="24"/>
                <w:szCs w:val="24"/>
              </w:rPr>
              <w:t>zřizovatel</w:t>
            </w:r>
          </w:p>
        </w:tc>
      </w:tr>
      <w:tr w:rsidR="002A3640" w:rsidRPr="002A3640" w14:paraId="4DC23F6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90CA4A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15147B13"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8681772"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00802E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E651F21"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aktivitu  </w:t>
            </w:r>
          </w:p>
        </w:tc>
      </w:tr>
      <w:tr w:rsidR="002A3640" w:rsidRPr="002A3640" w14:paraId="2FCF2D0F"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C583DD0"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404846C1"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3A007536"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8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7421"/>
      </w:tblGrid>
      <w:tr w:rsidR="00A960E0" w:rsidRPr="002A3640" w14:paraId="0A2E8F43" w14:textId="77777777" w:rsidTr="00A960E0">
        <w:tc>
          <w:tcPr>
            <w:tcW w:w="1502" w:type="dxa"/>
            <w:tcBorders>
              <w:top w:val="single" w:sz="6" w:space="0" w:color="000000"/>
              <w:left w:val="single" w:sz="6" w:space="0" w:color="000000"/>
              <w:bottom w:val="single" w:sz="6" w:space="0" w:color="000000"/>
              <w:right w:val="single" w:sz="6" w:space="0" w:color="000000"/>
            </w:tcBorders>
            <w:shd w:val="clear" w:color="auto" w:fill="DEEAF6"/>
            <w:hideMark/>
          </w:tcPr>
          <w:p w14:paraId="3E9D6D83" w14:textId="77777777" w:rsidR="002A3640" w:rsidRPr="002A3640" w:rsidRDefault="002A3640" w:rsidP="00A960E0">
            <w:pPr>
              <w:ind w:right="-1545"/>
              <w:jc w:val="both"/>
              <w:rPr>
                <w:rFonts w:cstheme="minorHAnsi"/>
                <w:sz w:val="24"/>
                <w:szCs w:val="24"/>
              </w:rPr>
            </w:pPr>
            <w:r w:rsidRPr="002A3640">
              <w:rPr>
                <w:rFonts w:cstheme="minorHAnsi"/>
                <w:sz w:val="24"/>
                <w:szCs w:val="24"/>
              </w:rPr>
              <w:t> </w:t>
            </w:r>
          </w:p>
          <w:p w14:paraId="387F0CB6" w14:textId="77777777" w:rsidR="002A3640" w:rsidRPr="002A3640" w:rsidRDefault="002A3640" w:rsidP="002D055C">
            <w:pPr>
              <w:ind w:right="-1545"/>
              <w:jc w:val="both"/>
              <w:rPr>
                <w:rFonts w:cstheme="minorHAnsi"/>
                <w:sz w:val="24"/>
                <w:szCs w:val="24"/>
              </w:rPr>
            </w:pPr>
            <w:r w:rsidRPr="002A3640">
              <w:rPr>
                <w:rFonts w:cstheme="minorHAnsi"/>
                <w:sz w:val="24"/>
                <w:szCs w:val="24"/>
              </w:rPr>
              <w:t>Číslo a název aktivity </w:t>
            </w:r>
          </w:p>
          <w:p w14:paraId="7D177EF3" w14:textId="77777777" w:rsidR="002A3640" w:rsidRPr="002A3640" w:rsidRDefault="002A3640" w:rsidP="002D055C">
            <w:pPr>
              <w:ind w:right="-1545"/>
              <w:jc w:val="both"/>
              <w:rPr>
                <w:rFonts w:cstheme="minorHAnsi"/>
                <w:sz w:val="24"/>
                <w:szCs w:val="24"/>
              </w:rPr>
            </w:pPr>
            <w:r w:rsidRPr="002A3640">
              <w:rPr>
                <w:rFonts w:cstheme="minorHAnsi"/>
                <w:sz w:val="24"/>
                <w:szCs w:val="24"/>
              </w:rPr>
              <w:lastRenderedPageBreak/>
              <w:t> </w:t>
            </w:r>
          </w:p>
        </w:tc>
        <w:tc>
          <w:tcPr>
            <w:tcW w:w="7421" w:type="dxa"/>
            <w:tcBorders>
              <w:top w:val="single" w:sz="6" w:space="0" w:color="000000"/>
              <w:left w:val="outset" w:sz="6" w:space="0" w:color="auto"/>
              <w:bottom w:val="single" w:sz="6" w:space="0" w:color="000000"/>
              <w:right w:val="single" w:sz="6" w:space="0" w:color="000000"/>
            </w:tcBorders>
            <w:shd w:val="clear" w:color="auto" w:fill="DEEAF6"/>
            <w:hideMark/>
          </w:tcPr>
          <w:p w14:paraId="096E3282"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63944D03" w14:textId="77777777" w:rsidR="002A3640" w:rsidRPr="002A3640" w:rsidRDefault="002A3640" w:rsidP="002D055C">
            <w:pPr>
              <w:ind w:right="1414"/>
              <w:jc w:val="both"/>
              <w:rPr>
                <w:rFonts w:cstheme="minorHAnsi"/>
                <w:sz w:val="24"/>
                <w:szCs w:val="24"/>
              </w:rPr>
            </w:pPr>
            <w:r w:rsidRPr="002A3640">
              <w:rPr>
                <w:rFonts w:cstheme="minorHAnsi"/>
                <w:sz w:val="24"/>
                <w:szCs w:val="24"/>
              </w:rPr>
              <w:t>5 Aktivity k rozvoji rovných příležitostí </w:t>
            </w:r>
          </w:p>
          <w:p w14:paraId="4B5B573D"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tc>
      </w:tr>
      <w:tr w:rsidR="00A960E0" w:rsidRPr="002A3640" w14:paraId="5EDD7E3D"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373AB77C"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629DE816" w14:textId="7814D5A5" w:rsidR="002A3640" w:rsidRPr="002A3640" w:rsidRDefault="002A3640" w:rsidP="00B633B9">
            <w:pPr>
              <w:jc w:val="both"/>
              <w:rPr>
                <w:rFonts w:cstheme="minorHAnsi"/>
                <w:sz w:val="24"/>
                <w:szCs w:val="24"/>
              </w:rPr>
            </w:pPr>
            <w:r w:rsidRPr="002A3640">
              <w:rPr>
                <w:rFonts w:cstheme="minorHAnsi"/>
                <w:sz w:val="24"/>
                <w:szCs w:val="24"/>
              </w:rPr>
              <w:t>2.1.2 Podpora rovných příležitostí ve vzdělávání žáků a oborových a</w:t>
            </w:r>
            <w:r w:rsidR="006371ED">
              <w:t> </w:t>
            </w:r>
            <w:r w:rsidRPr="002A3640">
              <w:rPr>
                <w:rFonts w:cstheme="minorHAnsi"/>
                <w:sz w:val="24"/>
                <w:szCs w:val="24"/>
              </w:rPr>
              <w:t>didaktických kompetencí pedagogických pracovníků základních škol  </w:t>
            </w:r>
          </w:p>
        </w:tc>
      </w:tr>
      <w:tr w:rsidR="00A960E0" w:rsidRPr="002A3640" w14:paraId="0326652C"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7240D9B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3CEDA02B"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A960E0" w:rsidRPr="002A3640" w14:paraId="6F194ADF"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7303EA66"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78444BB5" w14:textId="77777777" w:rsidR="002A3640" w:rsidRPr="002A3640" w:rsidRDefault="002A3640" w:rsidP="00B633B9">
            <w:pPr>
              <w:jc w:val="both"/>
              <w:rPr>
                <w:rFonts w:cstheme="minorHAnsi"/>
                <w:sz w:val="24"/>
                <w:szCs w:val="24"/>
              </w:rPr>
            </w:pPr>
            <w:r w:rsidRPr="002A3640">
              <w:rPr>
                <w:rFonts w:cstheme="minorHAnsi"/>
                <w:sz w:val="24"/>
                <w:szCs w:val="24"/>
              </w:rPr>
              <w:t>Aktivity škol a spolupráce </w:t>
            </w:r>
          </w:p>
        </w:tc>
      </w:tr>
      <w:tr w:rsidR="00A960E0" w:rsidRPr="002A3640" w14:paraId="108D0B3A"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385A5169" w14:textId="77777777" w:rsidR="002A3640" w:rsidRPr="002A3640" w:rsidRDefault="002A3640" w:rsidP="00B633B9">
            <w:pPr>
              <w:jc w:val="both"/>
              <w:rPr>
                <w:rFonts w:cstheme="minorHAnsi"/>
                <w:sz w:val="24"/>
                <w:szCs w:val="24"/>
              </w:rPr>
            </w:pPr>
            <w:r w:rsidRPr="002A3640">
              <w:rPr>
                <w:rFonts w:cstheme="minorHAnsi"/>
                <w:sz w:val="24"/>
                <w:szCs w:val="24"/>
              </w:rPr>
              <w:t> </w:t>
            </w:r>
          </w:p>
          <w:p w14:paraId="7BF2017B"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E2FD1C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90AB12" w14:textId="77777777" w:rsidR="002A3640" w:rsidRPr="002A3640" w:rsidRDefault="002A3640" w:rsidP="00B633B9">
            <w:pPr>
              <w:jc w:val="both"/>
              <w:rPr>
                <w:rFonts w:cstheme="minorHAnsi"/>
                <w:sz w:val="24"/>
                <w:szCs w:val="24"/>
              </w:rPr>
            </w:pPr>
            <w:r w:rsidRPr="002A3640">
              <w:rPr>
                <w:rFonts w:cstheme="minorHAnsi"/>
                <w:sz w:val="24"/>
                <w:szCs w:val="24"/>
              </w:rPr>
              <w:t>Projekt "Cesty k inkluzi" </w:t>
            </w:r>
          </w:p>
          <w:p w14:paraId="57FFA635" w14:textId="22E01025" w:rsidR="002A3640" w:rsidRPr="002A3640" w:rsidRDefault="002A3640" w:rsidP="00B633B9">
            <w:pPr>
              <w:jc w:val="both"/>
              <w:rPr>
                <w:rFonts w:cstheme="minorHAnsi"/>
                <w:sz w:val="24"/>
                <w:szCs w:val="24"/>
              </w:rPr>
            </w:pPr>
            <w:r w:rsidRPr="002A3640">
              <w:rPr>
                <w:rFonts w:cstheme="minorHAnsi"/>
                <w:sz w:val="24"/>
                <w:szCs w:val="24"/>
              </w:rPr>
              <w:t>Projekt Cesty k inkluzi (CKI) se soustředí na změny v přístupu k žákům s</w:t>
            </w:r>
            <w:r w:rsidR="006371ED">
              <w:rPr>
                <w:rFonts w:cstheme="minorHAnsi"/>
                <w:sz w:val="24"/>
                <w:szCs w:val="24"/>
              </w:rPr>
              <w:t> </w:t>
            </w:r>
            <w:r w:rsidRPr="002A3640">
              <w:rPr>
                <w:rFonts w:cstheme="minorHAnsi"/>
                <w:sz w:val="24"/>
                <w:szCs w:val="24"/>
              </w:rPr>
              <w:t>potřebou podpůrných opatření.  </w:t>
            </w:r>
          </w:p>
          <w:p w14:paraId="059822D6" w14:textId="77777777" w:rsidR="002A3640" w:rsidRPr="002A3640" w:rsidRDefault="002A3640" w:rsidP="00B633B9">
            <w:pPr>
              <w:jc w:val="both"/>
              <w:rPr>
                <w:rFonts w:cstheme="minorHAnsi"/>
                <w:sz w:val="24"/>
                <w:szCs w:val="24"/>
              </w:rPr>
            </w:pPr>
            <w:r w:rsidRPr="002A3640">
              <w:rPr>
                <w:rFonts w:cstheme="minorHAnsi"/>
                <w:sz w:val="24"/>
                <w:szCs w:val="24"/>
              </w:rPr>
              <w:t xml:space="preserve">Cílem je nastavení podmínek </w:t>
            </w:r>
            <w:r w:rsidR="006B43DB" w:rsidRPr="002A3640">
              <w:rPr>
                <w:rFonts w:cstheme="minorHAnsi"/>
                <w:sz w:val="24"/>
                <w:szCs w:val="24"/>
              </w:rPr>
              <w:t>žáků tak</w:t>
            </w:r>
            <w:r w:rsidRPr="002A3640">
              <w:rPr>
                <w:rFonts w:cstheme="minorHAnsi"/>
                <w:sz w:val="24"/>
                <w:szCs w:val="24"/>
              </w:rPr>
              <w:t>, aby při zabezpečení podpůrných opatření bylo možné vzdělávání uskutečňovat přednostně v hlavním vzdělávacím proudu. </w:t>
            </w:r>
          </w:p>
          <w:p w14:paraId="387D2E94" w14:textId="77777777" w:rsidR="002A3640" w:rsidRPr="002A3640" w:rsidRDefault="002A3640" w:rsidP="00B633B9">
            <w:pPr>
              <w:jc w:val="both"/>
              <w:rPr>
                <w:rFonts w:cstheme="minorHAnsi"/>
                <w:sz w:val="24"/>
                <w:szCs w:val="24"/>
              </w:rPr>
            </w:pPr>
            <w:r w:rsidRPr="002A3640">
              <w:rPr>
                <w:rFonts w:cstheme="minorHAnsi"/>
                <w:sz w:val="24"/>
                <w:szCs w:val="24"/>
              </w:rPr>
              <w:t>Doučování žáků - bude určeno k přípravě na vyučování žákům, kteří jsou ohroženi školním neúspěchem. Aktivita je realizována v odpoledních hodinách. </w:t>
            </w:r>
          </w:p>
          <w:p w14:paraId="3570BE81" w14:textId="63F1FCD8" w:rsidR="002A3640" w:rsidRPr="002A3640" w:rsidRDefault="002A3640" w:rsidP="00B633B9">
            <w:pPr>
              <w:jc w:val="both"/>
              <w:rPr>
                <w:rFonts w:cstheme="minorHAnsi"/>
                <w:sz w:val="24"/>
                <w:szCs w:val="24"/>
              </w:rPr>
            </w:pPr>
            <w:r w:rsidRPr="002A3640">
              <w:rPr>
                <w:rFonts w:cstheme="minorHAnsi"/>
                <w:sz w:val="24"/>
                <w:szCs w:val="24"/>
              </w:rPr>
              <w:t>Individuální řešení problémových žáků - klíčovým krokem k realizaci aktivity je schopnost učitele definovat problém. Diagnostikou a včasným určením původu potíží lze zahájit nápravné kroky v těsné spolupráci školy, rodiny a</w:t>
            </w:r>
            <w:r w:rsidR="006371ED">
              <w:rPr>
                <w:rFonts w:cstheme="minorHAnsi"/>
                <w:sz w:val="24"/>
                <w:szCs w:val="24"/>
              </w:rPr>
              <w:t> </w:t>
            </w:r>
            <w:r w:rsidRPr="002A3640">
              <w:rPr>
                <w:rFonts w:cstheme="minorHAnsi"/>
                <w:sz w:val="24"/>
                <w:szCs w:val="24"/>
              </w:rPr>
              <w:t>PPP. </w:t>
            </w:r>
          </w:p>
          <w:p w14:paraId="4149336E" w14:textId="77777777" w:rsidR="00CD4852" w:rsidRDefault="002A3640" w:rsidP="00B633B9">
            <w:pPr>
              <w:jc w:val="both"/>
              <w:rPr>
                <w:rFonts w:cstheme="minorHAnsi"/>
                <w:sz w:val="24"/>
                <w:szCs w:val="24"/>
              </w:rPr>
            </w:pPr>
            <w:r w:rsidRPr="002A3640">
              <w:rPr>
                <w:rFonts w:cstheme="minorHAnsi"/>
                <w:sz w:val="24"/>
                <w:szCs w:val="24"/>
              </w:rPr>
              <w:t xml:space="preserve">Konzultační hodiny pro žáky - aktivita určená pro žáky školy, kteří budou mít vzdělávací nebo osobní problémy. Škola přesně stanoví hodiny, kdy žák bude moci nerušeně konzultovat své </w:t>
            </w:r>
            <w:r w:rsidR="00147E75">
              <w:rPr>
                <w:rFonts w:cstheme="minorHAnsi"/>
                <w:sz w:val="24"/>
                <w:szCs w:val="24"/>
              </w:rPr>
              <w:t>dotazy</w:t>
            </w:r>
            <w:r w:rsidRPr="002A3640">
              <w:rPr>
                <w:rFonts w:cstheme="minorHAnsi"/>
                <w:sz w:val="24"/>
                <w:szCs w:val="24"/>
              </w:rPr>
              <w:t>. </w:t>
            </w:r>
          </w:p>
          <w:p w14:paraId="3046D143" w14:textId="77777777" w:rsidR="002A3640" w:rsidRPr="002A3640" w:rsidRDefault="00CD4852" w:rsidP="00B633B9">
            <w:pPr>
              <w:jc w:val="both"/>
              <w:rPr>
                <w:rFonts w:cstheme="minorHAnsi"/>
                <w:sz w:val="24"/>
                <w:szCs w:val="24"/>
              </w:rPr>
            </w:pPr>
            <w:r>
              <w:rPr>
                <w:rFonts w:cstheme="minorHAnsi"/>
                <w:sz w:val="24"/>
                <w:szCs w:val="24"/>
              </w:rPr>
              <w:t xml:space="preserve">Individuální </w:t>
            </w:r>
            <w:r w:rsidR="006B43DB">
              <w:rPr>
                <w:rFonts w:cstheme="minorHAnsi"/>
                <w:sz w:val="24"/>
                <w:szCs w:val="24"/>
              </w:rPr>
              <w:t>podpora pro</w:t>
            </w:r>
            <w:r>
              <w:rPr>
                <w:rFonts w:cstheme="minorHAnsi"/>
                <w:sz w:val="24"/>
                <w:szCs w:val="24"/>
              </w:rPr>
              <w:t xml:space="preserve"> žáky v rámci školní knihovny.</w:t>
            </w:r>
          </w:p>
          <w:p w14:paraId="27D6CA10" w14:textId="77777777" w:rsidR="002A3640" w:rsidRPr="002A3640" w:rsidRDefault="002A3640" w:rsidP="00B633B9">
            <w:pPr>
              <w:jc w:val="both"/>
              <w:rPr>
                <w:rFonts w:cstheme="minorHAnsi"/>
                <w:sz w:val="24"/>
                <w:szCs w:val="24"/>
              </w:rPr>
            </w:pPr>
            <w:r w:rsidRPr="002A3640">
              <w:rPr>
                <w:rFonts w:cstheme="minorHAnsi"/>
                <w:sz w:val="24"/>
                <w:szCs w:val="24"/>
              </w:rPr>
              <w:t>Vrstevnická podpora mezi žáky - aktivita zaměřená na vrstevnickou podporu a vzájemnou výpomoc mezi žáky. </w:t>
            </w:r>
          </w:p>
          <w:p w14:paraId="76128FAA" w14:textId="77777777" w:rsidR="002A3640" w:rsidRPr="002A3640" w:rsidRDefault="002A3640" w:rsidP="00B633B9">
            <w:pPr>
              <w:jc w:val="both"/>
              <w:rPr>
                <w:rFonts w:cstheme="minorHAnsi"/>
                <w:sz w:val="24"/>
                <w:szCs w:val="24"/>
              </w:rPr>
            </w:pPr>
            <w:r w:rsidRPr="002A3640">
              <w:rPr>
                <w:rFonts w:cstheme="minorHAnsi"/>
                <w:sz w:val="24"/>
                <w:szCs w:val="24"/>
              </w:rPr>
              <w:t xml:space="preserve">Pomoc s hledáním doučování a odkazování na neziskové </w:t>
            </w:r>
            <w:r w:rsidR="006B43DB" w:rsidRPr="002A3640">
              <w:rPr>
                <w:rFonts w:cstheme="minorHAnsi"/>
                <w:sz w:val="24"/>
                <w:szCs w:val="24"/>
              </w:rPr>
              <w:t>organizace -</w:t>
            </w:r>
            <w:r w:rsidRPr="002A3640">
              <w:rPr>
                <w:rFonts w:cstheme="minorHAnsi"/>
                <w:sz w:val="24"/>
                <w:szCs w:val="24"/>
              </w:rPr>
              <w:t xml:space="preserve"> vytvořit manuál těchto organizací ve městě s přehledem, co nabízejí. </w:t>
            </w:r>
          </w:p>
          <w:p w14:paraId="411E7461" w14:textId="77777777" w:rsidR="002A3640" w:rsidRPr="002A3640" w:rsidRDefault="002A3640" w:rsidP="00B633B9">
            <w:pPr>
              <w:jc w:val="both"/>
              <w:rPr>
                <w:rFonts w:cstheme="minorHAnsi"/>
                <w:sz w:val="24"/>
                <w:szCs w:val="24"/>
              </w:rPr>
            </w:pPr>
            <w:r w:rsidRPr="002A3640">
              <w:rPr>
                <w:rFonts w:cstheme="minorHAnsi"/>
                <w:sz w:val="24"/>
                <w:szCs w:val="24"/>
              </w:rPr>
              <w:t>Spolupráce s rodinou - větší pomoc a dohled nad svými dětmi apod. </w:t>
            </w:r>
          </w:p>
          <w:p w14:paraId="48637E63" w14:textId="77777777" w:rsidR="002A3640" w:rsidRPr="002A3640" w:rsidRDefault="002A3640" w:rsidP="00B633B9">
            <w:pPr>
              <w:jc w:val="both"/>
              <w:rPr>
                <w:rFonts w:cstheme="minorHAnsi"/>
                <w:sz w:val="24"/>
                <w:szCs w:val="24"/>
              </w:rPr>
            </w:pPr>
            <w:r w:rsidRPr="002A3640">
              <w:rPr>
                <w:rFonts w:cstheme="minorHAnsi"/>
                <w:sz w:val="24"/>
                <w:szCs w:val="24"/>
              </w:rPr>
              <w:t xml:space="preserve">Školní poradenská pracoviště - zajišťují výchovný poradce, školní metodik prevence, speciální pedagog, kariérový poradce a psycholog. Nejrozšířenějším modelem je varianta: výchovný poradce, metodik </w:t>
            </w:r>
            <w:r w:rsidRPr="002A3640">
              <w:rPr>
                <w:rFonts w:cstheme="minorHAnsi"/>
                <w:sz w:val="24"/>
                <w:szCs w:val="24"/>
              </w:rPr>
              <w:lastRenderedPageBreak/>
              <w:t>prevence a externě využívaný speciální pedagog a psycholog. </w:t>
            </w:r>
          </w:p>
          <w:p w14:paraId="2BF46AF1" w14:textId="77777777" w:rsidR="002A3640" w:rsidRDefault="002A3640" w:rsidP="00B633B9">
            <w:pPr>
              <w:jc w:val="both"/>
              <w:rPr>
                <w:rFonts w:cstheme="minorHAnsi"/>
                <w:sz w:val="24"/>
                <w:szCs w:val="24"/>
              </w:rPr>
            </w:pPr>
            <w:r w:rsidRPr="002A3640">
              <w:rPr>
                <w:rFonts w:cstheme="minorHAnsi"/>
                <w:sz w:val="24"/>
                <w:szCs w:val="24"/>
              </w:rPr>
              <w:t xml:space="preserve">Práce s nadanými žáky - patří sem identifikace, diagnostika, </w:t>
            </w:r>
            <w:r w:rsidR="00547552" w:rsidRPr="00547552">
              <w:rPr>
                <w:rFonts w:cstheme="minorHAnsi"/>
                <w:sz w:val="24"/>
                <w:szCs w:val="24"/>
              </w:rPr>
              <w:t>obohacování učiva, zavádění nových metod a organizace výuky</w:t>
            </w:r>
            <w:r w:rsidRPr="002A3640">
              <w:rPr>
                <w:rFonts w:cstheme="minorHAnsi"/>
                <w:sz w:val="24"/>
                <w:szCs w:val="24"/>
              </w:rPr>
              <w:t xml:space="preserve">, IVP, doporučení k zájmové činnosti a </w:t>
            </w:r>
            <w:r w:rsidR="006B43DB" w:rsidRPr="002A3640">
              <w:rPr>
                <w:rFonts w:cstheme="minorHAnsi"/>
                <w:sz w:val="24"/>
                <w:szCs w:val="24"/>
              </w:rPr>
              <w:t>aktivitám</w:t>
            </w:r>
            <w:r w:rsidRPr="002A3640">
              <w:rPr>
                <w:rFonts w:cstheme="minorHAnsi"/>
                <w:sz w:val="24"/>
                <w:szCs w:val="24"/>
              </w:rPr>
              <w:t xml:space="preserve"> apod. </w:t>
            </w:r>
          </w:p>
          <w:p w14:paraId="5AB76442" w14:textId="77777777" w:rsidR="002A3640" w:rsidRPr="002A3640" w:rsidRDefault="002A3640" w:rsidP="00B633B9">
            <w:pPr>
              <w:jc w:val="both"/>
              <w:rPr>
                <w:rFonts w:cstheme="minorHAnsi"/>
                <w:color w:val="FF0000"/>
                <w:sz w:val="24"/>
                <w:szCs w:val="24"/>
              </w:rPr>
            </w:pPr>
          </w:p>
          <w:p w14:paraId="488E277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A960E0" w:rsidRPr="002A3640" w14:paraId="3BAF12F8"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0DF46160"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486747"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9B6752">
              <w:rPr>
                <w:rFonts w:cstheme="minorHAnsi"/>
                <w:sz w:val="24"/>
                <w:szCs w:val="24"/>
              </w:rPr>
              <w:t>4</w:t>
            </w:r>
            <w:r w:rsidRPr="002A3640">
              <w:rPr>
                <w:rFonts w:cstheme="minorHAnsi"/>
                <w:sz w:val="24"/>
                <w:szCs w:val="24"/>
              </w:rPr>
              <w:t>-202</w:t>
            </w:r>
            <w:r w:rsidR="009B6752">
              <w:rPr>
                <w:rFonts w:cstheme="minorHAnsi"/>
                <w:sz w:val="24"/>
                <w:szCs w:val="24"/>
              </w:rPr>
              <w:t>5</w:t>
            </w:r>
            <w:r w:rsidR="002A3640" w:rsidRPr="002A3640">
              <w:rPr>
                <w:rFonts w:cstheme="minorHAnsi"/>
                <w:sz w:val="24"/>
                <w:szCs w:val="24"/>
              </w:rPr>
              <w:t>   </w:t>
            </w:r>
          </w:p>
        </w:tc>
      </w:tr>
      <w:tr w:rsidR="00A960E0" w:rsidRPr="002A3640" w14:paraId="43495954"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46777774"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702E824B" w14:textId="77777777" w:rsidR="002A3640" w:rsidRPr="002A3640" w:rsidRDefault="007C7710" w:rsidP="00133BFA">
            <w:pPr>
              <w:contextualSpacing/>
              <w:jc w:val="both"/>
              <w:rPr>
                <w:rFonts w:cstheme="minorHAnsi"/>
                <w:sz w:val="24"/>
                <w:szCs w:val="24"/>
              </w:rPr>
            </w:pPr>
            <w:r>
              <w:rPr>
                <w:rFonts w:cstheme="minorHAnsi"/>
                <w:sz w:val="24"/>
                <w:szCs w:val="24"/>
              </w:rPr>
              <w:t>2.ZŠ</w:t>
            </w:r>
            <w:r w:rsidR="003264D3">
              <w:rPr>
                <w:rFonts w:cstheme="minorHAnsi"/>
                <w:sz w:val="24"/>
                <w:szCs w:val="24"/>
              </w:rPr>
              <w:t>, 4. ZŠ</w:t>
            </w:r>
            <w:r w:rsidR="00F932D0">
              <w:rPr>
                <w:rFonts w:cstheme="minorHAnsi"/>
                <w:sz w:val="24"/>
                <w:szCs w:val="24"/>
              </w:rPr>
              <w:t>, 7. ZŠ</w:t>
            </w:r>
            <w:r w:rsidR="00436000">
              <w:rPr>
                <w:rFonts w:cstheme="minorHAnsi"/>
                <w:sz w:val="24"/>
                <w:szCs w:val="24"/>
              </w:rPr>
              <w:t>, 11. ZŠ</w:t>
            </w:r>
            <w:r w:rsidR="00F42B85">
              <w:rPr>
                <w:rFonts w:cstheme="minorHAnsi"/>
                <w:sz w:val="24"/>
                <w:szCs w:val="24"/>
              </w:rPr>
              <w:t>, 13. ZŠ</w:t>
            </w:r>
            <w:r w:rsidR="00B110DA">
              <w:rPr>
                <w:rFonts w:cstheme="minorHAnsi"/>
                <w:sz w:val="24"/>
                <w:szCs w:val="24"/>
              </w:rPr>
              <w:t>, 14. ZŠ</w:t>
            </w:r>
            <w:r w:rsidR="00B36EEE">
              <w:rPr>
                <w:rFonts w:cstheme="minorHAnsi"/>
                <w:sz w:val="24"/>
                <w:szCs w:val="24"/>
              </w:rPr>
              <w:t>, 15. ZŠ</w:t>
            </w:r>
            <w:r w:rsidR="00B67648">
              <w:rPr>
                <w:rFonts w:cstheme="minorHAnsi"/>
                <w:sz w:val="24"/>
                <w:szCs w:val="24"/>
              </w:rPr>
              <w:t>, 16. ZŠ</w:t>
            </w:r>
            <w:r w:rsidR="00664151">
              <w:rPr>
                <w:rFonts w:cstheme="minorHAnsi"/>
                <w:sz w:val="24"/>
                <w:szCs w:val="24"/>
              </w:rPr>
              <w:t>, Bolevecká ZŠ</w:t>
            </w:r>
            <w:r w:rsidR="00AB472D">
              <w:rPr>
                <w:rFonts w:cstheme="minorHAnsi"/>
                <w:sz w:val="24"/>
                <w:szCs w:val="24"/>
              </w:rPr>
              <w:t>, 20. ZŠ</w:t>
            </w:r>
            <w:r w:rsidR="005D4070">
              <w:rPr>
                <w:rFonts w:cstheme="minorHAnsi"/>
                <w:sz w:val="24"/>
                <w:szCs w:val="24"/>
              </w:rPr>
              <w:t>, 25. ZŠ</w:t>
            </w:r>
            <w:r w:rsidR="00162536">
              <w:rPr>
                <w:rFonts w:cstheme="minorHAnsi"/>
                <w:sz w:val="24"/>
                <w:szCs w:val="24"/>
              </w:rPr>
              <w:t>, 26. ZŠ</w:t>
            </w:r>
            <w:r w:rsidR="00664DB9">
              <w:rPr>
                <w:rFonts w:cstheme="minorHAnsi"/>
                <w:sz w:val="24"/>
                <w:szCs w:val="24"/>
              </w:rPr>
              <w:t>, 28. ZŠ</w:t>
            </w:r>
            <w:r w:rsidR="00D40E1A">
              <w:rPr>
                <w:rFonts w:cstheme="minorHAnsi"/>
                <w:sz w:val="24"/>
                <w:szCs w:val="24"/>
              </w:rPr>
              <w:t>, 31. ZŠ</w:t>
            </w:r>
            <w:r w:rsidR="00E72165">
              <w:rPr>
                <w:rFonts w:cstheme="minorHAnsi"/>
                <w:sz w:val="24"/>
                <w:szCs w:val="24"/>
              </w:rPr>
              <w:t>, 33. ZŠ</w:t>
            </w:r>
            <w:r w:rsidR="00B061A4">
              <w:rPr>
                <w:rFonts w:cstheme="minorHAnsi"/>
                <w:sz w:val="24"/>
                <w:szCs w:val="24"/>
              </w:rPr>
              <w:t>, ZŠ Božkov</w:t>
            </w:r>
            <w:r w:rsidR="0017407B">
              <w:rPr>
                <w:rFonts w:cstheme="minorHAnsi"/>
                <w:sz w:val="24"/>
                <w:szCs w:val="24"/>
              </w:rPr>
              <w:t>, Tyršova ZŠ</w:t>
            </w:r>
            <w:r w:rsidR="00D20061">
              <w:rPr>
                <w:rFonts w:cstheme="minorHAnsi"/>
                <w:sz w:val="24"/>
                <w:szCs w:val="24"/>
              </w:rPr>
              <w:t>, ZŠ Újezd</w:t>
            </w:r>
            <w:r w:rsidR="00A5656D">
              <w:rPr>
                <w:rFonts w:cstheme="minorHAnsi"/>
                <w:sz w:val="24"/>
                <w:szCs w:val="24"/>
              </w:rPr>
              <w:t>, DDÚ a ZŠ</w:t>
            </w:r>
            <w:r w:rsidR="00490C62">
              <w:rPr>
                <w:rFonts w:cstheme="minorHAnsi"/>
                <w:sz w:val="24"/>
                <w:szCs w:val="24"/>
              </w:rPr>
              <w:t xml:space="preserve">, </w:t>
            </w:r>
            <w:r w:rsidR="009A37AE">
              <w:rPr>
                <w:rFonts w:cstheme="minorHAnsi"/>
                <w:sz w:val="24"/>
                <w:szCs w:val="24"/>
              </w:rPr>
              <w:t>ZŠML</w:t>
            </w:r>
            <w:r w:rsidR="00B45546">
              <w:rPr>
                <w:rFonts w:cstheme="minorHAnsi"/>
                <w:sz w:val="24"/>
                <w:szCs w:val="24"/>
              </w:rPr>
              <w:t>, ZŠ pro zrakově postižené</w:t>
            </w:r>
            <w:r w:rsidR="000147C0">
              <w:rPr>
                <w:rFonts w:cstheme="minorHAnsi"/>
                <w:sz w:val="24"/>
                <w:szCs w:val="24"/>
              </w:rPr>
              <w:t>, ZŠ Šťáhlavy</w:t>
            </w:r>
            <w:r w:rsidR="00281812">
              <w:rPr>
                <w:rFonts w:cstheme="minorHAnsi"/>
                <w:sz w:val="24"/>
                <w:szCs w:val="24"/>
              </w:rPr>
              <w:t>, GFK a ZŠ</w:t>
            </w:r>
            <w:r w:rsidR="004A41AD">
              <w:rPr>
                <w:rFonts w:cstheme="minorHAnsi"/>
                <w:sz w:val="24"/>
                <w:szCs w:val="24"/>
              </w:rPr>
              <w:t>, Waldorfská ZŠ Dobromysl</w:t>
            </w:r>
            <w:r w:rsidR="00C1040A">
              <w:rPr>
                <w:rFonts w:cstheme="minorHAnsi"/>
                <w:sz w:val="24"/>
                <w:szCs w:val="24"/>
              </w:rPr>
              <w:t>, ZŠ Sedlec</w:t>
            </w:r>
            <w:r w:rsidR="003E43AA">
              <w:rPr>
                <w:rFonts w:cstheme="minorHAnsi"/>
                <w:sz w:val="24"/>
                <w:szCs w:val="24"/>
              </w:rPr>
              <w:t>, Církevní ZŠ</w:t>
            </w:r>
          </w:p>
        </w:tc>
      </w:tr>
      <w:tr w:rsidR="00A960E0" w:rsidRPr="002A3640" w14:paraId="2427E13A"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6FF4BC83"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1AF0D4FE" w14:textId="77777777" w:rsidR="002A3640" w:rsidRPr="002A3640" w:rsidRDefault="00DF6951" w:rsidP="00B633B9">
            <w:pPr>
              <w:contextualSpacing/>
              <w:jc w:val="both"/>
              <w:rPr>
                <w:rFonts w:cstheme="minorHAnsi"/>
                <w:sz w:val="24"/>
                <w:szCs w:val="24"/>
              </w:rPr>
            </w:pPr>
            <w:r>
              <w:rPr>
                <w:rFonts w:cstheme="minorHAnsi"/>
                <w:sz w:val="24"/>
                <w:szCs w:val="24"/>
              </w:rPr>
              <w:t>P-centrum</w:t>
            </w:r>
            <w:r w:rsidR="003264D3">
              <w:rPr>
                <w:rFonts w:cstheme="minorHAnsi"/>
                <w:sz w:val="24"/>
                <w:szCs w:val="24"/>
              </w:rPr>
              <w:t>, PPP, SPC</w:t>
            </w:r>
            <w:r w:rsidR="00F932D0">
              <w:rPr>
                <w:rFonts w:cstheme="minorHAnsi"/>
                <w:sz w:val="24"/>
                <w:szCs w:val="24"/>
              </w:rPr>
              <w:t>, Meta, NPI</w:t>
            </w:r>
            <w:r w:rsidR="00B110DA">
              <w:rPr>
                <w:rFonts w:cstheme="minorHAnsi"/>
                <w:sz w:val="24"/>
                <w:szCs w:val="24"/>
              </w:rPr>
              <w:t>, ISŠZ</w:t>
            </w:r>
            <w:r w:rsidR="00B67648">
              <w:rPr>
                <w:rFonts w:cstheme="minorHAnsi"/>
                <w:sz w:val="24"/>
                <w:szCs w:val="24"/>
              </w:rPr>
              <w:t xml:space="preserve">, </w:t>
            </w:r>
            <w:r w:rsidR="00A5656D">
              <w:rPr>
                <w:rFonts w:cstheme="minorHAnsi"/>
                <w:sz w:val="24"/>
                <w:szCs w:val="24"/>
              </w:rPr>
              <w:t>K-centrum</w:t>
            </w:r>
            <w:r w:rsidR="00A47597">
              <w:rPr>
                <w:rFonts w:cstheme="minorHAnsi"/>
                <w:sz w:val="24"/>
                <w:szCs w:val="24"/>
              </w:rPr>
              <w:t>, Diakonie</w:t>
            </w:r>
          </w:p>
        </w:tc>
      </w:tr>
      <w:tr w:rsidR="00A960E0" w:rsidRPr="002A3640" w14:paraId="239CA74B"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28F8367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554DC573" w14:textId="77777777" w:rsidR="002A3640" w:rsidRPr="002A3640" w:rsidRDefault="009B6752" w:rsidP="00B633B9">
            <w:pPr>
              <w:jc w:val="both"/>
              <w:rPr>
                <w:rFonts w:cstheme="minorHAnsi"/>
                <w:sz w:val="24"/>
                <w:szCs w:val="24"/>
              </w:rPr>
            </w:pPr>
            <w:r>
              <w:rPr>
                <w:rFonts w:cstheme="minorHAnsi"/>
                <w:sz w:val="24"/>
                <w:szCs w:val="24"/>
              </w:rPr>
              <w:t>1 025</w:t>
            </w:r>
            <w:r w:rsidR="006D4D39">
              <w:rPr>
                <w:rFonts w:cstheme="minorHAnsi"/>
                <w:sz w:val="24"/>
                <w:szCs w:val="24"/>
              </w:rPr>
              <w:t> 000 Kč</w:t>
            </w:r>
          </w:p>
        </w:tc>
      </w:tr>
      <w:tr w:rsidR="00A960E0" w:rsidRPr="002A3640" w14:paraId="4450BE83"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4BCAABE8"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31BDF2" w14:textId="77777777" w:rsidR="002A3640" w:rsidRPr="002A3640" w:rsidRDefault="002A3640" w:rsidP="00B633B9">
            <w:pPr>
              <w:jc w:val="both"/>
              <w:rPr>
                <w:rFonts w:cstheme="minorHAnsi"/>
                <w:sz w:val="24"/>
                <w:szCs w:val="24"/>
              </w:rPr>
            </w:pPr>
            <w:r w:rsidRPr="002A3640">
              <w:rPr>
                <w:rFonts w:cstheme="minorHAnsi"/>
                <w:sz w:val="24"/>
                <w:szCs w:val="24"/>
              </w:rPr>
              <w:t xml:space="preserve"> </w:t>
            </w:r>
            <w:r w:rsidR="006D4D39">
              <w:rPr>
                <w:rFonts w:cstheme="minorHAnsi"/>
                <w:sz w:val="24"/>
                <w:szCs w:val="24"/>
              </w:rPr>
              <w:t>OP JAK,</w:t>
            </w:r>
            <w:r w:rsidR="00ED6505">
              <w:rPr>
                <w:rFonts w:cstheme="minorHAnsi"/>
                <w:sz w:val="24"/>
                <w:szCs w:val="24"/>
              </w:rPr>
              <w:t xml:space="preserve"> vlastní z</w:t>
            </w:r>
            <w:r w:rsidRPr="002A3640">
              <w:rPr>
                <w:rFonts w:cstheme="minorHAnsi"/>
                <w:sz w:val="24"/>
                <w:szCs w:val="24"/>
              </w:rPr>
              <w:t>droje, zřizovatel,</w:t>
            </w:r>
            <w:r w:rsidR="00CD4852">
              <w:rPr>
                <w:rFonts w:cstheme="minorHAnsi"/>
                <w:sz w:val="24"/>
                <w:szCs w:val="24"/>
              </w:rPr>
              <w:t xml:space="preserve"> </w:t>
            </w:r>
            <w:r w:rsidR="006B43DB">
              <w:rPr>
                <w:rFonts w:cstheme="minorHAnsi"/>
                <w:sz w:val="24"/>
                <w:szCs w:val="24"/>
              </w:rPr>
              <w:t>NPO, URBACT</w:t>
            </w:r>
            <w:r w:rsidR="00B67648">
              <w:rPr>
                <w:rFonts w:cstheme="minorHAnsi"/>
                <w:sz w:val="24"/>
                <w:szCs w:val="24"/>
              </w:rPr>
              <w:t xml:space="preserve"> II</w:t>
            </w:r>
          </w:p>
        </w:tc>
      </w:tr>
      <w:tr w:rsidR="00A960E0" w:rsidRPr="002A3640" w14:paraId="39506F11"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68A97A0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48BA977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A960E0" w:rsidRPr="002A3640" w14:paraId="248DB01B"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5DC1AEA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6A56F1F8"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A960E0" w:rsidRPr="002A3640" w14:paraId="2B2B1C9F" w14:textId="77777777" w:rsidTr="00A960E0">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hideMark/>
          </w:tcPr>
          <w:p w14:paraId="6AA9BCB2"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421" w:type="dxa"/>
            <w:tcBorders>
              <w:top w:val="outset" w:sz="6" w:space="0" w:color="auto"/>
              <w:left w:val="outset" w:sz="6" w:space="0" w:color="auto"/>
              <w:bottom w:val="single" w:sz="6" w:space="0" w:color="000000"/>
              <w:right w:val="single" w:sz="6" w:space="0" w:color="000000"/>
            </w:tcBorders>
            <w:shd w:val="clear" w:color="auto" w:fill="auto"/>
            <w:hideMark/>
          </w:tcPr>
          <w:p w14:paraId="0CB8DE0C"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FF5C453"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8"/>
        <w:gridCol w:w="6374"/>
      </w:tblGrid>
      <w:tr w:rsidR="002A3640" w:rsidRPr="002A3640" w14:paraId="539DF365" w14:textId="77777777" w:rsidTr="002B6907">
        <w:tc>
          <w:tcPr>
            <w:tcW w:w="2728" w:type="dxa"/>
            <w:tcBorders>
              <w:top w:val="single" w:sz="6" w:space="0" w:color="000000"/>
              <w:left w:val="single" w:sz="6" w:space="0" w:color="000000"/>
              <w:bottom w:val="single" w:sz="6" w:space="0" w:color="000000"/>
              <w:right w:val="single" w:sz="6" w:space="0" w:color="000000"/>
            </w:tcBorders>
            <w:shd w:val="clear" w:color="auto" w:fill="DEEAF6"/>
            <w:hideMark/>
          </w:tcPr>
          <w:p w14:paraId="02795F5A" w14:textId="77777777" w:rsidR="002A3640" w:rsidRPr="002A3640" w:rsidRDefault="002A3640" w:rsidP="00B633B9">
            <w:pPr>
              <w:jc w:val="both"/>
              <w:rPr>
                <w:rFonts w:cstheme="minorHAnsi"/>
                <w:sz w:val="24"/>
                <w:szCs w:val="24"/>
              </w:rPr>
            </w:pPr>
            <w:r w:rsidRPr="002A3640">
              <w:rPr>
                <w:rFonts w:cstheme="minorHAnsi"/>
                <w:sz w:val="24"/>
                <w:szCs w:val="24"/>
              </w:rPr>
              <w:t> </w:t>
            </w:r>
          </w:p>
          <w:p w14:paraId="054B9FD8"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413FD20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4" w:type="dxa"/>
            <w:tcBorders>
              <w:top w:val="single" w:sz="6" w:space="0" w:color="000000"/>
              <w:left w:val="outset" w:sz="6" w:space="0" w:color="auto"/>
              <w:bottom w:val="single" w:sz="6" w:space="0" w:color="000000"/>
              <w:right w:val="single" w:sz="6" w:space="0" w:color="000000"/>
            </w:tcBorders>
            <w:shd w:val="clear" w:color="auto" w:fill="DEEAF6"/>
            <w:hideMark/>
          </w:tcPr>
          <w:p w14:paraId="4869159F" w14:textId="77777777" w:rsidR="002A3640" w:rsidRPr="002A3640" w:rsidRDefault="002A3640" w:rsidP="00B633B9">
            <w:pPr>
              <w:jc w:val="both"/>
              <w:rPr>
                <w:rFonts w:cstheme="minorHAnsi"/>
                <w:sz w:val="24"/>
                <w:szCs w:val="24"/>
              </w:rPr>
            </w:pPr>
            <w:r w:rsidRPr="002A3640">
              <w:rPr>
                <w:rFonts w:cstheme="minorHAnsi"/>
                <w:sz w:val="24"/>
                <w:szCs w:val="24"/>
              </w:rPr>
              <w:t> </w:t>
            </w:r>
          </w:p>
          <w:p w14:paraId="026F636F" w14:textId="77777777" w:rsidR="002A3640" w:rsidRPr="002A3640" w:rsidRDefault="002A3640" w:rsidP="00B633B9">
            <w:pPr>
              <w:jc w:val="both"/>
              <w:rPr>
                <w:rFonts w:cstheme="minorHAnsi"/>
                <w:sz w:val="24"/>
                <w:szCs w:val="24"/>
              </w:rPr>
            </w:pPr>
            <w:r w:rsidRPr="002A3640">
              <w:rPr>
                <w:rFonts w:cstheme="minorHAnsi"/>
                <w:sz w:val="24"/>
                <w:szCs w:val="24"/>
              </w:rPr>
              <w:t>6 Spolupráce s pedagogicko-psychologickou poradnou (PPP)  </w:t>
            </w:r>
          </w:p>
          <w:p w14:paraId="064657A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12A7BF3"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6D8F43F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2C2F6D4B" w14:textId="77777777" w:rsidR="002A3640" w:rsidRPr="002A3640" w:rsidRDefault="006B43DB" w:rsidP="00B633B9">
            <w:pPr>
              <w:jc w:val="both"/>
              <w:rPr>
                <w:rFonts w:cstheme="minorHAnsi"/>
                <w:sz w:val="24"/>
                <w:szCs w:val="24"/>
              </w:rPr>
            </w:pPr>
            <w:r w:rsidRPr="002A3640">
              <w:rPr>
                <w:rFonts w:cstheme="minorHAnsi"/>
                <w:sz w:val="24"/>
                <w:szCs w:val="24"/>
              </w:rPr>
              <w:t>2.1.2 Podpora</w:t>
            </w:r>
            <w:r w:rsidR="002A3640" w:rsidRPr="002A3640">
              <w:rPr>
                <w:rFonts w:cstheme="minorHAnsi"/>
                <w:sz w:val="24"/>
                <w:szCs w:val="24"/>
              </w:rPr>
              <w:t xml:space="preserve"> rovných příležitostí ve vzdělávání žáků a oborových a didaktických kompetencí pedagogických pracovníků základních škol  </w:t>
            </w:r>
          </w:p>
          <w:p w14:paraId="328094D0" w14:textId="77777777" w:rsidR="002A3640" w:rsidRPr="002A3640" w:rsidRDefault="002A3640" w:rsidP="00B633B9">
            <w:pPr>
              <w:jc w:val="both"/>
              <w:rPr>
                <w:rFonts w:cstheme="minorHAnsi"/>
                <w:sz w:val="24"/>
                <w:szCs w:val="24"/>
              </w:rPr>
            </w:pPr>
            <w:r w:rsidRPr="002A3640">
              <w:rPr>
                <w:rFonts w:cstheme="minorHAnsi"/>
                <w:sz w:val="24"/>
                <w:szCs w:val="24"/>
              </w:rPr>
              <w:t xml:space="preserve">1.4.1 Podpora rozvoje pedagogicko-psychologického </w:t>
            </w:r>
            <w:r w:rsidRPr="002A3640">
              <w:rPr>
                <w:rFonts w:cstheme="minorHAnsi"/>
                <w:sz w:val="24"/>
                <w:szCs w:val="24"/>
              </w:rPr>
              <w:lastRenderedPageBreak/>
              <w:t>poradenství </w:t>
            </w:r>
          </w:p>
          <w:p w14:paraId="09D9BCBE" w14:textId="77777777" w:rsidR="002A3640" w:rsidRPr="002A3640" w:rsidRDefault="002A3640" w:rsidP="00B633B9">
            <w:pPr>
              <w:jc w:val="both"/>
              <w:rPr>
                <w:rFonts w:cstheme="minorHAnsi"/>
                <w:sz w:val="24"/>
                <w:szCs w:val="24"/>
              </w:rPr>
            </w:pPr>
            <w:r w:rsidRPr="002A3640">
              <w:rPr>
                <w:rFonts w:cstheme="minorHAnsi"/>
                <w:sz w:val="24"/>
                <w:szCs w:val="24"/>
              </w:rPr>
              <w:t>1.4.2 Podpora školního poradenského pracoviště </w:t>
            </w:r>
          </w:p>
        </w:tc>
      </w:tr>
      <w:tr w:rsidR="002A3640" w:rsidRPr="002A3640" w14:paraId="735C0AE3"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55E1D239"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534AB058"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7BBD029D"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2D1AAE63"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73A0D29F"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1BF06C16"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1D1A2DC2" w14:textId="77777777" w:rsidR="002A3640" w:rsidRPr="002A3640" w:rsidRDefault="002A3640" w:rsidP="00B633B9">
            <w:pPr>
              <w:jc w:val="both"/>
              <w:rPr>
                <w:rFonts w:cstheme="minorHAnsi"/>
                <w:sz w:val="24"/>
                <w:szCs w:val="24"/>
              </w:rPr>
            </w:pPr>
            <w:r w:rsidRPr="002A3640">
              <w:rPr>
                <w:rFonts w:cstheme="minorHAnsi"/>
                <w:sz w:val="24"/>
                <w:szCs w:val="24"/>
              </w:rPr>
              <w:t> </w:t>
            </w:r>
          </w:p>
          <w:p w14:paraId="105A3489"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6F9E231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B41EF7" w14:textId="77777777" w:rsidR="002A3640" w:rsidRPr="002A3640" w:rsidRDefault="002A3640" w:rsidP="00B633B9">
            <w:pPr>
              <w:jc w:val="both"/>
              <w:rPr>
                <w:rFonts w:cstheme="minorHAnsi"/>
                <w:sz w:val="24"/>
                <w:szCs w:val="24"/>
              </w:rPr>
            </w:pPr>
            <w:r w:rsidRPr="002A3640">
              <w:rPr>
                <w:rFonts w:cstheme="minorHAnsi"/>
                <w:sz w:val="24"/>
                <w:szCs w:val="24"/>
              </w:rPr>
              <w:t>Aktivita podporuje dostupnost kvalitního poradenství poskytovaného pedagogicko-psychologickou poradnou (dále jen PPP), bez kterého nelze zapojovat děti/žáky se SVP do společného vzdělávání. Školy a školská zařízení v ORP Plzeň-město nemohou plnění této aktivity přímo ovlivnit. Pro jejich činnost je ale dostupnost kvalitních a flexibilních služeb PPP nezbytná.  </w:t>
            </w:r>
          </w:p>
          <w:p w14:paraId="3914B0D7" w14:textId="77777777" w:rsidR="002A3640" w:rsidRPr="002A3640" w:rsidRDefault="002A3640" w:rsidP="00B633B9">
            <w:pPr>
              <w:jc w:val="both"/>
              <w:rPr>
                <w:rFonts w:cstheme="minorHAnsi"/>
                <w:sz w:val="24"/>
                <w:szCs w:val="24"/>
              </w:rPr>
            </w:pPr>
            <w:r w:rsidRPr="002A3640">
              <w:rPr>
                <w:rFonts w:cstheme="minorHAnsi"/>
                <w:sz w:val="24"/>
                <w:szCs w:val="24"/>
              </w:rPr>
              <w:t xml:space="preserve">Pedagogicko-psychologická poradna poskytuje služby psychologického a speciálně pedagogického poradenství: provádí komplexní psychologickou a speciálně pedagogickou diagnostiku, pomáhá při řešení výukových i výchovných obtíží dětí/žáků/studentů, napomáhá při jejich přípravě a volbě budoucího povolání, poskytuje konzultační, intervenční, terapeutickou a metodickou podporu. Služby jsou poskytovány klientům </w:t>
            </w:r>
            <w:r w:rsidR="00F04A67" w:rsidRPr="00F04A67">
              <w:rPr>
                <w:rFonts w:cstheme="minorHAnsi"/>
                <w:sz w:val="24"/>
                <w:szCs w:val="24"/>
              </w:rPr>
              <w:t>od 3 let do ukončení středoškolského vzdělání</w:t>
            </w:r>
            <w:r w:rsidRPr="002A3640">
              <w:rPr>
                <w:rFonts w:cstheme="minorHAnsi"/>
                <w:sz w:val="24"/>
                <w:szCs w:val="24"/>
              </w:rPr>
              <w:t>, jejich zákonným zástupcům a pedagogům. </w:t>
            </w:r>
          </w:p>
          <w:p w14:paraId="69D0EA0A" w14:textId="77777777" w:rsidR="002A3640" w:rsidRPr="002A3640" w:rsidRDefault="002A3640" w:rsidP="00B633B9">
            <w:pPr>
              <w:jc w:val="both"/>
              <w:rPr>
                <w:rFonts w:cstheme="minorHAnsi"/>
                <w:sz w:val="24"/>
                <w:szCs w:val="24"/>
              </w:rPr>
            </w:pPr>
            <w:r w:rsidRPr="002A3640">
              <w:rPr>
                <w:rFonts w:cstheme="minorHAnsi"/>
                <w:sz w:val="24"/>
                <w:szCs w:val="24"/>
              </w:rPr>
              <w:t>Psychologická a pedagogická pomoc se uskutečňuje většinou ambulantně v budově PPP Plzeň nebo přímo na ZŠ, a to zejména formou individuální péče, ale i formou skupinové práce. </w:t>
            </w:r>
          </w:p>
          <w:p w14:paraId="0EAF7BD8" w14:textId="55CF71A3" w:rsidR="002A3640" w:rsidRPr="002A3640" w:rsidRDefault="002A3640" w:rsidP="00B633B9">
            <w:pPr>
              <w:jc w:val="both"/>
              <w:rPr>
                <w:rFonts w:cstheme="minorHAnsi"/>
                <w:sz w:val="24"/>
                <w:szCs w:val="24"/>
              </w:rPr>
            </w:pPr>
            <w:r w:rsidRPr="002A3640">
              <w:rPr>
                <w:rFonts w:cstheme="minorHAnsi"/>
                <w:sz w:val="24"/>
                <w:szCs w:val="24"/>
              </w:rPr>
              <w:t>Podmínkou úspěšného řešení obtíží a problémů je vždy důležitá vzájemná spolupráce poradenského zařízení, rodiny, školy a</w:t>
            </w:r>
            <w:r w:rsidR="006371ED">
              <w:rPr>
                <w:rFonts w:cstheme="minorHAnsi"/>
                <w:sz w:val="24"/>
                <w:szCs w:val="24"/>
              </w:rPr>
              <w:t> </w:t>
            </w:r>
            <w:r w:rsidRPr="002A3640">
              <w:rPr>
                <w:rFonts w:cstheme="minorHAnsi"/>
                <w:sz w:val="24"/>
                <w:szCs w:val="24"/>
              </w:rPr>
              <w:t>popřípadě dalších institucí. </w:t>
            </w:r>
          </w:p>
          <w:p w14:paraId="7D2ECAC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Mezi hlavní poskytované služby patří: </w:t>
            </w:r>
          </w:p>
          <w:p w14:paraId="072564A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psychologické vyšetření </w:t>
            </w:r>
          </w:p>
          <w:p w14:paraId="4092E4A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speciálně pedagogické vyšetření </w:t>
            </w:r>
          </w:p>
          <w:p w14:paraId="5E59FAC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vyšetření školní zralosti </w:t>
            </w:r>
          </w:p>
          <w:p w14:paraId="3CF5D17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depistáž předškoláků </w:t>
            </w:r>
          </w:p>
          <w:p w14:paraId="3D72D9F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kariérové poradenství (volba povolání) </w:t>
            </w:r>
          </w:p>
          <w:p w14:paraId="7A21AB7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vyšetření k uzpůsobení podmínek maturitní zkoušky </w:t>
            </w:r>
          </w:p>
          <w:p w14:paraId="78BC6F1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lastRenderedPageBreak/>
              <w:t>metodická podpora </w:t>
            </w:r>
          </w:p>
          <w:p w14:paraId="6FFEA44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reedukační programy  </w:t>
            </w:r>
          </w:p>
          <w:p w14:paraId="16F18A1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koordinace a pravidelné setkání výchovných poradců (2x ročně) </w:t>
            </w:r>
          </w:p>
          <w:p w14:paraId="4B4C75A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atd. </w:t>
            </w:r>
          </w:p>
          <w:p w14:paraId="4F49FF20" w14:textId="77777777" w:rsidR="002A3640" w:rsidRPr="002A3640" w:rsidRDefault="002A3640" w:rsidP="00B633B9">
            <w:pPr>
              <w:spacing w:after="120" w:line="240" w:lineRule="auto"/>
              <w:jc w:val="both"/>
              <w:rPr>
                <w:rFonts w:cstheme="minorHAnsi"/>
                <w:sz w:val="24"/>
                <w:szCs w:val="24"/>
              </w:rPr>
            </w:pPr>
          </w:p>
          <w:p w14:paraId="64CD53B4" w14:textId="77777777" w:rsidR="002A3640" w:rsidRPr="002A3640" w:rsidRDefault="002A3640" w:rsidP="00B633B9">
            <w:pPr>
              <w:spacing w:after="0"/>
              <w:jc w:val="both"/>
              <w:rPr>
                <w:rFonts w:cstheme="minorHAnsi"/>
                <w:sz w:val="24"/>
                <w:szCs w:val="24"/>
              </w:rPr>
            </w:pPr>
            <w:r w:rsidRPr="002A3640">
              <w:rPr>
                <w:rFonts w:cstheme="minorHAnsi"/>
                <w:sz w:val="24"/>
                <w:szCs w:val="24"/>
              </w:rPr>
              <w:t>Prostřednictvím metodika prevence PPP zajišťuje prevenci </w:t>
            </w:r>
          </w:p>
          <w:p w14:paraId="3410FB81" w14:textId="77777777" w:rsidR="002A3640" w:rsidRPr="002A3640" w:rsidRDefault="002A3640" w:rsidP="00B633B9">
            <w:pPr>
              <w:spacing w:after="0"/>
              <w:jc w:val="both"/>
              <w:rPr>
                <w:rFonts w:cstheme="minorHAnsi"/>
                <w:sz w:val="24"/>
                <w:szCs w:val="24"/>
              </w:rPr>
            </w:pPr>
            <w:r w:rsidRPr="002A3640">
              <w:rPr>
                <w:rFonts w:cstheme="minorHAnsi"/>
                <w:sz w:val="24"/>
                <w:szCs w:val="24"/>
              </w:rPr>
              <w:t>rizikového chování, realizaci preventivních opatření a koordinaci </w:t>
            </w:r>
          </w:p>
          <w:p w14:paraId="0A8D58E9" w14:textId="54CE6760" w:rsidR="002A3640" w:rsidRPr="002A3640" w:rsidRDefault="002A3640" w:rsidP="00B633B9">
            <w:pPr>
              <w:spacing w:after="0"/>
              <w:jc w:val="both"/>
              <w:rPr>
                <w:rFonts w:cstheme="minorHAnsi"/>
                <w:sz w:val="24"/>
                <w:szCs w:val="24"/>
              </w:rPr>
            </w:pPr>
            <w:r w:rsidRPr="002A3640">
              <w:rPr>
                <w:rFonts w:cstheme="minorHAnsi"/>
                <w:sz w:val="24"/>
                <w:szCs w:val="24"/>
              </w:rPr>
              <w:t xml:space="preserve">školních metodiků prevence. Mezi hlavní činnosti metodika </w:t>
            </w:r>
            <w:r w:rsidR="00D636C1">
              <w:rPr>
                <w:rFonts w:cstheme="minorHAnsi"/>
                <w:sz w:val="24"/>
                <w:szCs w:val="24"/>
              </w:rPr>
              <w:t xml:space="preserve">primární </w:t>
            </w:r>
            <w:r w:rsidRPr="002A3640">
              <w:rPr>
                <w:rFonts w:cstheme="minorHAnsi"/>
                <w:sz w:val="24"/>
                <w:szCs w:val="24"/>
              </w:rPr>
              <w:t>prevence patří realizace preventivních programů, realizace adaptačních programů, realizace intervenčních programů, diagnostika sociálního klimatu a</w:t>
            </w:r>
            <w:r w:rsidR="006371ED">
              <w:rPr>
                <w:rFonts w:cstheme="minorHAnsi"/>
                <w:sz w:val="24"/>
                <w:szCs w:val="24"/>
              </w:rPr>
              <w:t> </w:t>
            </w:r>
            <w:r w:rsidRPr="002A3640">
              <w:rPr>
                <w:rFonts w:cstheme="minorHAnsi"/>
                <w:sz w:val="24"/>
                <w:szCs w:val="24"/>
              </w:rPr>
              <w:t xml:space="preserve">rizikového chování v třídních </w:t>
            </w:r>
            <w:r w:rsidR="006B43DB" w:rsidRPr="002A3640">
              <w:rPr>
                <w:rFonts w:cstheme="minorHAnsi"/>
                <w:sz w:val="24"/>
                <w:szCs w:val="24"/>
              </w:rPr>
              <w:t>kolektivech, metodická</w:t>
            </w:r>
            <w:r w:rsidRPr="002A3640">
              <w:rPr>
                <w:rFonts w:cstheme="minorHAnsi"/>
                <w:sz w:val="24"/>
                <w:szCs w:val="24"/>
              </w:rPr>
              <w:t xml:space="preserve"> podpora a</w:t>
            </w:r>
            <w:r w:rsidR="006371ED">
              <w:rPr>
                <w:rFonts w:cstheme="minorHAnsi"/>
                <w:sz w:val="24"/>
                <w:szCs w:val="24"/>
              </w:rPr>
              <w:t> </w:t>
            </w:r>
            <w:r w:rsidRPr="002A3640">
              <w:rPr>
                <w:rFonts w:cstheme="minorHAnsi"/>
                <w:sz w:val="24"/>
                <w:szCs w:val="24"/>
              </w:rPr>
              <w:t>vzdělávání pedagogů, pravidelná setkání školních metodiků prevence (3 x ročně</w:t>
            </w:r>
            <w:r w:rsidR="006B43DB" w:rsidRPr="002A3640">
              <w:rPr>
                <w:rFonts w:cstheme="minorHAnsi"/>
                <w:sz w:val="24"/>
                <w:szCs w:val="24"/>
              </w:rPr>
              <w:t>), tvorba</w:t>
            </w:r>
            <w:r w:rsidRPr="002A3640">
              <w:rPr>
                <w:rFonts w:cstheme="minorHAnsi"/>
                <w:sz w:val="24"/>
                <w:szCs w:val="24"/>
              </w:rPr>
              <w:t xml:space="preserve"> metodických materiálů, vyhodnocování realizovaných preventivních programů škol atd.</w:t>
            </w:r>
          </w:p>
          <w:p w14:paraId="6B989C56" w14:textId="77777777" w:rsidR="002A3640" w:rsidRPr="002A3640" w:rsidRDefault="002A3640" w:rsidP="00B633B9">
            <w:pPr>
              <w:spacing w:after="0"/>
              <w:jc w:val="both"/>
              <w:rPr>
                <w:rFonts w:cstheme="minorHAnsi"/>
                <w:sz w:val="24"/>
                <w:szCs w:val="24"/>
              </w:rPr>
            </w:pPr>
            <w:r w:rsidRPr="002A3640">
              <w:rPr>
                <w:rFonts w:cstheme="minorHAnsi"/>
                <w:sz w:val="24"/>
                <w:szCs w:val="24"/>
              </w:rPr>
              <w:t>Podmínkou úspěšného řešení obtíží a problémů je vždy důležitá </w:t>
            </w:r>
          </w:p>
          <w:p w14:paraId="58B28A33" w14:textId="77777777" w:rsidR="002A3640" w:rsidRPr="002A3640" w:rsidRDefault="002A3640" w:rsidP="00B633B9">
            <w:pPr>
              <w:spacing w:after="0"/>
              <w:jc w:val="both"/>
              <w:rPr>
                <w:rFonts w:cstheme="minorHAnsi"/>
                <w:sz w:val="24"/>
                <w:szCs w:val="24"/>
              </w:rPr>
            </w:pPr>
            <w:r w:rsidRPr="002A3640">
              <w:rPr>
                <w:rFonts w:cstheme="minorHAnsi"/>
                <w:sz w:val="24"/>
                <w:szCs w:val="24"/>
              </w:rPr>
              <w:t>vzájemná spolupráce poradenského zařízení, rodiny, školy a </w:t>
            </w:r>
          </w:p>
          <w:p w14:paraId="546CA336" w14:textId="77777777" w:rsidR="002A3640" w:rsidRPr="002A3640" w:rsidRDefault="002A3640" w:rsidP="00B633B9">
            <w:pPr>
              <w:spacing w:after="0"/>
              <w:jc w:val="both"/>
              <w:rPr>
                <w:rFonts w:cstheme="minorHAnsi"/>
                <w:sz w:val="24"/>
                <w:szCs w:val="24"/>
              </w:rPr>
            </w:pPr>
            <w:r w:rsidRPr="002A3640">
              <w:rPr>
                <w:rFonts w:cstheme="minorHAnsi"/>
                <w:sz w:val="24"/>
                <w:szCs w:val="24"/>
              </w:rPr>
              <w:t>popřípadě dalších institucí. Cílem je zajistit a využívat činnost </w:t>
            </w:r>
          </w:p>
          <w:p w14:paraId="66BE42E7" w14:textId="77777777" w:rsidR="002A3640" w:rsidRPr="002A3640" w:rsidRDefault="002A3640" w:rsidP="00B633B9">
            <w:pPr>
              <w:spacing w:after="0"/>
              <w:jc w:val="both"/>
              <w:rPr>
                <w:rFonts w:cstheme="minorHAnsi"/>
                <w:sz w:val="24"/>
                <w:szCs w:val="24"/>
              </w:rPr>
            </w:pPr>
            <w:r w:rsidRPr="002A3640">
              <w:rPr>
                <w:rFonts w:cstheme="minorHAnsi"/>
                <w:sz w:val="24"/>
                <w:szCs w:val="24"/>
              </w:rPr>
              <w:t>pedagogicko-psychologické poradny tak, aby byl plně rozvinut </w:t>
            </w:r>
          </w:p>
          <w:p w14:paraId="2C199486" w14:textId="77777777" w:rsidR="002A3640" w:rsidRPr="002A3640" w:rsidRDefault="002A3640" w:rsidP="00B633B9">
            <w:pPr>
              <w:spacing w:after="0"/>
              <w:jc w:val="both"/>
              <w:rPr>
                <w:rFonts w:cstheme="minorHAnsi"/>
                <w:sz w:val="24"/>
                <w:szCs w:val="24"/>
              </w:rPr>
            </w:pPr>
            <w:r w:rsidRPr="002A3640">
              <w:rPr>
                <w:rFonts w:cstheme="minorHAnsi"/>
                <w:sz w:val="24"/>
                <w:szCs w:val="24"/>
              </w:rPr>
              <w:t>potenciál každého dítěte/žáka/studenta. </w:t>
            </w:r>
          </w:p>
          <w:p w14:paraId="6C63B52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w:t>
            </w:r>
          </w:p>
          <w:p w14:paraId="4829057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PPP Plzeň se potýká s problematikou nestability v personální oblasti, </w:t>
            </w:r>
            <w:r w:rsidR="006E50C6">
              <w:rPr>
                <w:rFonts w:cstheme="minorHAnsi"/>
                <w:sz w:val="24"/>
                <w:szCs w:val="24"/>
              </w:rPr>
              <w:t>s</w:t>
            </w:r>
            <w:r w:rsidRPr="002A3640">
              <w:rPr>
                <w:rFonts w:cstheme="minorHAnsi"/>
                <w:sz w:val="24"/>
                <w:szCs w:val="24"/>
              </w:rPr>
              <w:t xml:space="preserve"> nedostatkem odborných poradenských pracovníků. </w:t>
            </w:r>
          </w:p>
          <w:p w14:paraId="68C3628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 Plzeňském kraji zcela chybí vysokoškolský obor jednooborové </w:t>
            </w:r>
          </w:p>
          <w:p w14:paraId="2AA8772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speciální pedagogiky a jednooborové psychologie.   </w:t>
            </w:r>
          </w:p>
        </w:tc>
      </w:tr>
      <w:tr w:rsidR="002A3640" w:rsidRPr="002A3640" w14:paraId="1D3FC49C"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716F5C0F"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2BA402" w14:textId="77777777" w:rsidR="002A3640"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9B6752">
              <w:rPr>
                <w:rFonts w:cstheme="minorHAnsi"/>
                <w:sz w:val="24"/>
                <w:szCs w:val="24"/>
              </w:rPr>
              <w:t>4</w:t>
            </w:r>
            <w:r w:rsidRPr="002A3640">
              <w:rPr>
                <w:rFonts w:cstheme="minorHAnsi"/>
                <w:sz w:val="24"/>
                <w:szCs w:val="24"/>
              </w:rPr>
              <w:t>-202</w:t>
            </w:r>
            <w:r w:rsidR="009B6752">
              <w:rPr>
                <w:rFonts w:cstheme="minorHAnsi"/>
                <w:sz w:val="24"/>
                <w:szCs w:val="24"/>
              </w:rPr>
              <w:t>5</w:t>
            </w:r>
            <w:r w:rsidR="002A3640" w:rsidRPr="002A3640">
              <w:rPr>
                <w:rFonts w:cstheme="minorHAnsi"/>
                <w:sz w:val="24"/>
                <w:szCs w:val="24"/>
              </w:rPr>
              <w:t>      </w:t>
            </w:r>
          </w:p>
        </w:tc>
      </w:tr>
      <w:tr w:rsidR="002A3640" w:rsidRPr="002A3640" w14:paraId="7DA22399"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32664D05"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19A58313" w14:textId="77777777" w:rsidR="002A3640" w:rsidRPr="0096663A" w:rsidRDefault="006D4D39" w:rsidP="006D4D39">
            <w:pPr>
              <w:pStyle w:val="Odstavecseseznamem"/>
              <w:numPr>
                <w:ilvl w:val="4"/>
                <w:numId w:val="8"/>
              </w:numPr>
              <w:tabs>
                <w:tab w:val="clear" w:pos="3600"/>
              </w:tabs>
              <w:ind w:left="0" w:hanging="3635"/>
              <w:jc w:val="both"/>
              <w:rPr>
                <w:rFonts w:cstheme="minorHAnsi"/>
                <w:sz w:val="24"/>
                <w:szCs w:val="24"/>
              </w:rPr>
            </w:pPr>
            <w:r>
              <w:rPr>
                <w:rFonts w:cstheme="minorHAnsi"/>
                <w:sz w:val="24"/>
                <w:szCs w:val="24"/>
              </w:rPr>
              <w:t xml:space="preserve">1. </w:t>
            </w:r>
            <w:r w:rsidR="0096663A">
              <w:rPr>
                <w:rFonts w:cstheme="minorHAnsi"/>
                <w:sz w:val="24"/>
                <w:szCs w:val="24"/>
              </w:rPr>
              <w:t xml:space="preserve">ZŠ, </w:t>
            </w:r>
            <w:r w:rsidR="00DF6951" w:rsidRPr="0096663A">
              <w:rPr>
                <w:rFonts w:cstheme="minorHAnsi"/>
                <w:sz w:val="24"/>
                <w:szCs w:val="24"/>
              </w:rPr>
              <w:t>2.ZŠ</w:t>
            </w:r>
            <w:r w:rsidR="003264D3">
              <w:rPr>
                <w:rFonts w:cstheme="minorHAnsi"/>
                <w:sz w:val="24"/>
                <w:szCs w:val="24"/>
              </w:rPr>
              <w:t>, 4. ZŠ</w:t>
            </w:r>
            <w:r w:rsidR="00F932D0">
              <w:rPr>
                <w:rFonts w:cstheme="minorHAnsi"/>
                <w:sz w:val="24"/>
                <w:szCs w:val="24"/>
              </w:rPr>
              <w:t>, 7. ZŠ</w:t>
            </w:r>
            <w:r w:rsidR="00E8103A">
              <w:rPr>
                <w:rFonts w:cstheme="minorHAnsi"/>
                <w:sz w:val="24"/>
                <w:szCs w:val="24"/>
              </w:rPr>
              <w:t>, Benešova ZŠ</w:t>
            </w:r>
            <w:r w:rsidR="00126310">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6D4D39">
              <w:rPr>
                <w:rFonts w:cstheme="minorHAnsi"/>
                <w:sz w:val="24"/>
                <w:szCs w:val="24"/>
              </w:rPr>
              <w:t>M</w:t>
            </w:r>
            <w:r w:rsidRPr="006D4D39">
              <w:rPr>
                <w:rFonts w:cstheme="minorHAnsi"/>
                <w:sz w:val="24"/>
                <w:szCs w:val="24"/>
              </w:rPr>
              <w:t xml:space="preserve">asarykova </w:t>
            </w:r>
            <w:r w:rsidR="0049117F" w:rsidRPr="006D4D39">
              <w:rPr>
                <w:rFonts w:cstheme="minorHAnsi"/>
                <w:sz w:val="24"/>
                <w:szCs w:val="24"/>
              </w:rPr>
              <w:t>ZŠ</w:t>
            </w:r>
            <w:r w:rsidR="00B110DA" w:rsidRPr="006D4D39">
              <w:rPr>
                <w:rFonts w:cstheme="minorHAnsi"/>
                <w:sz w:val="24"/>
                <w:szCs w:val="24"/>
              </w:rPr>
              <w:t xml:space="preserve">, </w:t>
            </w:r>
            <w:r w:rsidR="001F1DBC">
              <w:rPr>
                <w:rFonts w:cstheme="minorHAnsi"/>
                <w:sz w:val="24"/>
                <w:szCs w:val="24"/>
              </w:rPr>
              <w:t xml:space="preserve">13. ZŠ, </w:t>
            </w:r>
            <w:r w:rsidR="00B110DA">
              <w:rPr>
                <w:rFonts w:cstheme="minorHAnsi"/>
                <w:sz w:val="24"/>
                <w:szCs w:val="24"/>
              </w:rPr>
              <w:t>14. ZŠ</w:t>
            </w:r>
            <w:r w:rsidR="00DE2B04">
              <w:rPr>
                <w:rFonts w:cstheme="minorHAnsi"/>
                <w:sz w:val="24"/>
                <w:szCs w:val="24"/>
              </w:rPr>
              <w:t>, 15. ZŠ</w:t>
            </w:r>
            <w:r w:rsidR="00B67648">
              <w:rPr>
                <w:rFonts w:cstheme="minorHAnsi"/>
                <w:sz w:val="24"/>
                <w:szCs w:val="24"/>
              </w:rPr>
              <w:t>, 16. ZŠ</w:t>
            </w:r>
            <w:r w:rsidR="00AB472D">
              <w:rPr>
                <w:rFonts w:cstheme="minorHAnsi"/>
                <w:sz w:val="24"/>
                <w:szCs w:val="24"/>
              </w:rPr>
              <w:t>, 20. ZŠ</w:t>
            </w:r>
            <w:r w:rsidR="00AD16E5">
              <w:rPr>
                <w:rFonts w:cstheme="minorHAnsi"/>
                <w:sz w:val="24"/>
                <w:szCs w:val="24"/>
              </w:rPr>
              <w:t>, 22. ZŠ</w:t>
            </w:r>
            <w:r w:rsidR="00162536">
              <w:rPr>
                <w:rFonts w:cstheme="minorHAnsi"/>
                <w:sz w:val="24"/>
                <w:szCs w:val="24"/>
              </w:rPr>
              <w:t>, 26. ZŠ</w:t>
            </w:r>
            <w:r w:rsidR="00546C5A">
              <w:rPr>
                <w:rFonts w:cstheme="minorHAnsi"/>
                <w:sz w:val="24"/>
                <w:szCs w:val="24"/>
              </w:rPr>
              <w:t>, 28. ZŠ</w:t>
            </w:r>
            <w:r w:rsidR="00D40E1A">
              <w:rPr>
                <w:rFonts w:cstheme="minorHAnsi"/>
                <w:sz w:val="24"/>
                <w:szCs w:val="24"/>
              </w:rPr>
              <w:t>, 31. ZŠ</w:t>
            </w:r>
            <w:r w:rsidR="00F8274E">
              <w:rPr>
                <w:rFonts w:cstheme="minorHAnsi"/>
                <w:sz w:val="24"/>
                <w:szCs w:val="24"/>
              </w:rPr>
              <w:t>, 34. ZŠ</w:t>
            </w:r>
            <w:r w:rsidR="00B061A4">
              <w:rPr>
                <w:rFonts w:cstheme="minorHAnsi"/>
                <w:sz w:val="24"/>
                <w:szCs w:val="24"/>
              </w:rPr>
              <w:t>, ZŠ Božkov</w:t>
            </w:r>
            <w:r w:rsidR="0017407B">
              <w:rPr>
                <w:rFonts w:cstheme="minorHAnsi"/>
                <w:sz w:val="24"/>
                <w:szCs w:val="24"/>
              </w:rPr>
              <w:t>, Tyršova ZŠ</w:t>
            </w:r>
            <w:r w:rsidR="009E48B2">
              <w:rPr>
                <w:rFonts w:cstheme="minorHAnsi"/>
                <w:sz w:val="24"/>
                <w:szCs w:val="24"/>
              </w:rPr>
              <w:t>, ZŠ speciální</w:t>
            </w:r>
            <w:r w:rsidR="00D3617E">
              <w:rPr>
                <w:rFonts w:cstheme="minorHAnsi"/>
                <w:sz w:val="24"/>
                <w:szCs w:val="24"/>
              </w:rPr>
              <w:t>, ZŠ Tymákov</w:t>
            </w:r>
            <w:r w:rsidR="00B845AC">
              <w:rPr>
                <w:rFonts w:cstheme="minorHAnsi"/>
                <w:sz w:val="24"/>
                <w:szCs w:val="24"/>
              </w:rPr>
              <w:t>, ZŠ pro sluchově postižené a vady řeči</w:t>
            </w:r>
            <w:r w:rsidR="00490C62">
              <w:rPr>
                <w:rFonts w:cstheme="minorHAnsi"/>
                <w:sz w:val="24"/>
                <w:szCs w:val="24"/>
              </w:rPr>
              <w:t xml:space="preserve">, </w:t>
            </w:r>
            <w:r w:rsidR="004631C3">
              <w:rPr>
                <w:rFonts w:cstheme="minorHAnsi"/>
                <w:sz w:val="24"/>
                <w:szCs w:val="24"/>
              </w:rPr>
              <w:t>ZŠ Podmostní</w:t>
            </w:r>
            <w:r w:rsidR="00D3621D">
              <w:rPr>
                <w:rFonts w:cstheme="minorHAnsi"/>
                <w:sz w:val="24"/>
                <w:szCs w:val="24"/>
              </w:rPr>
              <w:t>, ZŠ Chrást</w:t>
            </w:r>
            <w:r w:rsidR="00650D87">
              <w:rPr>
                <w:rFonts w:cstheme="minorHAnsi"/>
                <w:sz w:val="24"/>
                <w:szCs w:val="24"/>
              </w:rPr>
              <w:t>, ZŠ při FN</w:t>
            </w:r>
            <w:r w:rsidR="00911530">
              <w:rPr>
                <w:rFonts w:cstheme="minorHAnsi"/>
                <w:sz w:val="24"/>
                <w:szCs w:val="24"/>
              </w:rPr>
              <w:t>, ZŠML</w:t>
            </w:r>
            <w:r w:rsidR="00B45546">
              <w:rPr>
                <w:rFonts w:cstheme="minorHAnsi"/>
                <w:sz w:val="24"/>
                <w:szCs w:val="24"/>
              </w:rPr>
              <w:t>, ZŠ pro zrakově postižené</w:t>
            </w:r>
            <w:r w:rsidR="000147C0">
              <w:rPr>
                <w:rFonts w:cstheme="minorHAnsi"/>
                <w:sz w:val="24"/>
                <w:szCs w:val="24"/>
              </w:rPr>
              <w:t>, ZŠ Šťáhlavy</w:t>
            </w:r>
            <w:r w:rsidR="00727CE8">
              <w:rPr>
                <w:rFonts w:cstheme="minorHAnsi"/>
                <w:sz w:val="24"/>
                <w:szCs w:val="24"/>
              </w:rPr>
              <w:t>, ZŠ Starý Plzenec</w:t>
            </w:r>
            <w:r w:rsidR="00281812">
              <w:rPr>
                <w:rFonts w:cstheme="minorHAnsi"/>
                <w:sz w:val="24"/>
                <w:szCs w:val="24"/>
              </w:rPr>
              <w:t>, GFK a ZŠ</w:t>
            </w:r>
            <w:r w:rsidR="004A41AD">
              <w:rPr>
                <w:rFonts w:cstheme="minorHAnsi"/>
                <w:sz w:val="24"/>
                <w:szCs w:val="24"/>
              </w:rPr>
              <w:t>, Waldorfská ZŠ Dobromysl</w:t>
            </w:r>
            <w:r w:rsidR="003E43AA">
              <w:rPr>
                <w:rFonts w:cstheme="minorHAnsi"/>
                <w:sz w:val="24"/>
                <w:szCs w:val="24"/>
              </w:rPr>
              <w:t>, Církevní ZŠ</w:t>
            </w:r>
            <w:r w:rsidR="0066792D">
              <w:rPr>
                <w:rFonts w:cstheme="minorHAnsi"/>
                <w:sz w:val="24"/>
                <w:szCs w:val="24"/>
              </w:rPr>
              <w:t>, ZŠ Dýšina</w:t>
            </w:r>
          </w:p>
        </w:tc>
      </w:tr>
      <w:tr w:rsidR="002A3640" w:rsidRPr="002A3640" w14:paraId="34D684FA"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503CB186"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43732EC8" w14:textId="77777777" w:rsidR="002A3640" w:rsidRPr="002A3640" w:rsidRDefault="00DF6951" w:rsidP="00B633B9">
            <w:pPr>
              <w:jc w:val="both"/>
              <w:rPr>
                <w:rFonts w:cstheme="minorHAnsi"/>
                <w:sz w:val="24"/>
                <w:szCs w:val="24"/>
              </w:rPr>
            </w:pPr>
            <w:r>
              <w:rPr>
                <w:rFonts w:cstheme="minorHAnsi"/>
                <w:sz w:val="24"/>
                <w:szCs w:val="24"/>
              </w:rPr>
              <w:t>PPP, SPC</w:t>
            </w:r>
            <w:r w:rsidR="003E43AA">
              <w:rPr>
                <w:rFonts w:cstheme="minorHAnsi"/>
                <w:sz w:val="24"/>
                <w:szCs w:val="24"/>
              </w:rPr>
              <w:t>, Křesťanská PPP</w:t>
            </w:r>
          </w:p>
        </w:tc>
      </w:tr>
      <w:tr w:rsidR="002A3640" w:rsidRPr="002A3640" w14:paraId="52AB648D" w14:textId="77777777" w:rsidTr="006B398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24B827E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tcPr>
          <w:p w14:paraId="47DF0ABA" w14:textId="77777777" w:rsidR="002A3640" w:rsidRPr="002A3640" w:rsidRDefault="00DF6951" w:rsidP="00B633B9">
            <w:pPr>
              <w:jc w:val="both"/>
              <w:rPr>
                <w:rFonts w:cstheme="minorHAnsi"/>
                <w:sz w:val="24"/>
                <w:szCs w:val="24"/>
              </w:rPr>
            </w:pPr>
            <w:r>
              <w:rPr>
                <w:rFonts w:cstheme="minorHAnsi"/>
                <w:sz w:val="24"/>
                <w:szCs w:val="24"/>
              </w:rPr>
              <w:t>neurčeno</w:t>
            </w:r>
          </w:p>
        </w:tc>
      </w:tr>
      <w:tr w:rsidR="002A3640" w:rsidRPr="002A3640" w14:paraId="28D94564"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143D4D0B"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fin. zdroje </w:t>
            </w:r>
          </w:p>
        </w:tc>
        <w:tc>
          <w:tcPr>
            <w:tcW w:w="637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C14DFB" w14:textId="77777777" w:rsidR="002A3640" w:rsidRPr="002A3640" w:rsidRDefault="0096663A" w:rsidP="00B633B9">
            <w:pPr>
              <w:jc w:val="both"/>
              <w:rPr>
                <w:rFonts w:cstheme="minorHAnsi"/>
                <w:sz w:val="24"/>
                <w:szCs w:val="24"/>
              </w:rPr>
            </w:pPr>
            <w:r>
              <w:rPr>
                <w:rFonts w:cstheme="minorHAnsi"/>
                <w:sz w:val="24"/>
                <w:szCs w:val="24"/>
              </w:rPr>
              <w:t xml:space="preserve">OP </w:t>
            </w:r>
            <w:r w:rsidR="006B43DB">
              <w:rPr>
                <w:rFonts w:cstheme="minorHAnsi"/>
                <w:sz w:val="24"/>
                <w:szCs w:val="24"/>
              </w:rPr>
              <w:t xml:space="preserve">JAK, </w:t>
            </w:r>
            <w:r w:rsidR="006B43DB" w:rsidRPr="002A3640">
              <w:rPr>
                <w:rFonts w:cstheme="minorHAnsi"/>
                <w:sz w:val="24"/>
                <w:szCs w:val="24"/>
              </w:rPr>
              <w:t>PK</w:t>
            </w:r>
            <w:r w:rsidR="002A3640" w:rsidRPr="002A3640">
              <w:rPr>
                <w:rFonts w:cstheme="minorHAnsi"/>
                <w:sz w:val="24"/>
                <w:szCs w:val="24"/>
              </w:rPr>
              <w:t>, vlastní zdroje</w:t>
            </w:r>
            <w:r w:rsidR="009B6752">
              <w:rPr>
                <w:rFonts w:cstheme="minorHAnsi"/>
                <w:sz w:val="24"/>
                <w:szCs w:val="24"/>
              </w:rPr>
              <w:t>, zřizovatel</w:t>
            </w:r>
          </w:p>
        </w:tc>
      </w:tr>
      <w:tr w:rsidR="002A3640" w:rsidRPr="002A3640" w14:paraId="4A44D858"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3247D170"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083A93CD"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E12C0F2"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4E2C7CA3"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1BB65CCC" w14:textId="77777777" w:rsidR="002A3640" w:rsidRPr="002A3640" w:rsidRDefault="002A3640" w:rsidP="00B633B9">
            <w:pPr>
              <w:jc w:val="both"/>
              <w:rPr>
                <w:rFonts w:cstheme="minorHAnsi"/>
                <w:sz w:val="24"/>
                <w:szCs w:val="24"/>
              </w:rPr>
            </w:pPr>
            <w:r w:rsidRPr="002A3640">
              <w:rPr>
                <w:rFonts w:cstheme="minorHAnsi"/>
                <w:sz w:val="24"/>
                <w:szCs w:val="24"/>
              </w:rPr>
              <w:t>Počet spolupracujících škol   </w:t>
            </w:r>
          </w:p>
        </w:tc>
      </w:tr>
      <w:tr w:rsidR="002A3640" w:rsidRPr="002A3640" w14:paraId="32061D3F" w14:textId="77777777" w:rsidTr="002B6907">
        <w:trPr>
          <w:trHeight w:val="330"/>
        </w:trPr>
        <w:tc>
          <w:tcPr>
            <w:tcW w:w="2728" w:type="dxa"/>
            <w:tcBorders>
              <w:top w:val="outset" w:sz="6" w:space="0" w:color="auto"/>
              <w:left w:val="single" w:sz="6" w:space="0" w:color="000000"/>
              <w:bottom w:val="single" w:sz="6" w:space="0" w:color="000000"/>
              <w:right w:val="single" w:sz="6" w:space="0" w:color="000000"/>
            </w:tcBorders>
            <w:shd w:val="clear" w:color="auto" w:fill="DEEAF6"/>
            <w:hideMark/>
          </w:tcPr>
          <w:p w14:paraId="7080DEA6"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4" w:type="dxa"/>
            <w:tcBorders>
              <w:top w:val="outset" w:sz="6" w:space="0" w:color="auto"/>
              <w:left w:val="outset" w:sz="6" w:space="0" w:color="auto"/>
              <w:bottom w:val="single" w:sz="6" w:space="0" w:color="000000"/>
              <w:right w:val="single" w:sz="6" w:space="0" w:color="000000"/>
            </w:tcBorders>
            <w:shd w:val="clear" w:color="auto" w:fill="auto"/>
            <w:hideMark/>
          </w:tcPr>
          <w:p w14:paraId="1AEA853C"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2F9CDA8C" w14:textId="77777777" w:rsidR="00ED52E8" w:rsidRDefault="00ED52E8" w:rsidP="00B633B9">
      <w:pPr>
        <w:jc w:val="both"/>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2B6907" w:rsidRPr="002A3640" w14:paraId="7CB669AA" w14:textId="77777777" w:rsidTr="002B6907">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2F78EC7A" w14:textId="77777777" w:rsidR="002B6907" w:rsidRPr="002A3640" w:rsidRDefault="002B6907" w:rsidP="00B633B9">
            <w:pPr>
              <w:jc w:val="both"/>
              <w:rPr>
                <w:rFonts w:cstheme="minorHAnsi"/>
                <w:sz w:val="24"/>
                <w:szCs w:val="24"/>
              </w:rPr>
            </w:pPr>
            <w:bookmarkStart w:id="51" w:name="_Hlk115695252"/>
            <w:r w:rsidRPr="002A3640">
              <w:rPr>
                <w:rFonts w:cstheme="minorHAnsi"/>
                <w:sz w:val="24"/>
                <w:szCs w:val="24"/>
              </w:rPr>
              <w:t> </w:t>
            </w:r>
          </w:p>
          <w:p w14:paraId="4D14BFF6" w14:textId="77777777" w:rsidR="002B6907" w:rsidRPr="002A3640" w:rsidRDefault="002B6907" w:rsidP="00B633B9">
            <w:pPr>
              <w:jc w:val="both"/>
              <w:rPr>
                <w:rFonts w:cstheme="minorHAnsi"/>
                <w:sz w:val="24"/>
                <w:szCs w:val="24"/>
              </w:rPr>
            </w:pPr>
            <w:r w:rsidRPr="002A3640">
              <w:rPr>
                <w:rFonts w:cstheme="minorHAnsi"/>
                <w:sz w:val="24"/>
                <w:szCs w:val="24"/>
              </w:rPr>
              <w:t>Číslo a název aktivity </w:t>
            </w:r>
          </w:p>
          <w:p w14:paraId="301530B0" w14:textId="77777777" w:rsidR="002B6907" w:rsidRPr="002A3640" w:rsidRDefault="002B6907" w:rsidP="00B633B9">
            <w:pPr>
              <w:jc w:val="both"/>
              <w:rPr>
                <w:rFonts w:cstheme="minorHAnsi"/>
                <w:sz w:val="24"/>
                <w:szCs w:val="24"/>
              </w:rPr>
            </w:pPr>
            <w:r w:rsidRPr="002A3640">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37F98E21" w14:textId="77777777" w:rsidR="002B6907" w:rsidRPr="002A3640" w:rsidRDefault="002B6907" w:rsidP="00B633B9">
            <w:pPr>
              <w:jc w:val="both"/>
              <w:rPr>
                <w:rFonts w:cstheme="minorHAnsi"/>
                <w:sz w:val="24"/>
                <w:szCs w:val="24"/>
              </w:rPr>
            </w:pPr>
            <w:r w:rsidRPr="002A3640">
              <w:rPr>
                <w:rFonts w:cstheme="minorHAnsi"/>
                <w:sz w:val="24"/>
                <w:szCs w:val="24"/>
              </w:rPr>
              <w:t> </w:t>
            </w:r>
          </w:p>
          <w:p w14:paraId="7BCE58AF" w14:textId="77777777" w:rsidR="002B6907" w:rsidRPr="00C12930" w:rsidRDefault="002B6907" w:rsidP="00B633B9">
            <w:pPr>
              <w:jc w:val="both"/>
              <w:rPr>
                <w:rFonts w:cstheme="minorHAnsi"/>
                <w:sz w:val="24"/>
                <w:szCs w:val="24"/>
              </w:rPr>
            </w:pPr>
            <w:r w:rsidRPr="00C12930">
              <w:rPr>
                <w:rFonts w:cstheme="minorHAnsi"/>
                <w:sz w:val="24"/>
                <w:szCs w:val="24"/>
              </w:rPr>
              <w:t>7 Školní psycholog </w:t>
            </w:r>
          </w:p>
          <w:p w14:paraId="362D2377"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105DA65C"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D008C00" w14:textId="77777777" w:rsidR="002B6907" w:rsidRPr="002A3640" w:rsidRDefault="002B6907" w:rsidP="00B633B9">
            <w:pPr>
              <w:jc w:val="both"/>
              <w:rPr>
                <w:rFonts w:cstheme="minorHAnsi"/>
                <w:sz w:val="24"/>
                <w:szCs w:val="24"/>
              </w:rPr>
            </w:pPr>
            <w:r w:rsidRPr="002A3640">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907D5E9" w14:textId="516AB981" w:rsidR="002B6907" w:rsidRPr="002A3640" w:rsidRDefault="002B6907" w:rsidP="00B633B9">
            <w:pPr>
              <w:jc w:val="both"/>
              <w:rPr>
                <w:rFonts w:cstheme="minorHAnsi"/>
                <w:sz w:val="24"/>
                <w:szCs w:val="24"/>
              </w:rPr>
            </w:pPr>
            <w:r w:rsidRPr="002A3640">
              <w:rPr>
                <w:rFonts w:cstheme="minorHAnsi"/>
                <w:sz w:val="24"/>
                <w:szCs w:val="24"/>
              </w:rPr>
              <w:t>2.1.2 Podpora rovných příležitostí ve vzdělávání žáků a</w:t>
            </w:r>
            <w:r w:rsidR="006371ED">
              <w:rPr>
                <w:rFonts w:cstheme="minorHAnsi"/>
                <w:sz w:val="24"/>
                <w:szCs w:val="24"/>
              </w:rPr>
              <w:t> </w:t>
            </w:r>
            <w:r w:rsidRPr="002A3640">
              <w:rPr>
                <w:rFonts w:cstheme="minorHAnsi"/>
                <w:sz w:val="24"/>
                <w:szCs w:val="24"/>
              </w:rPr>
              <w:t>oborových a didaktických kompetencí pedagogických pracovníků základních škol  </w:t>
            </w:r>
          </w:p>
          <w:p w14:paraId="5CA61380" w14:textId="77777777" w:rsidR="002B6907" w:rsidRPr="002A3640" w:rsidRDefault="002B6907" w:rsidP="00B633B9">
            <w:pPr>
              <w:jc w:val="both"/>
              <w:rPr>
                <w:rFonts w:cstheme="minorHAnsi"/>
                <w:sz w:val="24"/>
                <w:szCs w:val="24"/>
              </w:rPr>
            </w:pPr>
            <w:r w:rsidRPr="002A3640">
              <w:rPr>
                <w:rFonts w:cstheme="minorHAnsi"/>
                <w:sz w:val="24"/>
                <w:szCs w:val="24"/>
              </w:rPr>
              <w:t>1.4.1 Podpora rozvoje pedagogicko-psychologického poradenství </w:t>
            </w:r>
          </w:p>
          <w:p w14:paraId="6A46F6C1" w14:textId="77777777" w:rsidR="002B6907" w:rsidRPr="002A3640" w:rsidRDefault="002B6907" w:rsidP="00B633B9">
            <w:pPr>
              <w:jc w:val="both"/>
              <w:rPr>
                <w:rFonts w:cstheme="minorHAnsi"/>
                <w:sz w:val="24"/>
                <w:szCs w:val="24"/>
              </w:rPr>
            </w:pPr>
            <w:r w:rsidRPr="002A3640">
              <w:rPr>
                <w:rFonts w:cstheme="minorHAnsi"/>
                <w:sz w:val="24"/>
                <w:szCs w:val="24"/>
              </w:rPr>
              <w:t>1.4.2 Podpora školního poradenského pracoviště </w:t>
            </w:r>
          </w:p>
          <w:p w14:paraId="3F754179"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1C794C70"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3C3E45F" w14:textId="77777777" w:rsidR="002B6907" w:rsidRPr="002A3640" w:rsidRDefault="002B6907" w:rsidP="00B633B9">
            <w:pPr>
              <w:jc w:val="both"/>
              <w:rPr>
                <w:rFonts w:cstheme="minorHAnsi"/>
                <w:sz w:val="24"/>
                <w:szCs w:val="24"/>
              </w:rPr>
            </w:pPr>
            <w:r w:rsidRPr="002A3640">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D1CFF42" w14:textId="77777777" w:rsidR="002B6907" w:rsidRPr="002A3640" w:rsidRDefault="002B6907"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B6907" w:rsidRPr="002A3640" w14:paraId="4F5D309B"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47626C5" w14:textId="77777777" w:rsidR="002B6907" w:rsidRPr="002A3640" w:rsidRDefault="002B6907" w:rsidP="00B633B9">
            <w:pPr>
              <w:jc w:val="both"/>
              <w:rPr>
                <w:rFonts w:cstheme="minorHAnsi"/>
                <w:sz w:val="24"/>
                <w:szCs w:val="24"/>
              </w:rPr>
            </w:pPr>
            <w:r w:rsidRPr="002A3640">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73BA5BB5" w14:textId="77777777" w:rsidR="002B6907" w:rsidRPr="002A3640" w:rsidRDefault="002B6907" w:rsidP="00B633B9">
            <w:pPr>
              <w:jc w:val="both"/>
              <w:rPr>
                <w:rFonts w:cstheme="minorHAnsi"/>
                <w:sz w:val="24"/>
                <w:szCs w:val="24"/>
              </w:rPr>
            </w:pPr>
            <w:r w:rsidRPr="002A3640">
              <w:rPr>
                <w:rFonts w:cstheme="minorHAnsi"/>
                <w:sz w:val="24"/>
                <w:szCs w:val="24"/>
              </w:rPr>
              <w:t>Aktivity škol </w:t>
            </w:r>
          </w:p>
        </w:tc>
      </w:tr>
      <w:tr w:rsidR="002B6907" w:rsidRPr="002A3640" w14:paraId="587C70FB" w14:textId="77777777" w:rsidTr="002B6907">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51E7BE8" w14:textId="77777777" w:rsidR="002B6907" w:rsidRPr="002A3640" w:rsidRDefault="002B6907" w:rsidP="00B633B9">
            <w:pPr>
              <w:jc w:val="both"/>
              <w:rPr>
                <w:rFonts w:cstheme="minorHAnsi"/>
                <w:sz w:val="24"/>
                <w:szCs w:val="24"/>
              </w:rPr>
            </w:pPr>
            <w:r w:rsidRPr="002A3640">
              <w:rPr>
                <w:rFonts w:cstheme="minorHAnsi"/>
                <w:sz w:val="24"/>
                <w:szCs w:val="24"/>
              </w:rPr>
              <w:lastRenderedPageBreak/>
              <w:t> </w:t>
            </w:r>
          </w:p>
          <w:p w14:paraId="3D8445B4" w14:textId="77777777" w:rsidR="002B6907" w:rsidRPr="002A3640" w:rsidRDefault="002B6907" w:rsidP="00B633B9">
            <w:pPr>
              <w:jc w:val="both"/>
              <w:rPr>
                <w:rFonts w:cstheme="minorHAnsi"/>
                <w:sz w:val="24"/>
                <w:szCs w:val="24"/>
              </w:rPr>
            </w:pPr>
            <w:r w:rsidRPr="002A3640">
              <w:rPr>
                <w:rFonts w:cstheme="minorHAnsi"/>
                <w:sz w:val="24"/>
                <w:szCs w:val="24"/>
              </w:rPr>
              <w:t>Popis aktivity  </w:t>
            </w:r>
          </w:p>
          <w:p w14:paraId="1672DCBD" w14:textId="77777777" w:rsidR="002B6907" w:rsidRPr="002A3640" w:rsidRDefault="002B6907" w:rsidP="00B633B9">
            <w:pPr>
              <w:jc w:val="both"/>
              <w:rPr>
                <w:rFonts w:cstheme="minorHAnsi"/>
                <w:sz w:val="24"/>
                <w:szCs w:val="24"/>
              </w:rPr>
            </w:pPr>
            <w:r w:rsidRPr="002A3640">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8B0A0A" w14:textId="77777777" w:rsidR="002B6907" w:rsidRDefault="002B6907" w:rsidP="00B633B9">
            <w:pPr>
              <w:jc w:val="both"/>
              <w:rPr>
                <w:rFonts w:cstheme="minorHAnsi"/>
                <w:sz w:val="24"/>
                <w:szCs w:val="24"/>
              </w:rPr>
            </w:pPr>
            <w:r w:rsidRPr="002B6907">
              <w:rPr>
                <w:rFonts w:cstheme="minorHAnsi"/>
                <w:sz w:val="24"/>
                <w:szCs w:val="24"/>
              </w:rPr>
              <w:t>Cílem této aktivity je poskytnout dočasnou personální podporu – školního psychologa základním školám, které začleňují do kolektivu minimálně tři žáky s potřebou podpůrných opatření prvního stupně podpory. Minimálně tři žáci s potřebou podpůrných opatření prvního stupně podpory musí být ve škole identifikováni po celou dobu realizace aktivity. Podmínka těchto tří žáků platí vždy až do výše úvazku 1,0. Zajištění personální podpory vyrovná šance na maximální rozvoj potenciálu každého žáka základní školy.</w:t>
            </w:r>
          </w:p>
          <w:p w14:paraId="240CF122" w14:textId="77777777" w:rsidR="002B6907" w:rsidRDefault="002B6907" w:rsidP="00B633B9">
            <w:pPr>
              <w:jc w:val="both"/>
              <w:rPr>
                <w:rFonts w:cstheme="minorHAnsi"/>
                <w:sz w:val="24"/>
                <w:szCs w:val="24"/>
              </w:rPr>
            </w:pPr>
            <w:r w:rsidRPr="002B6907">
              <w:rPr>
                <w:rFonts w:cstheme="minorHAnsi"/>
                <w:sz w:val="24"/>
                <w:szCs w:val="24"/>
              </w:rPr>
              <w:t>Školní psycholog zkoumá klima ve třídách, chování žáků, vytváří diagnostiku a poskytuje konzultace pro žáky, pedagogy a rodiče ve škole (pokud jsou pod RED_IZO školy zřízeny, i ve školní družině, nebo školním klubu) nebo mimo školu. Školní psycholog spolupracuje také se zdravotnickými a jinými organizacemi mimo školní zařízení.</w:t>
            </w:r>
          </w:p>
          <w:p w14:paraId="1F8B747A" w14:textId="77777777" w:rsidR="002B6907" w:rsidRDefault="002B6907" w:rsidP="00B633B9">
            <w:pPr>
              <w:jc w:val="both"/>
              <w:rPr>
                <w:rFonts w:cstheme="minorHAnsi"/>
                <w:sz w:val="24"/>
                <w:szCs w:val="24"/>
              </w:rPr>
            </w:pPr>
            <w:r w:rsidRPr="002B6907">
              <w:rPr>
                <w:rFonts w:cstheme="minorHAnsi"/>
                <w:sz w:val="24"/>
                <w:szCs w:val="24"/>
              </w:rPr>
              <w:t>Konkrétní náplň práce, rozsah a rozpis jednotlivých činností stanoví ředitel školy na základě skutečných potřeb žáka</w:t>
            </w:r>
          </w:p>
          <w:p w14:paraId="44003EF7" w14:textId="77777777" w:rsidR="002B6907" w:rsidRPr="002A3640" w:rsidRDefault="000F2238" w:rsidP="00B633B9">
            <w:pPr>
              <w:jc w:val="both"/>
              <w:rPr>
                <w:rFonts w:cstheme="minorHAnsi"/>
                <w:sz w:val="24"/>
                <w:szCs w:val="24"/>
              </w:rPr>
            </w:pPr>
            <w:r w:rsidRPr="000F2238">
              <w:rPr>
                <w:rFonts w:cstheme="minorHAnsi"/>
                <w:sz w:val="24"/>
                <w:szCs w:val="24"/>
              </w:rPr>
              <w:t>Musí se jednat pouze o jednu osobu školního psychologa, není přípustné, aby byl úvazek dělen mezi více osob, a to i v případě úvazku vyššího než 0,5 na jeden měsíc.</w:t>
            </w:r>
            <w:r w:rsidR="002B6907" w:rsidRPr="002A3640">
              <w:rPr>
                <w:rFonts w:cstheme="minorHAnsi"/>
                <w:sz w:val="24"/>
                <w:szCs w:val="24"/>
              </w:rPr>
              <w:t xml:space="preserve"> </w:t>
            </w:r>
          </w:p>
        </w:tc>
      </w:tr>
      <w:tr w:rsidR="002B6907" w:rsidRPr="002A3640" w14:paraId="761751BE"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9073290" w14:textId="77777777" w:rsidR="002B6907" w:rsidRPr="002A3640" w:rsidRDefault="002B6907" w:rsidP="00B633B9">
            <w:pPr>
              <w:jc w:val="both"/>
              <w:rPr>
                <w:rFonts w:cstheme="minorHAnsi"/>
                <w:sz w:val="24"/>
                <w:szCs w:val="24"/>
              </w:rPr>
            </w:pPr>
            <w:r w:rsidRPr="002A3640">
              <w:rPr>
                <w:rFonts w:cstheme="minorHAnsi"/>
                <w:sz w:val="24"/>
                <w:szCs w:val="24"/>
              </w:rPr>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2B8EEF" w14:textId="77777777" w:rsidR="002B6907" w:rsidRPr="002A3640" w:rsidRDefault="008F336A" w:rsidP="00754402">
            <w:pPr>
              <w:jc w:val="both"/>
              <w:rPr>
                <w:rFonts w:cstheme="minorHAnsi"/>
                <w:sz w:val="24"/>
                <w:szCs w:val="24"/>
              </w:rPr>
            </w:pPr>
            <w:r w:rsidRPr="002A3640">
              <w:rPr>
                <w:rFonts w:cstheme="minorHAnsi"/>
                <w:sz w:val="24"/>
                <w:szCs w:val="24"/>
              </w:rPr>
              <w:t>20</w:t>
            </w:r>
            <w:r>
              <w:rPr>
                <w:rFonts w:cstheme="minorHAnsi"/>
                <w:sz w:val="24"/>
                <w:szCs w:val="24"/>
              </w:rPr>
              <w:t>2</w:t>
            </w:r>
            <w:r w:rsidR="009B6752">
              <w:rPr>
                <w:rFonts w:cstheme="minorHAnsi"/>
                <w:sz w:val="24"/>
                <w:szCs w:val="24"/>
              </w:rPr>
              <w:t>4</w:t>
            </w:r>
            <w:r w:rsidRPr="002A3640">
              <w:rPr>
                <w:rFonts w:cstheme="minorHAnsi"/>
                <w:sz w:val="24"/>
                <w:szCs w:val="24"/>
              </w:rPr>
              <w:t>-202</w:t>
            </w:r>
            <w:r w:rsidR="009B6752">
              <w:rPr>
                <w:rFonts w:cstheme="minorHAnsi"/>
                <w:sz w:val="24"/>
                <w:szCs w:val="24"/>
              </w:rPr>
              <w:t>5</w:t>
            </w:r>
            <w:r w:rsidR="002B6907" w:rsidRPr="002A3640">
              <w:rPr>
                <w:rFonts w:cstheme="minorHAnsi"/>
                <w:sz w:val="24"/>
                <w:szCs w:val="24"/>
              </w:rPr>
              <w:t>      </w:t>
            </w:r>
          </w:p>
        </w:tc>
      </w:tr>
      <w:tr w:rsidR="002B6907" w:rsidRPr="002A3640" w14:paraId="03417CF9"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7A7EDF1" w14:textId="77777777" w:rsidR="002B6907" w:rsidRPr="002A3640" w:rsidRDefault="002B6907" w:rsidP="00B633B9">
            <w:pPr>
              <w:jc w:val="both"/>
              <w:rPr>
                <w:rFonts w:cstheme="minorHAnsi"/>
                <w:sz w:val="24"/>
                <w:szCs w:val="24"/>
              </w:rPr>
            </w:pPr>
            <w:r w:rsidRPr="002A3640">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00602393" w14:textId="77777777" w:rsidR="002B6907" w:rsidRPr="0093585A" w:rsidRDefault="0093585A" w:rsidP="00232857">
            <w:pPr>
              <w:ind w:left="-50"/>
              <w:jc w:val="both"/>
              <w:rPr>
                <w:rFonts w:cstheme="minorHAnsi"/>
                <w:sz w:val="24"/>
                <w:szCs w:val="24"/>
              </w:rPr>
            </w:pPr>
            <w:r>
              <w:rPr>
                <w:rFonts w:cstheme="minorHAnsi"/>
                <w:sz w:val="24"/>
                <w:szCs w:val="24"/>
              </w:rPr>
              <w:t>7.</w:t>
            </w:r>
            <w:r w:rsidR="00F932D0" w:rsidRPr="0093585A">
              <w:rPr>
                <w:rFonts w:cstheme="minorHAnsi"/>
                <w:sz w:val="24"/>
                <w:szCs w:val="24"/>
              </w:rPr>
              <w:t>ZŠ</w:t>
            </w:r>
            <w:r w:rsidR="00E8103A">
              <w:rPr>
                <w:rFonts w:cstheme="minorHAnsi"/>
                <w:sz w:val="24"/>
                <w:szCs w:val="24"/>
              </w:rPr>
              <w:t>, Benešova ZŠ</w:t>
            </w:r>
            <w:r w:rsidR="00935C4E">
              <w:rPr>
                <w:rFonts w:cstheme="minorHAnsi"/>
                <w:sz w:val="24"/>
                <w:szCs w:val="24"/>
              </w:rPr>
              <w:t>, 11. ZŠ</w:t>
            </w:r>
            <w:r w:rsidR="00CD3914">
              <w:rPr>
                <w:rFonts w:cstheme="minorHAnsi"/>
                <w:sz w:val="24"/>
                <w:szCs w:val="24"/>
              </w:rPr>
              <w:t>, Bolevecká ZŠ</w:t>
            </w:r>
            <w:r w:rsidR="0072571D">
              <w:rPr>
                <w:rFonts w:cstheme="minorHAnsi"/>
                <w:sz w:val="24"/>
                <w:szCs w:val="24"/>
              </w:rPr>
              <w:t>, 21. ZŠ</w:t>
            </w:r>
            <w:r w:rsidR="00E46AE5">
              <w:rPr>
                <w:rFonts w:cstheme="minorHAnsi"/>
                <w:sz w:val="24"/>
                <w:szCs w:val="24"/>
              </w:rPr>
              <w:t>, 26. ZŠ</w:t>
            </w:r>
            <w:r w:rsidR="00546C5A">
              <w:rPr>
                <w:rFonts w:cstheme="minorHAnsi"/>
                <w:sz w:val="24"/>
                <w:szCs w:val="24"/>
              </w:rPr>
              <w:t>, 28. ZŠ</w:t>
            </w:r>
            <w:r w:rsidR="002E78D2">
              <w:rPr>
                <w:rFonts w:cstheme="minorHAnsi"/>
                <w:sz w:val="24"/>
                <w:szCs w:val="24"/>
              </w:rPr>
              <w:t>, GFK a ZŠ</w:t>
            </w:r>
            <w:r w:rsidR="004A41AD">
              <w:rPr>
                <w:rFonts w:cstheme="minorHAnsi"/>
                <w:sz w:val="24"/>
                <w:szCs w:val="24"/>
              </w:rPr>
              <w:t>, Waldorfská ZŠ Dobromysl</w:t>
            </w:r>
          </w:p>
        </w:tc>
      </w:tr>
      <w:tr w:rsidR="002B6907" w:rsidRPr="002A3640" w14:paraId="5A250F32"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2640347" w14:textId="77777777" w:rsidR="002B6907" w:rsidRPr="002A3640" w:rsidRDefault="002B6907" w:rsidP="00B633B9">
            <w:pPr>
              <w:jc w:val="both"/>
              <w:rPr>
                <w:rFonts w:cstheme="minorHAnsi"/>
                <w:sz w:val="24"/>
                <w:szCs w:val="24"/>
              </w:rPr>
            </w:pPr>
            <w:r w:rsidRPr="002A3640">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1DE59BA" w14:textId="77777777" w:rsidR="002B6907" w:rsidRPr="002A3640" w:rsidRDefault="002B6907" w:rsidP="00B633B9">
            <w:pPr>
              <w:jc w:val="both"/>
              <w:rPr>
                <w:rFonts w:cstheme="minorHAnsi"/>
                <w:sz w:val="24"/>
                <w:szCs w:val="24"/>
              </w:rPr>
            </w:pPr>
          </w:p>
        </w:tc>
      </w:tr>
      <w:tr w:rsidR="002B6907" w:rsidRPr="002A3640" w14:paraId="0431A0D7" w14:textId="77777777" w:rsidTr="00BA5339">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AC4D26B" w14:textId="77777777" w:rsidR="002B6907" w:rsidRPr="002A3640" w:rsidRDefault="002B6907" w:rsidP="00B633B9">
            <w:pPr>
              <w:jc w:val="both"/>
              <w:rPr>
                <w:rFonts w:cstheme="minorHAnsi"/>
                <w:sz w:val="24"/>
                <w:szCs w:val="24"/>
              </w:rPr>
            </w:pPr>
            <w:r w:rsidRPr="002A3640">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4BC94A3B" w14:textId="77777777" w:rsidR="002B6907" w:rsidRPr="002A3640" w:rsidRDefault="00232857" w:rsidP="00B633B9">
            <w:pPr>
              <w:jc w:val="both"/>
              <w:rPr>
                <w:rFonts w:cstheme="minorHAnsi"/>
                <w:sz w:val="24"/>
                <w:szCs w:val="24"/>
              </w:rPr>
            </w:pPr>
            <w:r>
              <w:rPr>
                <w:rFonts w:cstheme="minorHAnsi"/>
                <w:sz w:val="24"/>
                <w:szCs w:val="24"/>
              </w:rPr>
              <w:t>1 </w:t>
            </w:r>
            <w:r w:rsidR="009B6752">
              <w:rPr>
                <w:rFonts w:cstheme="minorHAnsi"/>
                <w:sz w:val="24"/>
                <w:szCs w:val="24"/>
              </w:rPr>
              <w:t>913</w:t>
            </w:r>
            <w:r>
              <w:rPr>
                <w:rFonts w:cstheme="minorHAnsi"/>
                <w:sz w:val="24"/>
                <w:szCs w:val="24"/>
              </w:rPr>
              <w:t> 000 Kč</w:t>
            </w:r>
          </w:p>
        </w:tc>
      </w:tr>
      <w:tr w:rsidR="002B6907" w:rsidRPr="002A3640" w14:paraId="25DA80D2"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EF3FEB1" w14:textId="77777777" w:rsidR="002B6907" w:rsidRPr="002A3640" w:rsidRDefault="002B6907" w:rsidP="00B633B9">
            <w:pPr>
              <w:jc w:val="both"/>
              <w:rPr>
                <w:rFonts w:cstheme="minorHAnsi"/>
                <w:sz w:val="24"/>
                <w:szCs w:val="24"/>
              </w:rPr>
            </w:pPr>
            <w:r w:rsidRPr="002A3640">
              <w:rPr>
                <w:rFonts w:cstheme="minorHAnsi"/>
                <w:sz w:val="24"/>
                <w:szCs w:val="24"/>
              </w:rPr>
              <w:t>Předpokládané fin.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7EBB0B" w14:textId="77777777" w:rsidR="002B6907" w:rsidRPr="002A3640" w:rsidRDefault="003C53A4" w:rsidP="00B633B9">
            <w:pPr>
              <w:jc w:val="both"/>
              <w:rPr>
                <w:rFonts w:cstheme="minorHAnsi"/>
                <w:sz w:val="24"/>
                <w:szCs w:val="24"/>
              </w:rPr>
            </w:pPr>
            <w:r>
              <w:rPr>
                <w:rFonts w:cstheme="minorHAnsi"/>
                <w:sz w:val="24"/>
                <w:szCs w:val="24"/>
              </w:rPr>
              <w:t>OP JAK</w:t>
            </w:r>
            <w:r w:rsidR="002B6907" w:rsidRPr="002A3640">
              <w:rPr>
                <w:rFonts w:cstheme="minorHAnsi"/>
                <w:sz w:val="24"/>
                <w:szCs w:val="24"/>
              </w:rPr>
              <w:t>, vlastní zdroje</w:t>
            </w:r>
            <w:r w:rsidR="00232857">
              <w:rPr>
                <w:rFonts w:cstheme="minorHAnsi"/>
                <w:sz w:val="24"/>
                <w:szCs w:val="24"/>
              </w:rPr>
              <w:t>, zřizovatel</w:t>
            </w:r>
            <w:r w:rsidR="002B6907" w:rsidRPr="002A3640">
              <w:rPr>
                <w:rFonts w:cstheme="minorHAnsi"/>
                <w:sz w:val="24"/>
                <w:szCs w:val="24"/>
              </w:rPr>
              <w:t> </w:t>
            </w:r>
          </w:p>
        </w:tc>
      </w:tr>
      <w:tr w:rsidR="002B6907" w:rsidRPr="002A3640" w14:paraId="223C3056"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A8CBA73" w14:textId="77777777" w:rsidR="002B6907" w:rsidRPr="002A3640" w:rsidRDefault="002B6907" w:rsidP="00B633B9">
            <w:pPr>
              <w:jc w:val="both"/>
              <w:rPr>
                <w:rFonts w:cstheme="minorHAnsi"/>
                <w:sz w:val="24"/>
                <w:szCs w:val="24"/>
              </w:rPr>
            </w:pPr>
            <w:r w:rsidRPr="002A3640">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3D9B688" w14:textId="77777777" w:rsidR="002B6907" w:rsidRPr="002A3640" w:rsidRDefault="002B6907" w:rsidP="00B633B9">
            <w:pPr>
              <w:jc w:val="both"/>
              <w:rPr>
                <w:rFonts w:cstheme="minorHAnsi"/>
                <w:sz w:val="24"/>
                <w:szCs w:val="24"/>
              </w:rPr>
            </w:pPr>
            <w:r w:rsidRPr="002A3640">
              <w:rPr>
                <w:rFonts w:cstheme="minorHAnsi"/>
                <w:sz w:val="24"/>
                <w:szCs w:val="24"/>
              </w:rPr>
              <w:t>-    </w:t>
            </w:r>
          </w:p>
        </w:tc>
      </w:tr>
      <w:tr w:rsidR="002B6907" w:rsidRPr="002A3640" w14:paraId="213E2333"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A171E2B" w14:textId="77777777" w:rsidR="002B6907" w:rsidRPr="002A3640" w:rsidRDefault="002B6907" w:rsidP="00B633B9">
            <w:pPr>
              <w:jc w:val="both"/>
              <w:rPr>
                <w:rFonts w:cstheme="minorHAnsi"/>
                <w:sz w:val="24"/>
                <w:szCs w:val="24"/>
              </w:rPr>
            </w:pPr>
            <w:r w:rsidRPr="002A3640">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3ED4A09" w14:textId="77777777" w:rsidR="002B6907" w:rsidRPr="002A3640" w:rsidRDefault="002B6907" w:rsidP="00B633B9">
            <w:pPr>
              <w:jc w:val="both"/>
              <w:rPr>
                <w:rFonts w:cstheme="minorHAnsi"/>
                <w:sz w:val="24"/>
                <w:szCs w:val="24"/>
              </w:rPr>
            </w:pPr>
            <w:r w:rsidRPr="002A3640">
              <w:rPr>
                <w:rFonts w:cstheme="minorHAnsi"/>
                <w:sz w:val="24"/>
                <w:szCs w:val="24"/>
              </w:rPr>
              <w:t>Celkový počet škol  realizujících aktivitu  </w:t>
            </w:r>
          </w:p>
        </w:tc>
      </w:tr>
      <w:tr w:rsidR="002B6907" w:rsidRPr="002A3640" w14:paraId="1F006B45" w14:textId="77777777" w:rsidTr="002B6907">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7D90C87" w14:textId="77777777" w:rsidR="002B6907" w:rsidRPr="002A3640" w:rsidRDefault="002B6907" w:rsidP="00B633B9">
            <w:pPr>
              <w:jc w:val="both"/>
              <w:rPr>
                <w:rFonts w:cstheme="minorHAnsi"/>
                <w:sz w:val="24"/>
                <w:szCs w:val="24"/>
              </w:rPr>
            </w:pPr>
            <w:r w:rsidRPr="002A3640">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CC28F4E" w14:textId="77777777" w:rsidR="002B6907" w:rsidRPr="002A3640" w:rsidRDefault="002B6907" w:rsidP="00B633B9">
            <w:pPr>
              <w:jc w:val="both"/>
              <w:rPr>
                <w:rFonts w:cstheme="minorHAnsi"/>
                <w:sz w:val="24"/>
                <w:szCs w:val="24"/>
              </w:rPr>
            </w:pPr>
            <w:r w:rsidRPr="002A3640">
              <w:rPr>
                <w:rFonts w:cstheme="minorHAnsi"/>
                <w:sz w:val="24"/>
                <w:szCs w:val="24"/>
              </w:rPr>
              <w:t>Počet škol   </w:t>
            </w:r>
          </w:p>
        </w:tc>
      </w:tr>
      <w:bookmarkEnd w:id="51"/>
    </w:tbl>
    <w:p w14:paraId="6E1FF7ED" w14:textId="77777777" w:rsidR="005735DD" w:rsidRDefault="005735DD"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5735DD" w:rsidRPr="002A3640" w14:paraId="20AE71DC" w14:textId="77777777" w:rsidTr="00523D21">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5B773256" w14:textId="77777777" w:rsidR="005735DD" w:rsidRPr="006E1697" w:rsidRDefault="005735DD" w:rsidP="00523D21">
            <w:pPr>
              <w:jc w:val="both"/>
              <w:rPr>
                <w:rFonts w:cstheme="minorHAnsi"/>
                <w:sz w:val="24"/>
                <w:szCs w:val="24"/>
              </w:rPr>
            </w:pPr>
            <w:r w:rsidRPr="006E1697">
              <w:rPr>
                <w:rFonts w:cstheme="minorHAnsi"/>
                <w:sz w:val="24"/>
                <w:szCs w:val="24"/>
              </w:rPr>
              <w:t> </w:t>
            </w:r>
          </w:p>
          <w:p w14:paraId="06D2F52C" w14:textId="77777777" w:rsidR="005735DD" w:rsidRPr="006E1697" w:rsidRDefault="005735DD" w:rsidP="00523D21">
            <w:pPr>
              <w:jc w:val="both"/>
              <w:rPr>
                <w:rFonts w:cstheme="minorHAnsi"/>
                <w:sz w:val="24"/>
                <w:szCs w:val="24"/>
              </w:rPr>
            </w:pPr>
            <w:r w:rsidRPr="006E1697">
              <w:rPr>
                <w:rFonts w:cstheme="minorHAnsi"/>
                <w:sz w:val="24"/>
                <w:szCs w:val="24"/>
              </w:rPr>
              <w:lastRenderedPageBreak/>
              <w:t>Číslo a název aktivity </w:t>
            </w:r>
          </w:p>
          <w:p w14:paraId="661449FC" w14:textId="77777777" w:rsidR="005735DD" w:rsidRPr="006E1697" w:rsidRDefault="005735DD" w:rsidP="00523D21">
            <w:pPr>
              <w:jc w:val="both"/>
              <w:rPr>
                <w:rFonts w:cstheme="minorHAnsi"/>
                <w:sz w:val="24"/>
                <w:szCs w:val="24"/>
              </w:rPr>
            </w:pPr>
            <w:r w:rsidRPr="006E1697">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336740CF" w14:textId="77777777" w:rsidR="005735DD" w:rsidRPr="006E1697" w:rsidRDefault="005735DD" w:rsidP="00523D21">
            <w:pPr>
              <w:jc w:val="both"/>
              <w:rPr>
                <w:rFonts w:cstheme="minorHAnsi"/>
                <w:sz w:val="24"/>
                <w:szCs w:val="24"/>
              </w:rPr>
            </w:pPr>
            <w:r w:rsidRPr="006E1697">
              <w:rPr>
                <w:rFonts w:cstheme="minorHAnsi"/>
                <w:sz w:val="24"/>
                <w:szCs w:val="24"/>
              </w:rPr>
              <w:lastRenderedPageBreak/>
              <w:t> </w:t>
            </w:r>
          </w:p>
          <w:p w14:paraId="1B2E0D22" w14:textId="77777777" w:rsidR="005735DD" w:rsidRPr="006E1697" w:rsidRDefault="008E3EC0" w:rsidP="00523D21">
            <w:pPr>
              <w:jc w:val="both"/>
              <w:rPr>
                <w:rFonts w:cstheme="minorHAnsi"/>
                <w:sz w:val="24"/>
                <w:szCs w:val="24"/>
              </w:rPr>
            </w:pPr>
            <w:r w:rsidRPr="006E1697">
              <w:rPr>
                <w:rFonts w:cstheme="minorHAnsi"/>
                <w:sz w:val="24"/>
                <w:szCs w:val="24"/>
              </w:rPr>
              <w:lastRenderedPageBreak/>
              <w:t>8</w:t>
            </w:r>
            <w:r w:rsidR="005735DD" w:rsidRPr="006E1697">
              <w:rPr>
                <w:rFonts w:cstheme="minorHAnsi"/>
                <w:sz w:val="24"/>
                <w:szCs w:val="24"/>
              </w:rPr>
              <w:t xml:space="preserve"> </w:t>
            </w:r>
            <w:r w:rsidRPr="006E1697">
              <w:rPr>
                <w:rFonts w:cstheme="minorHAnsi"/>
                <w:sz w:val="24"/>
                <w:szCs w:val="24"/>
              </w:rPr>
              <w:t>Sociální pedagog</w:t>
            </w:r>
            <w:r w:rsidR="005735DD" w:rsidRPr="006E1697">
              <w:rPr>
                <w:rFonts w:cstheme="minorHAnsi"/>
                <w:sz w:val="24"/>
                <w:szCs w:val="24"/>
              </w:rPr>
              <w:t> </w:t>
            </w:r>
          </w:p>
          <w:p w14:paraId="50BA9336" w14:textId="77777777" w:rsidR="005735DD" w:rsidRPr="006E1697" w:rsidRDefault="005735DD" w:rsidP="00523D21">
            <w:pPr>
              <w:jc w:val="both"/>
              <w:rPr>
                <w:rFonts w:cstheme="minorHAnsi"/>
                <w:sz w:val="24"/>
                <w:szCs w:val="24"/>
              </w:rPr>
            </w:pPr>
            <w:r w:rsidRPr="006E1697">
              <w:rPr>
                <w:rFonts w:cstheme="minorHAnsi"/>
                <w:sz w:val="24"/>
                <w:szCs w:val="24"/>
              </w:rPr>
              <w:t>  </w:t>
            </w:r>
          </w:p>
        </w:tc>
      </w:tr>
      <w:tr w:rsidR="005735DD" w:rsidRPr="002A3640" w14:paraId="3201EFDA"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F52C655" w14:textId="77777777" w:rsidR="005735DD" w:rsidRPr="006E1697" w:rsidRDefault="005735DD" w:rsidP="00523D21">
            <w:pPr>
              <w:jc w:val="both"/>
              <w:rPr>
                <w:rFonts w:cstheme="minorHAnsi"/>
                <w:sz w:val="24"/>
                <w:szCs w:val="24"/>
              </w:rPr>
            </w:pPr>
            <w:r w:rsidRPr="006E1697">
              <w:rPr>
                <w:rFonts w:cstheme="minorHAnsi"/>
                <w:sz w:val="24"/>
                <w:szCs w:val="24"/>
              </w:rPr>
              <w:lastRenderedPageBreak/>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58F9AAD" w14:textId="7AFE62B5" w:rsidR="005735DD" w:rsidRPr="006E1697" w:rsidRDefault="005735DD" w:rsidP="00523D21">
            <w:pPr>
              <w:jc w:val="both"/>
              <w:rPr>
                <w:rFonts w:cstheme="minorHAnsi"/>
                <w:sz w:val="24"/>
                <w:szCs w:val="24"/>
              </w:rPr>
            </w:pPr>
            <w:r w:rsidRPr="006E1697">
              <w:rPr>
                <w:rFonts w:cstheme="minorHAnsi"/>
                <w:sz w:val="24"/>
                <w:szCs w:val="24"/>
              </w:rPr>
              <w:t>2.1.2 Podpora rovných příležitostí ve vzdělávání žáků a</w:t>
            </w:r>
            <w:r w:rsidR="006371ED">
              <w:rPr>
                <w:rFonts w:cstheme="minorHAnsi"/>
                <w:sz w:val="24"/>
                <w:szCs w:val="24"/>
              </w:rPr>
              <w:t> </w:t>
            </w:r>
            <w:r w:rsidRPr="006E1697">
              <w:rPr>
                <w:rFonts w:cstheme="minorHAnsi"/>
                <w:sz w:val="24"/>
                <w:szCs w:val="24"/>
              </w:rPr>
              <w:t>oborových a didaktických kompetencí pedagogických pracovníků základních škol  </w:t>
            </w:r>
          </w:p>
          <w:p w14:paraId="712D929F" w14:textId="77777777" w:rsidR="005735DD" w:rsidRPr="006E1697" w:rsidRDefault="005735DD" w:rsidP="00523D21">
            <w:pPr>
              <w:jc w:val="both"/>
              <w:rPr>
                <w:rFonts w:cstheme="minorHAnsi"/>
                <w:sz w:val="24"/>
                <w:szCs w:val="24"/>
              </w:rPr>
            </w:pPr>
            <w:r w:rsidRPr="006E1697">
              <w:rPr>
                <w:rFonts w:cstheme="minorHAnsi"/>
                <w:sz w:val="24"/>
                <w:szCs w:val="24"/>
              </w:rPr>
              <w:t>1.4.1 Podpora rozvoje pedagogicko-psychologického poradenství </w:t>
            </w:r>
          </w:p>
          <w:p w14:paraId="7C5ECB4E" w14:textId="77777777" w:rsidR="005735DD" w:rsidRPr="006E1697" w:rsidRDefault="005735DD" w:rsidP="00523D21">
            <w:pPr>
              <w:jc w:val="both"/>
              <w:rPr>
                <w:rFonts w:cstheme="minorHAnsi"/>
                <w:sz w:val="24"/>
                <w:szCs w:val="24"/>
              </w:rPr>
            </w:pPr>
            <w:r w:rsidRPr="006E1697">
              <w:rPr>
                <w:rFonts w:cstheme="minorHAnsi"/>
                <w:sz w:val="24"/>
                <w:szCs w:val="24"/>
              </w:rPr>
              <w:t>1.4.2 Podpora školního poradenského pracoviště </w:t>
            </w:r>
          </w:p>
          <w:p w14:paraId="5BAA5EC1" w14:textId="77777777" w:rsidR="005735DD" w:rsidRPr="006E1697" w:rsidRDefault="005735DD" w:rsidP="00523D21">
            <w:pPr>
              <w:jc w:val="both"/>
              <w:rPr>
                <w:rFonts w:cstheme="minorHAnsi"/>
                <w:sz w:val="24"/>
                <w:szCs w:val="24"/>
              </w:rPr>
            </w:pPr>
            <w:r w:rsidRPr="006E1697">
              <w:rPr>
                <w:rFonts w:cstheme="minorHAnsi"/>
                <w:sz w:val="24"/>
                <w:szCs w:val="24"/>
              </w:rPr>
              <w:t> </w:t>
            </w:r>
          </w:p>
        </w:tc>
      </w:tr>
      <w:tr w:rsidR="005735DD" w:rsidRPr="002A3640" w14:paraId="6629C1E8"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F5B3A97" w14:textId="77777777" w:rsidR="005735DD" w:rsidRPr="006E1697" w:rsidRDefault="005735DD" w:rsidP="00523D21">
            <w:pPr>
              <w:jc w:val="both"/>
              <w:rPr>
                <w:rFonts w:cstheme="minorHAnsi"/>
                <w:sz w:val="24"/>
                <w:szCs w:val="24"/>
              </w:rPr>
            </w:pPr>
            <w:r w:rsidRPr="006E1697">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9E375C4" w14:textId="77777777" w:rsidR="005735DD" w:rsidRPr="006E1697" w:rsidRDefault="005735DD" w:rsidP="00523D21">
            <w:pPr>
              <w:jc w:val="both"/>
              <w:rPr>
                <w:rFonts w:cstheme="minorHAnsi"/>
                <w:sz w:val="24"/>
                <w:szCs w:val="24"/>
              </w:rPr>
            </w:pPr>
            <w:r w:rsidRPr="006E1697">
              <w:rPr>
                <w:rFonts w:cstheme="minorHAnsi"/>
                <w:sz w:val="24"/>
                <w:szCs w:val="24"/>
              </w:rPr>
              <w:t>Rovné příležitosti ve vzdělávání a podpora dětí a žáků ohrožených školním neúspěchem </w:t>
            </w:r>
          </w:p>
        </w:tc>
      </w:tr>
      <w:tr w:rsidR="005735DD" w:rsidRPr="002A3640" w14:paraId="23B45B42"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B00DC16" w14:textId="77777777" w:rsidR="005735DD" w:rsidRPr="006E1697" w:rsidRDefault="005735DD" w:rsidP="00523D21">
            <w:pPr>
              <w:jc w:val="both"/>
              <w:rPr>
                <w:rFonts w:cstheme="minorHAnsi"/>
                <w:sz w:val="24"/>
                <w:szCs w:val="24"/>
              </w:rPr>
            </w:pPr>
            <w:r w:rsidRPr="006E1697">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B082D08" w14:textId="77777777" w:rsidR="005735DD" w:rsidRPr="006E1697" w:rsidRDefault="005735DD" w:rsidP="00523D21">
            <w:pPr>
              <w:jc w:val="both"/>
              <w:rPr>
                <w:rFonts w:cstheme="minorHAnsi"/>
                <w:sz w:val="24"/>
                <w:szCs w:val="24"/>
              </w:rPr>
            </w:pPr>
            <w:r w:rsidRPr="006E1697">
              <w:rPr>
                <w:rFonts w:cstheme="minorHAnsi"/>
                <w:sz w:val="24"/>
                <w:szCs w:val="24"/>
              </w:rPr>
              <w:t>Aktivity škol </w:t>
            </w:r>
          </w:p>
        </w:tc>
      </w:tr>
      <w:tr w:rsidR="005735DD" w:rsidRPr="002A3640" w14:paraId="1F1A5C60" w14:textId="77777777" w:rsidTr="00523D21">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91DB42A" w14:textId="77777777" w:rsidR="005735DD" w:rsidRPr="006E1697" w:rsidRDefault="005735DD" w:rsidP="00523D21">
            <w:pPr>
              <w:jc w:val="both"/>
              <w:rPr>
                <w:rFonts w:cstheme="minorHAnsi"/>
                <w:sz w:val="24"/>
                <w:szCs w:val="24"/>
              </w:rPr>
            </w:pPr>
            <w:r w:rsidRPr="006E1697">
              <w:rPr>
                <w:rFonts w:cstheme="minorHAnsi"/>
                <w:sz w:val="24"/>
                <w:szCs w:val="24"/>
              </w:rPr>
              <w:t> </w:t>
            </w:r>
          </w:p>
          <w:p w14:paraId="63958A25" w14:textId="77777777" w:rsidR="005735DD" w:rsidRPr="006E1697" w:rsidRDefault="005735DD" w:rsidP="00523D21">
            <w:pPr>
              <w:jc w:val="both"/>
              <w:rPr>
                <w:rFonts w:cstheme="minorHAnsi"/>
                <w:sz w:val="24"/>
                <w:szCs w:val="24"/>
              </w:rPr>
            </w:pPr>
            <w:r w:rsidRPr="006E1697">
              <w:rPr>
                <w:rFonts w:cstheme="minorHAnsi"/>
                <w:sz w:val="24"/>
                <w:szCs w:val="24"/>
              </w:rPr>
              <w:t>Popis aktivity  </w:t>
            </w:r>
          </w:p>
          <w:p w14:paraId="7AE193F1" w14:textId="77777777" w:rsidR="005735DD" w:rsidRPr="006E1697" w:rsidRDefault="005735DD" w:rsidP="00523D21">
            <w:pPr>
              <w:jc w:val="both"/>
              <w:rPr>
                <w:rFonts w:cstheme="minorHAnsi"/>
                <w:sz w:val="24"/>
                <w:szCs w:val="24"/>
              </w:rPr>
            </w:pPr>
            <w:r w:rsidRPr="006E1697">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F570F9" w14:textId="77777777" w:rsidR="008E3EC0" w:rsidRPr="006E1697" w:rsidRDefault="005735DD" w:rsidP="008E3EC0">
            <w:pPr>
              <w:jc w:val="both"/>
              <w:rPr>
                <w:rFonts w:cstheme="minorHAnsi"/>
                <w:sz w:val="24"/>
                <w:szCs w:val="24"/>
              </w:rPr>
            </w:pPr>
            <w:r w:rsidRPr="006E1697">
              <w:rPr>
                <w:rFonts w:cstheme="minorHAnsi"/>
                <w:sz w:val="24"/>
                <w:szCs w:val="24"/>
              </w:rPr>
              <w:t xml:space="preserve"> </w:t>
            </w:r>
            <w:r w:rsidR="008E3EC0" w:rsidRPr="006E1697">
              <w:rPr>
                <w:rFonts w:cstheme="minorHAnsi"/>
                <w:sz w:val="24"/>
                <w:szCs w:val="24"/>
              </w:rPr>
              <w:t>Cílem této aktivity je poskytnout personální podporu – sociálního pedagoga základním školám a podpořit žáky ohrožené školním neúspěchem.</w:t>
            </w:r>
          </w:p>
          <w:p w14:paraId="74FBD400"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Škola musí identifikovat alespoň tři žáky ohrožené školním neúspěchem. Při identifikaci žáků ohrožených školním neúspěchem je možné sledovat následující oblasti:</w:t>
            </w:r>
          </w:p>
          <w:p w14:paraId="7C00F224"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nízká motivace ke vzdělávání;</w:t>
            </w:r>
          </w:p>
          <w:p w14:paraId="4B564FE1"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nedostatek možností pro identifikaci a rozvoj nadání/talentu žáka;</w:t>
            </w:r>
          </w:p>
          <w:p w14:paraId="49434DDE"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dlouhodobá a opakovaná prospěchová neúspěšnost;</w:t>
            </w:r>
          </w:p>
          <w:p w14:paraId="360F2367"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nedůslednost ve školní přípravě;</w:t>
            </w:r>
          </w:p>
          <w:p w14:paraId="7DCDF384"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kázeňské přestupky;</w:t>
            </w:r>
          </w:p>
          <w:p w14:paraId="61040BA2" w14:textId="77777777" w:rsidR="008E3EC0" w:rsidRPr="006E1697" w:rsidRDefault="008E3EC0" w:rsidP="00EB0B21">
            <w:pPr>
              <w:spacing w:after="0" w:line="240" w:lineRule="auto"/>
              <w:jc w:val="both"/>
              <w:rPr>
                <w:rFonts w:cstheme="minorHAnsi"/>
                <w:sz w:val="24"/>
                <w:szCs w:val="24"/>
              </w:rPr>
            </w:pPr>
            <w:r w:rsidRPr="006E1697">
              <w:rPr>
                <w:rFonts w:cstheme="minorHAnsi"/>
                <w:sz w:val="24"/>
                <w:szCs w:val="24"/>
              </w:rPr>
              <w:t>• nedůsledné rodičovské vedení;</w:t>
            </w:r>
          </w:p>
          <w:p w14:paraId="733F2947" w14:textId="77777777" w:rsidR="00EB0B21" w:rsidRPr="006E1697" w:rsidRDefault="008E3EC0" w:rsidP="00EB0B21">
            <w:pPr>
              <w:spacing w:after="0" w:line="240" w:lineRule="auto"/>
              <w:jc w:val="both"/>
              <w:rPr>
                <w:rFonts w:cstheme="minorHAnsi"/>
                <w:sz w:val="24"/>
                <w:szCs w:val="24"/>
              </w:rPr>
            </w:pPr>
            <w:r w:rsidRPr="006E1697">
              <w:rPr>
                <w:rFonts w:cstheme="minorHAnsi"/>
                <w:sz w:val="24"/>
                <w:szCs w:val="24"/>
              </w:rPr>
              <w:t>• sociokulturně znevýhodněné prostředí.</w:t>
            </w:r>
          </w:p>
          <w:p w14:paraId="591F8A6B" w14:textId="6B88241C" w:rsidR="008E3EC0" w:rsidRPr="006E1697" w:rsidRDefault="008E3EC0" w:rsidP="008E3EC0">
            <w:pPr>
              <w:jc w:val="both"/>
              <w:rPr>
                <w:rFonts w:cstheme="minorHAnsi"/>
                <w:sz w:val="24"/>
                <w:szCs w:val="24"/>
              </w:rPr>
            </w:pPr>
            <w:r w:rsidRPr="006E1697">
              <w:t xml:space="preserve"> </w:t>
            </w:r>
            <w:r w:rsidRPr="006E1697">
              <w:rPr>
                <w:rFonts w:cstheme="minorHAnsi"/>
                <w:sz w:val="24"/>
                <w:szCs w:val="24"/>
              </w:rPr>
              <w:t>Výběr žáků je zcela v kompetenci ředitele školy. Žáky vybírá ředitel školy ve spolupráci s pedagogy na základě prospěchu v</w:t>
            </w:r>
            <w:r w:rsidR="006371ED">
              <w:rPr>
                <w:rFonts w:cstheme="minorHAnsi"/>
                <w:sz w:val="24"/>
                <w:szCs w:val="24"/>
              </w:rPr>
              <w:t> </w:t>
            </w:r>
            <w:r w:rsidRPr="006E1697">
              <w:rPr>
                <w:rFonts w:cstheme="minorHAnsi"/>
                <w:sz w:val="24"/>
                <w:szCs w:val="24"/>
              </w:rPr>
              <w:t>uplynulém období (školní rok/pololetí). Minimálně tři žáci ohrožení školním neúspěchem musí být ve škole identifikováni po celou dobu realizace aktivity. Podmínka tří žáků ohrožených školním neúspěchem platí vždy až do výše úvazku 1,0.</w:t>
            </w:r>
          </w:p>
          <w:p w14:paraId="2A0E0E01" w14:textId="77777777" w:rsidR="008E3EC0" w:rsidRPr="006E1697" w:rsidRDefault="008E3EC0" w:rsidP="008E3EC0">
            <w:pPr>
              <w:jc w:val="both"/>
              <w:rPr>
                <w:rFonts w:cstheme="minorHAnsi"/>
                <w:sz w:val="24"/>
                <w:szCs w:val="24"/>
              </w:rPr>
            </w:pPr>
            <w:r w:rsidRPr="006E1697">
              <w:rPr>
                <w:rFonts w:cstheme="minorHAnsi"/>
                <w:sz w:val="24"/>
                <w:szCs w:val="24"/>
              </w:rPr>
              <w:t xml:space="preserve">Sociální pedagog není pedagogický pracovník, jeho náplní práce je vytvářet propojení mezi školou a jinými subjekty, např. obcí, policií, státním zástupcem a zdravotnickým zařízení. Součástí práce je poskytování mediace mezi školou, rodiči a uvedenými </w:t>
            </w:r>
            <w:r w:rsidRPr="006E1697">
              <w:rPr>
                <w:rFonts w:cstheme="minorHAnsi"/>
                <w:sz w:val="24"/>
                <w:szCs w:val="24"/>
              </w:rPr>
              <w:lastRenderedPageBreak/>
              <w:t>institucemi a pomoc s právními a sociálními otázkami.</w:t>
            </w:r>
          </w:p>
          <w:p w14:paraId="783BFBC0" w14:textId="49E5868E" w:rsidR="008E3EC0" w:rsidRPr="006E1697" w:rsidRDefault="008E3EC0" w:rsidP="008E3EC0">
            <w:pPr>
              <w:jc w:val="both"/>
              <w:rPr>
                <w:rFonts w:cstheme="minorHAnsi"/>
                <w:sz w:val="24"/>
                <w:szCs w:val="24"/>
              </w:rPr>
            </w:pPr>
            <w:r w:rsidRPr="006E1697">
              <w:rPr>
                <w:rFonts w:cstheme="minorHAnsi"/>
                <w:sz w:val="24"/>
                <w:szCs w:val="24"/>
              </w:rPr>
              <w:t>Sociální pedagog bude působit jako prostředník mezi základní školou a rodinou. Účinně pomůže žákům, jejichž rodiny nemají dostatečnou kapacitu pomoci s přípravou do školy a s motivací ke studiu. Poskytne pedagogům informace týkající se zázemí žáků a</w:t>
            </w:r>
            <w:r w:rsidR="006371ED">
              <w:rPr>
                <w:rFonts w:cstheme="minorHAnsi"/>
                <w:sz w:val="24"/>
                <w:szCs w:val="24"/>
              </w:rPr>
              <w:t> </w:t>
            </w:r>
            <w:r w:rsidRPr="006E1697">
              <w:rPr>
                <w:rFonts w:cstheme="minorHAnsi"/>
                <w:sz w:val="24"/>
                <w:szCs w:val="24"/>
              </w:rPr>
              <w:t>problémů, což následně pedagogům pomůže zvolit vhodný přístup k žákovi.</w:t>
            </w:r>
          </w:p>
          <w:p w14:paraId="3035E837" w14:textId="77777777" w:rsidR="005735DD" w:rsidRPr="006E1697" w:rsidRDefault="008E3EC0" w:rsidP="008E3EC0">
            <w:pPr>
              <w:jc w:val="both"/>
              <w:rPr>
                <w:rFonts w:cstheme="minorHAnsi"/>
                <w:sz w:val="24"/>
                <w:szCs w:val="24"/>
              </w:rPr>
            </w:pPr>
            <w:r w:rsidRPr="006E1697">
              <w:rPr>
                <w:rFonts w:cstheme="minorHAnsi"/>
                <w:sz w:val="24"/>
                <w:szCs w:val="24"/>
              </w:rPr>
              <w:t>Podmínkou výkonu činnosti sociálního pedagoga je získání odborné způsobilosti vysokoškolským vzděláním v oborech zaměřených na sociální pedagogiku, nebo vysokoškolským vzděláním, nebo vyšším odborným vzděláním v oborech zaměřených na sociální práci, obdobně jako např. sociální pracovník uvedený v zákoně č. 108/2006 Sb., o sociálních službách, ve znění pozdějších předpisů.</w:t>
            </w:r>
          </w:p>
        </w:tc>
      </w:tr>
      <w:tr w:rsidR="005735DD" w:rsidRPr="002A3640" w14:paraId="46ECC160"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15692E9" w14:textId="77777777" w:rsidR="005735DD" w:rsidRPr="006E1697" w:rsidRDefault="005735DD" w:rsidP="00523D21">
            <w:pPr>
              <w:jc w:val="both"/>
              <w:rPr>
                <w:rFonts w:cstheme="minorHAnsi"/>
                <w:sz w:val="24"/>
                <w:szCs w:val="24"/>
              </w:rPr>
            </w:pPr>
            <w:r w:rsidRPr="006E1697">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4ECBCA" w14:textId="77777777" w:rsidR="005735DD" w:rsidRPr="006E1697" w:rsidRDefault="008C5E5E" w:rsidP="00523D21">
            <w:pPr>
              <w:jc w:val="both"/>
              <w:rPr>
                <w:rFonts w:cstheme="minorHAnsi"/>
                <w:sz w:val="24"/>
                <w:szCs w:val="24"/>
              </w:rPr>
            </w:pPr>
            <w:r w:rsidRPr="006E1697">
              <w:rPr>
                <w:rFonts w:cstheme="minorHAnsi"/>
                <w:sz w:val="24"/>
                <w:szCs w:val="24"/>
              </w:rPr>
              <w:t>202</w:t>
            </w:r>
            <w:r w:rsidR="009B6752" w:rsidRPr="006E1697">
              <w:rPr>
                <w:rFonts w:cstheme="minorHAnsi"/>
                <w:sz w:val="24"/>
                <w:szCs w:val="24"/>
              </w:rPr>
              <w:t>4</w:t>
            </w:r>
            <w:r w:rsidRPr="006E1697">
              <w:rPr>
                <w:rFonts w:cstheme="minorHAnsi"/>
                <w:sz w:val="24"/>
                <w:szCs w:val="24"/>
              </w:rPr>
              <w:t>-202</w:t>
            </w:r>
            <w:r w:rsidR="009B6752" w:rsidRPr="006E1697">
              <w:rPr>
                <w:rFonts w:cstheme="minorHAnsi"/>
                <w:sz w:val="24"/>
                <w:szCs w:val="24"/>
              </w:rPr>
              <w:t>5</w:t>
            </w:r>
            <w:r w:rsidR="005735DD" w:rsidRPr="006E1697">
              <w:rPr>
                <w:rFonts w:cstheme="minorHAnsi"/>
                <w:sz w:val="24"/>
                <w:szCs w:val="24"/>
              </w:rPr>
              <w:t>      </w:t>
            </w:r>
          </w:p>
        </w:tc>
      </w:tr>
      <w:tr w:rsidR="005735DD" w:rsidRPr="002A3640" w14:paraId="275848DD"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3C3542D" w14:textId="77777777" w:rsidR="005735DD" w:rsidRPr="006E1697" w:rsidRDefault="005735DD" w:rsidP="00523D21">
            <w:pPr>
              <w:jc w:val="both"/>
              <w:rPr>
                <w:rFonts w:cstheme="minorHAnsi"/>
                <w:sz w:val="24"/>
                <w:szCs w:val="24"/>
              </w:rPr>
            </w:pPr>
            <w:r w:rsidRPr="006E1697">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7780E82F" w14:textId="77777777" w:rsidR="005735DD" w:rsidRPr="006E1697" w:rsidRDefault="00160568" w:rsidP="00523D21">
            <w:pPr>
              <w:jc w:val="both"/>
              <w:rPr>
                <w:rFonts w:cstheme="minorHAnsi"/>
                <w:sz w:val="24"/>
                <w:szCs w:val="24"/>
              </w:rPr>
            </w:pPr>
            <w:r w:rsidRPr="006E1697">
              <w:rPr>
                <w:rFonts w:cstheme="minorHAnsi"/>
                <w:sz w:val="24"/>
                <w:szCs w:val="24"/>
              </w:rPr>
              <w:t>ZŠ dle potřeby</w:t>
            </w:r>
          </w:p>
        </w:tc>
      </w:tr>
      <w:tr w:rsidR="005735DD" w:rsidRPr="002A3640" w14:paraId="490BC7CE"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0F00E72" w14:textId="77777777" w:rsidR="005735DD" w:rsidRPr="006E1697" w:rsidRDefault="005735DD" w:rsidP="00523D21">
            <w:pPr>
              <w:jc w:val="both"/>
              <w:rPr>
                <w:rFonts w:cstheme="minorHAnsi"/>
                <w:sz w:val="24"/>
                <w:szCs w:val="24"/>
              </w:rPr>
            </w:pPr>
            <w:r w:rsidRPr="006E1697">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1466DBD2" w14:textId="77777777" w:rsidR="005735DD" w:rsidRPr="006E1697" w:rsidRDefault="005735DD" w:rsidP="00523D21">
            <w:pPr>
              <w:jc w:val="both"/>
              <w:rPr>
                <w:rFonts w:cstheme="minorHAnsi"/>
                <w:sz w:val="24"/>
                <w:szCs w:val="24"/>
              </w:rPr>
            </w:pPr>
          </w:p>
        </w:tc>
      </w:tr>
      <w:tr w:rsidR="005735DD" w:rsidRPr="002A3640" w14:paraId="69F292FD"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3FCF7DF" w14:textId="77777777" w:rsidR="005735DD" w:rsidRPr="006E1697" w:rsidRDefault="005735DD" w:rsidP="00523D21">
            <w:pPr>
              <w:jc w:val="both"/>
              <w:rPr>
                <w:rFonts w:cstheme="minorHAnsi"/>
                <w:sz w:val="24"/>
                <w:szCs w:val="24"/>
              </w:rPr>
            </w:pPr>
            <w:r w:rsidRPr="006E1697">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7ABE19D9" w14:textId="77777777" w:rsidR="005735DD" w:rsidRPr="006E1697" w:rsidRDefault="00160568" w:rsidP="00523D21">
            <w:pPr>
              <w:jc w:val="both"/>
              <w:rPr>
                <w:rFonts w:cstheme="minorHAnsi"/>
                <w:sz w:val="24"/>
                <w:szCs w:val="24"/>
              </w:rPr>
            </w:pPr>
            <w:r w:rsidRPr="006E1697">
              <w:rPr>
                <w:rFonts w:cstheme="minorHAnsi"/>
                <w:sz w:val="24"/>
                <w:szCs w:val="24"/>
              </w:rPr>
              <w:t>Neurčeno</w:t>
            </w:r>
          </w:p>
        </w:tc>
      </w:tr>
      <w:tr w:rsidR="005735DD" w:rsidRPr="002A3640" w14:paraId="09ED3C9C"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9FDE92D" w14:textId="77777777" w:rsidR="005735DD" w:rsidRPr="006E1697" w:rsidRDefault="005735DD" w:rsidP="00523D21">
            <w:pPr>
              <w:jc w:val="both"/>
              <w:rPr>
                <w:rFonts w:cstheme="minorHAnsi"/>
                <w:sz w:val="24"/>
                <w:szCs w:val="24"/>
              </w:rPr>
            </w:pPr>
            <w:r w:rsidRPr="006E1697">
              <w:rPr>
                <w:rFonts w:cstheme="minorHAnsi"/>
                <w:sz w:val="24"/>
                <w:szCs w:val="24"/>
              </w:rPr>
              <w:t>Předpokládané fin.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E72117" w14:textId="77777777" w:rsidR="005735DD" w:rsidRPr="006E1697" w:rsidRDefault="005735DD" w:rsidP="00523D21">
            <w:pPr>
              <w:jc w:val="both"/>
              <w:rPr>
                <w:rFonts w:cstheme="minorHAnsi"/>
                <w:sz w:val="24"/>
                <w:szCs w:val="24"/>
              </w:rPr>
            </w:pPr>
            <w:r w:rsidRPr="006E1697">
              <w:rPr>
                <w:rFonts w:cstheme="minorHAnsi"/>
                <w:sz w:val="24"/>
                <w:szCs w:val="24"/>
              </w:rPr>
              <w:t>OP JAK, vlastní zdroje</w:t>
            </w:r>
            <w:r w:rsidR="009B6752" w:rsidRPr="006E1697">
              <w:rPr>
                <w:rFonts w:cstheme="minorHAnsi"/>
                <w:sz w:val="24"/>
                <w:szCs w:val="24"/>
              </w:rPr>
              <w:t>, zřizovatel</w:t>
            </w:r>
          </w:p>
        </w:tc>
      </w:tr>
      <w:tr w:rsidR="005735DD" w:rsidRPr="002A3640" w14:paraId="6B201796"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D3AEA8F" w14:textId="77777777" w:rsidR="005735DD" w:rsidRPr="006E1697" w:rsidRDefault="005735DD" w:rsidP="00523D21">
            <w:pPr>
              <w:jc w:val="both"/>
              <w:rPr>
                <w:rFonts w:cstheme="minorHAnsi"/>
                <w:sz w:val="24"/>
                <w:szCs w:val="24"/>
              </w:rPr>
            </w:pPr>
            <w:r w:rsidRPr="006E1697">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8457181" w14:textId="77777777" w:rsidR="005735DD" w:rsidRPr="006E1697" w:rsidRDefault="005735DD" w:rsidP="00523D21">
            <w:pPr>
              <w:jc w:val="both"/>
              <w:rPr>
                <w:rFonts w:cstheme="minorHAnsi"/>
                <w:sz w:val="24"/>
                <w:szCs w:val="24"/>
              </w:rPr>
            </w:pPr>
            <w:r w:rsidRPr="006E1697">
              <w:rPr>
                <w:rFonts w:cstheme="minorHAnsi"/>
                <w:sz w:val="24"/>
                <w:szCs w:val="24"/>
              </w:rPr>
              <w:t>-    </w:t>
            </w:r>
          </w:p>
        </w:tc>
      </w:tr>
      <w:tr w:rsidR="005735DD" w:rsidRPr="002A3640" w14:paraId="0C200463"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935B866" w14:textId="77777777" w:rsidR="005735DD" w:rsidRPr="006E1697" w:rsidRDefault="005735DD" w:rsidP="00523D21">
            <w:pPr>
              <w:jc w:val="both"/>
              <w:rPr>
                <w:rFonts w:cstheme="minorHAnsi"/>
                <w:sz w:val="24"/>
                <w:szCs w:val="24"/>
              </w:rPr>
            </w:pPr>
            <w:r w:rsidRPr="006E1697">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CEFF1E7" w14:textId="77777777" w:rsidR="005735DD" w:rsidRPr="006E1697" w:rsidRDefault="005735DD" w:rsidP="00523D21">
            <w:pPr>
              <w:jc w:val="both"/>
              <w:rPr>
                <w:rFonts w:cstheme="minorHAnsi"/>
                <w:sz w:val="24"/>
                <w:szCs w:val="24"/>
              </w:rPr>
            </w:pPr>
            <w:r w:rsidRPr="006E1697">
              <w:rPr>
                <w:rFonts w:cstheme="minorHAnsi"/>
                <w:sz w:val="24"/>
                <w:szCs w:val="24"/>
              </w:rPr>
              <w:t xml:space="preserve">Celkový počet </w:t>
            </w:r>
            <w:r w:rsidR="006B43DB" w:rsidRPr="006E1697">
              <w:rPr>
                <w:rFonts w:cstheme="minorHAnsi"/>
                <w:sz w:val="24"/>
                <w:szCs w:val="24"/>
              </w:rPr>
              <w:t>škol realizujících</w:t>
            </w:r>
            <w:r w:rsidRPr="006E1697">
              <w:rPr>
                <w:rFonts w:cstheme="minorHAnsi"/>
                <w:sz w:val="24"/>
                <w:szCs w:val="24"/>
              </w:rPr>
              <w:t xml:space="preserve"> aktivitu  </w:t>
            </w:r>
          </w:p>
        </w:tc>
      </w:tr>
      <w:tr w:rsidR="005735DD" w:rsidRPr="002A3640" w14:paraId="09ED5261"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354F8CC" w14:textId="77777777" w:rsidR="005735DD" w:rsidRPr="006E1697" w:rsidRDefault="005735DD" w:rsidP="00523D21">
            <w:pPr>
              <w:jc w:val="both"/>
              <w:rPr>
                <w:rFonts w:cstheme="minorHAnsi"/>
                <w:sz w:val="24"/>
                <w:szCs w:val="24"/>
              </w:rPr>
            </w:pPr>
            <w:r w:rsidRPr="006E1697">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DD971BE" w14:textId="77777777" w:rsidR="005735DD" w:rsidRPr="006E1697" w:rsidRDefault="005735DD" w:rsidP="00523D21">
            <w:pPr>
              <w:jc w:val="both"/>
              <w:rPr>
                <w:rFonts w:cstheme="minorHAnsi"/>
                <w:sz w:val="24"/>
                <w:szCs w:val="24"/>
              </w:rPr>
            </w:pPr>
            <w:r w:rsidRPr="006E1697">
              <w:rPr>
                <w:rFonts w:cstheme="minorHAnsi"/>
                <w:sz w:val="24"/>
                <w:szCs w:val="24"/>
              </w:rPr>
              <w:t>Počet škol   </w:t>
            </w:r>
          </w:p>
        </w:tc>
      </w:tr>
    </w:tbl>
    <w:p w14:paraId="707E0A3C" w14:textId="77777777" w:rsidR="008E3EC0" w:rsidRDefault="008E3EC0"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8E3EC0" w:rsidRPr="006E1697" w14:paraId="332035B6" w14:textId="77777777" w:rsidTr="00523D21">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2E5B8613" w14:textId="77777777" w:rsidR="008E3EC0" w:rsidRPr="006E1697" w:rsidRDefault="008E3EC0" w:rsidP="00523D21">
            <w:pPr>
              <w:jc w:val="both"/>
              <w:rPr>
                <w:rFonts w:cstheme="minorHAnsi"/>
                <w:sz w:val="24"/>
                <w:szCs w:val="24"/>
              </w:rPr>
            </w:pPr>
            <w:r w:rsidRPr="006E1697">
              <w:rPr>
                <w:rFonts w:cstheme="minorHAnsi"/>
                <w:sz w:val="24"/>
                <w:szCs w:val="24"/>
              </w:rPr>
              <w:t> </w:t>
            </w:r>
          </w:p>
          <w:p w14:paraId="08335E7F" w14:textId="77777777" w:rsidR="008E3EC0" w:rsidRPr="006E1697" w:rsidRDefault="008E3EC0" w:rsidP="00523D21">
            <w:pPr>
              <w:jc w:val="both"/>
              <w:rPr>
                <w:rFonts w:cstheme="minorHAnsi"/>
                <w:sz w:val="24"/>
                <w:szCs w:val="24"/>
              </w:rPr>
            </w:pPr>
            <w:r w:rsidRPr="006E1697">
              <w:rPr>
                <w:rFonts w:cstheme="minorHAnsi"/>
                <w:sz w:val="24"/>
                <w:szCs w:val="24"/>
              </w:rPr>
              <w:t>Číslo a název aktivity </w:t>
            </w:r>
          </w:p>
          <w:p w14:paraId="35BCEE93" w14:textId="77777777" w:rsidR="008E3EC0" w:rsidRPr="006E1697" w:rsidRDefault="008E3EC0" w:rsidP="00523D21">
            <w:pPr>
              <w:jc w:val="both"/>
              <w:rPr>
                <w:rFonts w:cstheme="minorHAnsi"/>
                <w:sz w:val="24"/>
                <w:szCs w:val="24"/>
              </w:rPr>
            </w:pPr>
            <w:r w:rsidRPr="006E1697">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2C195F56" w14:textId="77777777" w:rsidR="008E3EC0" w:rsidRPr="006E1697" w:rsidRDefault="008E3EC0" w:rsidP="00523D21">
            <w:pPr>
              <w:jc w:val="both"/>
              <w:rPr>
                <w:rFonts w:cstheme="minorHAnsi"/>
                <w:sz w:val="24"/>
                <w:szCs w:val="24"/>
              </w:rPr>
            </w:pPr>
            <w:r w:rsidRPr="006E1697">
              <w:rPr>
                <w:rFonts w:cstheme="minorHAnsi"/>
                <w:sz w:val="24"/>
                <w:szCs w:val="24"/>
              </w:rPr>
              <w:t> </w:t>
            </w:r>
          </w:p>
          <w:p w14:paraId="646B293A" w14:textId="77777777" w:rsidR="008E3EC0" w:rsidRPr="006E1697" w:rsidRDefault="00250FD4" w:rsidP="00523D21">
            <w:pPr>
              <w:jc w:val="both"/>
              <w:rPr>
                <w:rFonts w:cstheme="minorHAnsi"/>
                <w:sz w:val="24"/>
                <w:szCs w:val="24"/>
              </w:rPr>
            </w:pPr>
            <w:r w:rsidRPr="006E1697">
              <w:rPr>
                <w:rFonts w:cstheme="minorHAnsi"/>
                <w:sz w:val="24"/>
                <w:szCs w:val="24"/>
              </w:rPr>
              <w:t>9</w:t>
            </w:r>
            <w:r w:rsidR="008E3EC0" w:rsidRPr="006E1697">
              <w:rPr>
                <w:rFonts w:cstheme="minorHAnsi"/>
                <w:sz w:val="24"/>
                <w:szCs w:val="24"/>
              </w:rPr>
              <w:t xml:space="preserve"> </w:t>
            </w:r>
            <w:r w:rsidRPr="006E1697">
              <w:rPr>
                <w:rFonts w:cstheme="minorHAnsi"/>
                <w:sz w:val="24"/>
                <w:szCs w:val="24"/>
              </w:rPr>
              <w:t>Dvojjazyčný asistent v ZŠ</w:t>
            </w:r>
            <w:r w:rsidR="008E3EC0" w:rsidRPr="006E1697">
              <w:rPr>
                <w:rFonts w:cstheme="minorHAnsi"/>
                <w:sz w:val="24"/>
                <w:szCs w:val="24"/>
              </w:rPr>
              <w:t> </w:t>
            </w:r>
          </w:p>
          <w:p w14:paraId="7E197EBE" w14:textId="77777777" w:rsidR="008E3EC0" w:rsidRPr="006E1697" w:rsidRDefault="008E3EC0" w:rsidP="00523D21">
            <w:pPr>
              <w:jc w:val="both"/>
              <w:rPr>
                <w:rFonts w:cstheme="minorHAnsi"/>
                <w:sz w:val="24"/>
                <w:szCs w:val="24"/>
              </w:rPr>
            </w:pPr>
            <w:r w:rsidRPr="006E1697">
              <w:rPr>
                <w:rFonts w:cstheme="minorHAnsi"/>
                <w:sz w:val="24"/>
                <w:szCs w:val="24"/>
              </w:rPr>
              <w:t>  </w:t>
            </w:r>
          </w:p>
        </w:tc>
      </w:tr>
      <w:tr w:rsidR="008E3EC0" w:rsidRPr="006E1697" w14:paraId="65C7A1B3"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5B9562A" w14:textId="77777777" w:rsidR="008E3EC0" w:rsidRPr="006E1697" w:rsidRDefault="008E3EC0" w:rsidP="00523D21">
            <w:pPr>
              <w:jc w:val="both"/>
              <w:rPr>
                <w:rFonts w:cstheme="minorHAnsi"/>
                <w:sz w:val="24"/>
                <w:szCs w:val="24"/>
              </w:rPr>
            </w:pPr>
            <w:r w:rsidRPr="006E1697">
              <w:rPr>
                <w:rFonts w:cstheme="minorHAnsi"/>
                <w:sz w:val="24"/>
                <w:szCs w:val="24"/>
              </w:rPr>
              <w:lastRenderedPageBreak/>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622B7B4C" w14:textId="35B171EE" w:rsidR="008E3EC0" w:rsidRPr="006E1697" w:rsidRDefault="008E3EC0" w:rsidP="00523D21">
            <w:pPr>
              <w:jc w:val="both"/>
              <w:rPr>
                <w:rFonts w:cstheme="minorHAnsi"/>
                <w:sz w:val="24"/>
                <w:szCs w:val="24"/>
              </w:rPr>
            </w:pPr>
            <w:r w:rsidRPr="006E1697">
              <w:rPr>
                <w:rFonts w:cstheme="minorHAnsi"/>
                <w:sz w:val="24"/>
                <w:szCs w:val="24"/>
              </w:rPr>
              <w:t>2.1.2 Podpora rovných příležitostí ve vzdělávání žáků a</w:t>
            </w:r>
            <w:r w:rsidR="00D3325F">
              <w:rPr>
                <w:rFonts w:cstheme="minorHAnsi"/>
                <w:sz w:val="24"/>
                <w:szCs w:val="24"/>
              </w:rPr>
              <w:t> </w:t>
            </w:r>
            <w:r w:rsidRPr="006E1697">
              <w:rPr>
                <w:rFonts w:cstheme="minorHAnsi"/>
                <w:sz w:val="24"/>
                <w:szCs w:val="24"/>
              </w:rPr>
              <w:t>oborových a didaktických kompetencí pedagogických pracovníků základních škol  </w:t>
            </w:r>
          </w:p>
          <w:p w14:paraId="3925FE22" w14:textId="77777777" w:rsidR="008E3EC0" w:rsidRPr="006E1697" w:rsidRDefault="008E3EC0" w:rsidP="00523D21">
            <w:pPr>
              <w:jc w:val="both"/>
              <w:rPr>
                <w:rFonts w:cstheme="minorHAnsi"/>
                <w:sz w:val="24"/>
                <w:szCs w:val="24"/>
              </w:rPr>
            </w:pPr>
            <w:r w:rsidRPr="006E1697">
              <w:rPr>
                <w:rFonts w:cstheme="minorHAnsi"/>
                <w:sz w:val="24"/>
                <w:szCs w:val="24"/>
              </w:rPr>
              <w:t>1.4.1 Podpora rozvoje pedagogicko-psychologického poradenství </w:t>
            </w:r>
          </w:p>
          <w:p w14:paraId="01932AEF" w14:textId="77777777" w:rsidR="008E3EC0" w:rsidRPr="006E1697" w:rsidRDefault="008E3EC0" w:rsidP="00523D21">
            <w:pPr>
              <w:jc w:val="both"/>
              <w:rPr>
                <w:rFonts w:cstheme="minorHAnsi"/>
                <w:sz w:val="24"/>
                <w:szCs w:val="24"/>
              </w:rPr>
            </w:pPr>
            <w:r w:rsidRPr="006E1697">
              <w:rPr>
                <w:rFonts w:cstheme="minorHAnsi"/>
                <w:sz w:val="24"/>
                <w:szCs w:val="24"/>
              </w:rPr>
              <w:t>1.4.2 Podpora školního poradenského pracoviště </w:t>
            </w:r>
          </w:p>
          <w:p w14:paraId="05E2B85E" w14:textId="77777777" w:rsidR="008E3EC0" w:rsidRPr="006E1697" w:rsidRDefault="008E3EC0" w:rsidP="00523D21">
            <w:pPr>
              <w:jc w:val="both"/>
              <w:rPr>
                <w:rFonts w:cstheme="minorHAnsi"/>
                <w:sz w:val="24"/>
                <w:szCs w:val="24"/>
              </w:rPr>
            </w:pPr>
            <w:r w:rsidRPr="006E1697">
              <w:rPr>
                <w:rFonts w:cstheme="minorHAnsi"/>
                <w:sz w:val="24"/>
                <w:szCs w:val="24"/>
              </w:rPr>
              <w:t> </w:t>
            </w:r>
          </w:p>
        </w:tc>
      </w:tr>
      <w:tr w:rsidR="008E3EC0" w:rsidRPr="006E1697" w14:paraId="1BD9B17D"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693342A" w14:textId="77777777" w:rsidR="008E3EC0" w:rsidRPr="006E1697" w:rsidRDefault="008E3EC0" w:rsidP="00523D21">
            <w:pPr>
              <w:jc w:val="both"/>
              <w:rPr>
                <w:rFonts w:cstheme="minorHAnsi"/>
                <w:sz w:val="24"/>
                <w:szCs w:val="24"/>
              </w:rPr>
            </w:pPr>
            <w:r w:rsidRPr="006E1697">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8450B92" w14:textId="77777777" w:rsidR="008E3EC0" w:rsidRPr="006E1697" w:rsidRDefault="008E3EC0" w:rsidP="00523D21">
            <w:pPr>
              <w:jc w:val="both"/>
              <w:rPr>
                <w:rFonts w:cstheme="minorHAnsi"/>
                <w:sz w:val="24"/>
                <w:szCs w:val="24"/>
              </w:rPr>
            </w:pPr>
            <w:r w:rsidRPr="006E1697">
              <w:rPr>
                <w:rFonts w:cstheme="minorHAnsi"/>
                <w:sz w:val="24"/>
                <w:szCs w:val="24"/>
              </w:rPr>
              <w:t>Rovné příležitosti ve vzdělávání a podpora dětí a žáků ohrožených školním neúspěchem </w:t>
            </w:r>
          </w:p>
        </w:tc>
      </w:tr>
      <w:tr w:rsidR="008E3EC0" w:rsidRPr="006E1697" w14:paraId="49B58E49"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97ACCE6" w14:textId="77777777" w:rsidR="008E3EC0" w:rsidRPr="006E1697" w:rsidRDefault="008E3EC0" w:rsidP="00523D21">
            <w:pPr>
              <w:jc w:val="both"/>
              <w:rPr>
                <w:rFonts w:cstheme="minorHAnsi"/>
                <w:sz w:val="24"/>
                <w:szCs w:val="24"/>
              </w:rPr>
            </w:pPr>
            <w:r w:rsidRPr="006E1697">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71347C8" w14:textId="77777777" w:rsidR="008E3EC0" w:rsidRPr="006E1697" w:rsidRDefault="008E3EC0" w:rsidP="00523D21">
            <w:pPr>
              <w:jc w:val="both"/>
              <w:rPr>
                <w:rFonts w:cstheme="minorHAnsi"/>
                <w:sz w:val="24"/>
                <w:szCs w:val="24"/>
              </w:rPr>
            </w:pPr>
            <w:r w:rsidRPr="006E1697">
              <w:rPr>
                <w:rFonts w:cstheme="minorHAnsi"/>
                <w:sz w:val="24"/>
                <w:szCs w:val="24"/>
              </w:rPr>
              <w:t>Aktivity škol </w:t>
            </w:r>
          </w:p>
        </w:tc>
      </w:tr>
      <w:tr w:rsidR="008E3EC0" w:rsidRPr="006E1697" w14:paraId="743D5C85" w14:textId="77777777" w:rsidTr="00250FD4">
        <w:trPr>
          <w:trHeight w:val="656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5205D10" w14:textId="77777777" w:rsidR="008E3EC0" w:rsidRPr="006E1697" w:rsidRDefault="008E3EC0" w:rsidP="00523D21">
            <w:pPr>
              <w:jc w:val="both"/>
              <w:rPr>
                <w:rFonts w:cstheme="minorHAnsi"/>
                <w:sz w:val="24"/>
                <w:szCs w:val="24"/>
              </w:rPr>
            </w:pPr>
            <w:r w:rsidRPr="006E1697">
              <w:rPr>
                <w:rFonts w:cstheme="minorHAnsi"/>
                <w:sz w:val="24"/>
                <w:szCs w:val="24"/>
              </w:rPr>
              <w:t> </w:t>
            </w:r>
          </w:p>
          <w:p w14:paraId="559F00C8" w14:textId="77777777" w:rsidR="008E3EC0" w:rsidRPr="006E1697" w:rsidRDefault="008E3EC0" w:rsidP="00523D21">
            <w:pPr>
              <w:jc w:val="both"/>
              <w:rPr>
                <w:rFonts w:cstheme="minorHAnsi"/>
                <w:sz w:val="24"/>
                <w:szCs w:val="24"/>
              </w:rPr>
            </w:pPr>
            <w:r w:rsidRPr="006E1697">
              <w:rPr>
                <w:rFonts w:cstheme="minorHAnsi"/>
                <w:sz w:val="24"/>
                <w:szCs w:val="24"/>
              </w:rPr>
              <w:t>Popis aktivity  </w:t>
            </w:r>
          </w:p>
          <w:p w14:paraId="4FEDEDEB" w14:textId="77777777" w:rsidR="008E3EC0" w:rsidRPr="006E1697" w:rsidRDefault="008E3EC0" w:rsidP="00523D21">
            <w:pPr>
              <w:jc w:val="both"/>
              <w:rPr>
                <w:rFonts w:cstheme="minorHAnsi"/>
                <w:sz w:val="24"/>
                <w:szCs w:val="24"/>
              </w:rPr>
            </w:pPr>
            <w:r w:rsidRPr="006E1697">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75CD3479"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Cílem této aktivity je poskytnout základní škole personální podporu dvojjazyčného asistenta pedagoga (dále také „dvojjazyčný asistent“, „DA“) pro žáky s odlišným mateřským jazykem (OMJ).</w:t>
            </w:r>
          </w:p>
          <w:p w14:paraId="5C62F992"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Cílová skupina žáků s OMJ je definována jako:</w:t>
            </w:r>
          </w:p>
          <w:p w14:paraId="5C0D3A5E"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 děti, jejichž alespoň jeden rodič má státní příslušnost jiného státu nebo je bez státní příslušnosti;</w:t>
            </w:r>
          </w:p>
          <w:p w14:paraId="02850A4F"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 děti z rodin migrantů s českým občanstvím;</w:t>
            </w:r>
          </w:p>
          <w:p w14:paraId="44E92A3A"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 děti emigrantů, kteří se vracejí zpět do České republiky po dlouhodobém pobytu v zahraničí;</w:t>
            </w:r>
          </w:p>
          <w:p w14:paraId="4005CF62"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 děti z dvojjazyčných rodin, kde převažuje jiný jazyk než čeština;</w:t>
            </w:r>
          </w:p>
          <w:p w14:paraId="39F1CB0D"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 romské děti, pokud splňují některé z předchozích kritérií.</w:t>
            </w:r>
          </w:p>
          <w:p w14:paraId="0C079382"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Dvojjazyčný asistent je v rámci aktivity angažován pro kontinuální práci v kolektivu, kde se vyskytuje minimálně jeden žák s OMJ.</w:t>
            </w:r>
          </w:p>
          <w:p w14:paraId="19B29747" w14:textId="77777777" w:rsidR="00250FD4" w:rsidRPr="006E1697" w:rsidRDefault="00250FD4" w:rsidP="002D7D85">
            <w:pPr>
              <w:spacing w:after="0" w:line="240" w:lineRule="auto"/>
              <w:jc w:val="both"/>
              <w:rPr>
                <w:rFonts w:cstheme="minorHAnsi"/>
                <w:sz w:val="24"/>
                <w:szCs w:val="24"/>
              </w:rPr>
            </w:pPr>
            <w:r w:rsidRPr="006E1697">
              <w:rPr>
                <w:rFonts w:cstheme="minorHAnsi"/>
                <w:sz w:val="24"/>
                <w:szCs w:val="24"/>
              </w:rPr>
              <w:t>Výběr žáků, u kterých bude působit dvojjazyčný asistent, je plně v kompetenci ředitele školy. Žáky vybírá ve spolupráci s pedagogy na základě identifikovaných individuálních potřeb žáků s OMJ. Minimálně jeden žák s OMJ musí být ve škole identifikován po celou dobu realizace aktivity. Podmínka jednoho žáka s OMJ platí vždy až do výše úvazku 1,0.</w:t>
            </w:r>
          </w:p>
          <w:p w14:paraId="73624958" w14:textId="77777777" w:rsidR="002D7D85" w:rsidRPr="006E1697" w:rsidRDefault="00250FD4" w:rsidP="002D7D85">
            <w:pPr>
              <w:spacing w:after="0" w:line="240" w:lineRule="auto"/>
              <w:jc w:val="both"/>
              <w:rPr>
                <w:rFonts w:cstheme="minorHAnsi"/>
                <w:sz w:val="24"/>
                <w:szCs w:val="24"/>
              </w:rPr>
            </w:pPr>
            <w:r w:rsidRPr="006E1697">
              <w:rPr>
                <w:rFonts w:cstheme="minorHAnsi"/>
                <w:sz w:val="24"/>
                <w:szCs w:val="24"/>
              </w:rPr>
              <w:t>Podmínkou výkonu práce DA v rámci projektu je splnění kvalifikace určené pro pozici asistenta pedagoga tak, jak je definováno v zákoně č. 563/2004 Sb.</w:t>
            </w:r>
            <w:r w:rsidR="00A90699">
              <w:rPr>
                <w:rFonts w:cstheme="minorHAnsi"/>
                <w:sz w:val="24"/>
                <w:szCs w:val="24"/>
              </w:rPr>
              <w:t>, o pedagogických pracovnících</w:t>
            </w:r>
            <w:r w:rsidR="009F3A79">
              <w:rPr>
                <w:rFonts w:cstheme="minorHAnsi"/>
                <w:sz w:val="24"/>
                <w:szCs w:val="24"/>
              </w:rPr>
              <w:t>.</w:t>
            </w:r>
            <w:r w:rsidRPr="006E1697">
              <w:rPr>
                <w:rFonts w:cstheme="minorHAnsi"/>
                <w:sz w:val="24"/>
                <w:szCs w:val="24"/>
              </w:rPr>
              <w:t xml:space="preserve"> Nedílnou součástí jeho kvalifikace mimo ustanovení uvedeného zákona je znalost cizího jazyka na komunikativní úrovni</w:t>
            </w:r>
            <w:r w:rsidR="002D7D85" w:rsidRPr="006E1697">
              <w:rPr>
                <w:rFonts w:cstheme="minorHAnsi"/>
                <w:sz w:val="24"/>
                <w:szCs w:val="24"/>
              </w:rPr>
              <w:t>.</w:t>
            </w:r>
          </w:p>
          <w:p w14:paraId="1CA4AAE9" w14:textId="77777777" w:rsidR="008E3EC0" w:rsidRPr="006E1697" w:rsidRDefault="008E3EC0" w:rsidP="002D7D85">
            <w:pPr>
              <w:spacing w:after="0" w:line="240" w:lineRule="auto"/>
              <w:jc w:val="both"/>
              <w:rPr>
                <w:rFonts w:cstheme="minorHAnsi"/>
                <w:sz w:val="24"/>
                <w:szCs w:val="24"/>
              </w:rPr>
            </w:pPr>
          </w:p>
        </w:tc>
      </w:tr>
      <w:tr w:rsidR="008E3EC0" w:rsidRPr="006E1697" w14:paraId="1DBC0A4B"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1135D23" w14:textId="77777777" w:rsidR="008E3EC0" w:rsidRPr="006E1697" w:rsidRDefault="008E3EC0" w:rsidP="00523D21">
            <w:pPr>
              <w:jc w:val="both"/>
              <w:rPr>
                <w:rFonts w:cstheme="minorHAnsi"/>
                <w:sz w:val="24"/>
                <w:szCs w:val="24"/>
              </w:rPr>
            </w:pPr>
            <w:r w:rsidRPr="006E1697">
              <w:rPr>
                <w:rFonts w:cstheme="minorHAnsi"/>
                <w:sz w:val="24"/>
                <w:szCs w:val="24"/>
              </w:rPr>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E90D9D" w14:textId="77777777" w:rsidR="008E3EC0" w:rsidRPr="006E1697" w:rsidRDefault="008C5E5E" w:rsidP="00523D21">
            <w:pPr>
              <w:jc w:val="both"/>
              <w:rPr>
                <w:rFonts w:cstheme="minorHAnsi"/>
                <w:sz w:val="24"/>
                <w:szCs w:val="24"/>
              </w:rPr>
            </w:pPr>
            <w:r w:rsidRPr="006E1697">
              <w:rPr>
                <w:rFonts w:cstheme="minorHAnsi"/>
                <w:sz w:val="24"/>
                <w:szCs w:val="24"/>
              </w:rPr>
              <w:t>202</w:t>
            </w:r>
            <w:r w:rsidR="006B43DB">
              <w:rPr>
                <w:rFonts w:cstheme="minorHAnsi"/>
                <w:sz w:val="24"/>
                <w:szCs w:val="24"/>
              </w:rPr>
              <w:t>4</w:t>
            </w:r>
            <w:r w:rsidRPr="006E1697">
              <w:rPr>
                <w:rFonts w:cstheme="minorHAnsi"/>
                <w:sz w:val="24"/>
                <w:szCs w:val="24"/>
              </w:rPr>
              <w:t>-202</w:t>
            </w:r>
            <w:r w:rsidR="006B43DB">
              <w:rPr>
                <w:rFonts w:cstheme="minorHAnsi"/>
                <w:sz w:val="24"/>
                <w:szCs w:val="24"/>
              </w:rPr>
              <w:t>5</w:t>
            </w:r>
            <w:r w:rsidR="008E3EC0" w:rsidRPr="006E1697">
              <w:rPr>
                <w:rFonts w:cstheme="minorHAnsi"/>
                <w:sz w:val="24"/>
                <w:szCs w:val="24"/>
              </w:rPr>
              <w:t>      </w:t>
            </w:r>
          </w:p>
        </w:tc>
      </w:tr>
      <w:tr w:rsidR="008E3EC0" w:rsidRPr="006E1697" w14:paraId="04AF92CE"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1E392F2" w14:textId="77777777" w:rsidR="008E3EC0" w:rsidRPr="006E1697" w:rsidRDefault="008E3EC0" w:rsidP="00523D21">
            <w:pPr>
              <w:jc w:val="both"/>
              <w:rPr>
                <w:rFonts w:cstheme="minorHAnsi"/>
                <w:sz w:val="24"/>
                <w:szCs w:val="24"/>
              </w:rPr>
            </w:pPr>
            <w:r w:rsidRPr="006E1697">
              <w:rPr>
                <w:rFonts w:cstheme="minorHAnsi"/>
                <w:sz w:val="24"/>
                <w:szCs w:val="24"/>
              </w:rPr>
              <w:lastRenderedPageBreak/>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289347E" w14:textId="77777777" w:rsidR="008E3EC0" w:rsidRPr="006E1697" w:rsidRDefault="00160568" w:rsidP="00523D21">
            <w:pPr>
              <w:jc w:val="both"/>
              <w:rPr>
                <w:rFonts w:cstheme="minorHAnsi"/>
                <w:sz w:val="24"/>
                <w:szCs w:val="24"/>
              </w:rPr>
            </w:pPr>
            <w:r w:rsidRPr="006E1697">
              <w:rPr>
                <w:rFonts w:cstheme="minorHAnsi"/>
                <w:sz w:val="24"/>
                <w:szCs w:val="24"/>
              </w:rPr>
              <w:t>ZŠ dle potřeby</w:t>
            </w:r>
          </w:p>
        </w:tc>
      </w:tr>
      <w:tr w:rsidR="008E3EC0" w:rsidRPr="006E1697" w14:paraId="58BB6EFE"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E9F91D2" w14:textId="77777777" w:rsidR="008E3EC0" w:rsidRPr="006E1697" w:rsidRDefault="008E3EC0" w:rsidP="00523D21">
            <w:pPr>
              <w:jc w:val="both"/>
              <w:rPr>
                <w:rFonts w:cstheme="minorHAnsi"/>
                <w:sz w:val="24"/>
                <w:szCs w:val="24"/>
              </w:rPr>
            </w:pPr>
            <w:r w:rsidRPr="006E1697">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AAA0CD7" w14:textId="77777777" w:rsidR="008E3EC0" w:rsidRPr="006E1697" w:rsidRDefault="008E3EC0" w:rsidP="00523D21">
            <w:pPr>
              <w:jc w:val="both"/>
              <w:rPr>
                <w:rFonts w:cstheme="minorHAnsi"/>
                <w:sz w:val="24"/>
                <w:szCs w:val="24"/>
              </w:rPr>
            </w:pPr>
          </w:p>
        </w:tc>
      </w:tr>
      <w:tr w:rsidR="008E3EC0" w:rsidRPr="006E1697" w14:paraId="245DD42B"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99DECC7" w14:textId="77777777" w:rsidR="008E3EC0" w:rsidRPr="006E1697" w:rsidRDefault="008E3EC0" w:rsidP="00523D21">
            <w:pPr>
              <w:jc w:val="both"/>
              <w:rPr>
                <w:rFonts w:cstheme="minorHAnsi"/>
                <w:sz w:val="24"/>
                <w:szCs w:val="24"/>
              </w:rPr>
            </w:pPr>
            <w:r w:rsidRPr="006E1697">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A91545A" w14:textId="77777777" w:rsidR="008E3EC0" w:rsidRPr="006E1697" w:rsidRDefault="00160568" w:rsidP="00523D21">
            <w:pPr>
              <w:jc w:val="both"/>
              <w:rPr>
                <w:rFonts w:cstheme="minorHAnsi"/>
                <w:sz w:val="24"/>
                <w:szCs w:val="24"/>
              </w:rPr>
            </w:pPr>
            <w:r w:rsidRPr="006E1697">
              <w:rPr>
                <w:rFonts w:cstheme="minorHAnsi"/>
                <w:sz w:val="24"/>
                <w:szCs w:val="24"/>
              </w:rPr>
              <w:t>Neurčeno</w:t>
            </w:r>
          </w:p>
        </w:tc>
      </w:tr>
      <w:tr w:rsidR="008E3EC0" w:rsidRPr="006E1697" w14:paraId="5151E70A"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EA1366F" w14:textId="77777777" w:rsidR="008E3EC0" w:rsidRPr="006E1697" w:rsidRDefault="008E3EC0" w:rsidP="00523D21">
            <w:pPr>
              <w:jc w:val="both"/>
              <w:rPr>
                <w:rFonts w:cstheme="minorHAnsi"/>
                <w:sz w:val="24"/>
                <w:szCs w:val="24"/>
              </w:rPr>
            </w:pPr>
            <w:r w:rsidRPr="006E1697">
              <w:rPr>
                <w:rFonts w:cstheme="minorHAnsi"/>
                <w:sz w:val="24"/>
                <w:szCs w:val="24"/>
              </w:rPr>
              <w:t>Předpokládané fin.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B21EBC" w14:textId="77777777" w:rsidR="008E3EC0" w:rsidRPr="006E1697" w:rsidRDefault="008E3EC0" w:rsidP="00523D21">
            <w:pPr>
              <w:jc w:val="both"/>
              <w:rPr>
                <w:rFonts w:cstheme="minorHAnsi"/>
                <w:sz w:val="24"/>
                <w:szCs w:val="24"/>
              </w:rPr>
            </w:pPr>
            <w:r w:rsidRPr="006E1697">
              <w:rPr>
                <w:rFonts w:cstheme="minorHAnsi"/>
                <w:sz w:val="24"/>
                <w:szCs w:val="24"/>
              </w:rPr>
              <w:t>OP JAK, vlastní zdroje</w:t>
            </w:r>
            <w:r w:rsidR="009B6752" w:rsidRPr="006E1697">
              <w:rPr>
                <w:rFonts w:cstheme="minorHAnsi"/>
                <w:sz w:val="24"/>
                <w:szCs w:val="24"/>
              </w:rPr>
              <w:t>, zřizovatel</w:t>
            </w:r>
          </w:p>
        </w:tc>
      </w:tr>
      <w:tr w:rsidR="008E3EC0" w:rsidRPr="006E1697" w14:paraId="51D5E27F"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E19552E" w14:textId="77777777" w:rsidR="008E3EC0" w:rsidRPr="006E1697" w:rsidRDefault="008E3EC0" w:rsidP="00523D21">
            <w:pPr>
              <w:jc w:val="both"/>
              <w:rPr>
                <w:rFonts w:cstheme="minorHAnsi"/>
                <w:sz w:val="24"/>
                <w:szCs w:val="24"/>
              </w:rPr>
            </w:pPr>
            <w:r w:rsidRPr="006E1697">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CE5AACA" w14:textId="77777777" w:rsidR="008E3EC0" w:rsidRPr="006E1697" w:rsidRDefault="008E3EC0" w:rsidP="00523D21">
            <w:pPr>
              <w:jc w:val="both"/>
              <w:rPr>
                <w:rFonts w:cstheme="minorHAnsi"/>
                <w:sz w:val="24"/>
                <w:szCs w:val="24"/>
              </w:rPr>
            </w:pPr>
            <w:r w:rsidRPr="006E1697">
              <w:rPr>
                <w:rFonts w:cstheme="minorHAnsi"/>
                <w:sz w:val="24"/>
                <w:szCs w:val="24"/>
              </w:rPr>
              <w:t>-    </w:t>
            </w:r>
          </w:p>
        </w:tc>
      </w:tr>
      <w:tr w:rsidR="008E3EC0" w:rsidRPr="006E1697" w14:paraId="0D5B7D2A"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55EF72F" w14:textId="77777777" w:rsidR="008E3EC0" w:rsidRPr="006E1697" w:rsidRDefault="008E3EC0" w:rsidP="00523D21">
            <w:pPr>
              <w:jc w:val="both"/>
              <w:rPr>
                <w:rFonts w:cstheme="minorHAnsi"/>
                <w:sz w:val="24"/>
                <w:szCs w:val="24"/>
              </w:rPr>
            </w:pPr>
            <w:r w:rsidRPr="006E1697">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773D7FC4" w14:textId="77777777" w:rsidR="008E3EC0" w:rsidRPr="006E1697" w:rsidRDefault="008E3EC0" w:rsidP="00523D21">
            <w:pPr>
              <w:jc w:val="both"/>
              <w:rPr>
                <w:rFonts w:cstheme="minorHAnsi"/>
                <w:sz w:val="24"/>
                <w:szCs w:val="24"/>
              </w:rPr>
            </w:pPr>
            <w:r w:rsidRPr="006E1697">
              <w:rPr>
                <w:rFonts w:cstheme="minorHAnsi"/>
                <w:sz w:val="24"/>
                <w:szCs w:val="24"/>
              </w:rPr>
              <w:t xml:space="preserve">Celkový počet </w:t>
            </w:r>
            <w:r w:rsidR="006B43DB" w:rsidRPr="006E1697">
              <w:rPr>
                <w:rFonts w:cstheme="minorHAnsi"/>
                <w:sz w:val="24"/>
                <w:szCs w:val="24"/>
              </w:rPr>
              <w:t>škol realizujících</w:t>
            </w:r>
            <w:r w:rsidRPr="006E1697">
              <w:rPr>
                <w:rFonts w:cstheme="minorHAnsi"/>
                <w:sz w:val="24"/>
                <w:szCs w:val="24"/>
              </w:rPr>
              <w:t xml:space="preserve"> aktivitu  </w:t>
            </w:r>
          </w:p>
        </w:tc>
      </w:tr>
      <w:tr w:rsidR="008E3EC0" w:rsidRPr="006E1697" w14:paraId="79F88353" w14:textId="77777777" w:rsidTr="00523D21">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9DD6A96" w14:textId="77777777" w:rsidR="008E3EC0" w:rsidRPr="006E1697" w:rsidRDefault="008E3EC0" w:rsidP="00523D21">
            <w:pPr>
              <w:jc w:val="both"/>
              <w:rPr>
                <w:rFonts w:cstheme="minorHAnsi"/>
                <w:sz w:val="24"/>
                <w:szCs w:val="24"/>
              </w:rPr>
            </w:pPr>
            <w:r w:rsidRPr="006E1697">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0E4EA40F" w14:textId="77777777" w:rsidR="008E3EC0" w:rsidRPr="006E1697" w:rsidRDefault="008E3EC0" w:rsidP="00523D21">
            <w:pPr>
              <w:jc w:val="both"/>
              <w:rPr>
                <w:rFonts w:cstheme="minorHAnsi"/>
                <w:sz w:val="24"/>
                <w:szCs w:val="24"/>
              </w:rPr>
            </w:pPr>
            <w:r w:rsidRPr="006E1697">
              <w:rPr>
                <w:rFonts w:cstheme="minorHAnsi"/>
                <w:sz w:val="24"/>
                <w:szCs w:val="24"/>
              </w:rPr>
              <w:t>Počet škol   </w:t>
            </w:r>
          </w:p>
        </w:tc>
      </w:tr>
    </w:tbl>
    <w:p w14:paraId="4DD309FA" w14:textId="77777777" w:rsidR="008E3EC0" w:rsidRDefault="008E3EC0" w:rsidP="00B633B9">
      <w:pPr>
        <w:jc w:val="both"/>
        <w:rPr>
          <w:rFonts w:cstheme="minorHAnsi"/>
          <w:b/>
          <w:sz w:val="24"/>
          <w:szCs w:val="24"/>
        </w:rPr>
      </w:pPr>
    </w:p>
    <w:p w14:paraId="34329B5B" w14:textId="77777777" w:rsidR="00AC6E5C" w:rsidRPr="006E1697" w:rsidRDefault="00AC6E5C"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E00A55" w:rsidRPr="006E1697" w14:paraId="6C72B13D" w14:textId="77777777" w:rsidTr="004D30CB">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147EBC3E" w14:textId="77777777" w:rsidR="00E00A55" w:rsidRPr="006E1697" w:rsidRDefault="00E00A55" w:rsidP="004D30CB">
            <w:pPr>
              <w:jc w:val="both"/>
              <w:rPr>
                <w:rFonts w:cstheme="minorHAnsi"/>
                <w:sz w:val="24"/>
                <w:szCs w:val="24"/>
              </w:rPr>
            </w:pPr>
            <w:r w:rsidRPr="006E1697">
              <w:rPr>
                <w:rFonts w:cstheme="minorHAnsi"/>
                <w:sz w:val="24"/>
                <w:szCs w:val="24"/>
              </w:rPr>
              <w:t> </w:t>
            </w:r>
          </w:p>
          <w:p w14:paraId="5D084341" w14:textId="77777777" w:rsidR="00E00A55" w:rsidRPr="006E1697" w:rsidRDefault="00E00A55" w:rsidP="004D30CB">
            <w:pPr>
              <w:jc w:val="both"/>
              <w:rPr>
                <w:rFonts w:cstheme="minorHAnsi"/>
                <w:sz w:val="24"/>
                <w:szCs w:val="24"/>
              </w:rPr>
            </w:pPr>
            <w:r w:rsidRPr="006E1697">
              <w:rPr>
                <w:rFonts w:cstheme="minorHAnsi"/>
                <w:sz w:val="24"/>
                <w:szCs w:val="24"/>
              </w:rPr>
              <w:t>Číslo a název aktivity </w:t>
            </w:r>
          </w:p>
          <w:p w14:paraId="2108FF50" w14:textId="77777777" w:rsidR="00E00A55" w:rsidRPr="006E1697" w:rsidRDefault="00E00A55" w:rsidP="004D30CB">
            <w:pPr>
              <w:jc w:val="both"/>
              <w:rPr>
                <w:rFonts w:cstheme="minorHAnsi"/>
                <w:sz w:val="24"/>
                <w:szCs w:val="24"/>
              </w:rPr>
            </w:pPr>
            <w:r w:rsidRPr="006E1697">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71376CB6" w14:textId="77777777" w:rsidR="00E00A55" w:rsidRPr="006E1697" w:rsidRDefault="00E00A55" w:rsidP="004D30CB">
            <w:pPr>
              <w:jc w:val="both"/>
              <w:rPr>
                <w:rFonts w:cstheme="minorHAnsi"/>
                <w:sz w:val="24"/>
                <w:szCs w:val="24"/>
              </w:rPr>
            </w:pPr>
            <w:r w:rsidRPr="006E1697">
              <w:rPr>
                <w:rFonts w:cstheme="minorHAnsi"/>
                <w:sz w:val="24"/>
                <w:szCs w:val="24"/>
              </w:rPr>
              <w:t> </w:t>
            </w:r>
          </w:p>
          <w:p w14:paraId="76527B59" w14:textId="77777777" w:rsidR="00E00A55" w:rsidRPr="006E1697" w:rsidRDefault="00451714" w:rsidP="004D30CB">
            <w:pPr>
              <w:jc w:val="both"/>
              <w:rPr>
                <w:rFonts w:cstheme="minorHAnsi"/>
                <w:sz w:val="24"/>
                <w:szCs w:val="24"/>
              </w:rPr>
            </w:pPr>
            <w:r w:rsidRPr="006E1697">
              <w:rPr>
                <w:rFonts w:cstheme="minorHAnsi"/>
                <w:sz w:val="24"/>
                <w:szCs w:val="24"/>
              </w:rPr>
              <w:t>10 Inovativní vzdělávání žáků v ZŠ</w:t>
            </w:r>
            <w:r w:rsidR="00E00A55" w:rsidRPr="006E1697">
              <w:rPr>
                <w:rFonts w:cstheme="minorHAnsi"/>
                <w:sz w:val="24"/>
                <w:szCs w:val="24"/>
              </w:rPr>
              <w:t> </w:t>
            </w:r>
          </w:p>
          <w:p w14:paraId="555301A3" w14:textId="77777777" w:rsidR="00E00A55" w:rsidRPr="006E1697" w:rsidRDefault="00E00A55" w:rsidP="004D30CB">
            <w:pPr>
              <w:jc w:val="both"/>
              <w:rPr>
                <w:rFonts w:cstheme="minorHAnsi"/>
                <w:sz w:val="24"/>
                <w:szCs w:val="24"/>
              </w:rPr>
            </w:pPr>
            <w:r w:rsidRPr="006E1697">
              <w:rPr>
                <w:rFonts w:cstheme="minorHAnsi"/>
                <w:sz w:val="24"/>
                <w:szCs w:val="24"/>
              </w:rPr>
              <w:t>  </w:t>
            </w:r>
          </w:p>
        </w:tc>
      </w:tr>
      <w:tr w:rsidR="00E00A55" w:rsidRPr="00FD361C" w14:paraId="771C3788"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7066800" w14:textId="77777777" w:rsidR="00E00A55" w:rsidRPr="006E1697" w:rsidRDefault="00E00A55" w:rsidP="004D30CB">
            <w:pPr>
              <w:jc w:val="both"/>
              <w:rPr>
                <w:rFonts w:cstheme="minorHAnsi"/>
                <w:sz w:val="24"/>
                <w:szCs w:val="24"/>
              </w:rPr>
            </w:pPr>
            <w:r w:rsidRPr="006E1697">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BD07EC6" w14:textId="2828BBF9" w:rsidR="00E00A55" w:rsidRPr="006E1697" w:rsidRDefault="00E00A55" w:rsidP="004D30CB">
            <w:pPr>
              <w:jc w:val="both"/>
              <w:rPr>
                <w:rFonts w:cstheme="minorHAnsi"/>
                <w:sz w:val="24"/>
                <w:szCs w:val="24"/>
              </w:rPr>
            </w:pPr>
            <w:r w:rsidRPr="006E1697">
              <w:rPr>
                <w:rFonts w:cstheme="minorHAnsi"/>
                <w:sz w:val="24"/>
                <w:szCs w:val="24"/>
              </w:rPr>
              <w:t>2.1.2 Podpora rovných příležitostí ve vzdělávání žáků a</w:t>
            </w:r>
            <w:r w:rsidR="00D3325F">
              <w:rPr>
                <w:rFonts w:cstheme="minorHAnsi"/>
                <w:sz w:val="24"/>
                <w:szCs w:val="24"/>
              </w:rPr>
              <w:t> </w:t>
            </w:r>
            <w:r w:rsidRPr="006E1697">
              <w:rPr>
                <w:rFonts w:cstheme="minorHAnsi"/>
                <w:sz w:val="24"/>
                <w:szCs w:val="24"/>
              </w:rPr>
              <w:t>oborových a didaktických kompetencí pedagogických pracovníků základních škol  </w:t>
            </w:r>
          </w:p>
          <w:p w14:paraId="289C434E" w14:textId="77777777" w:rsidR="00E00A55" w:rsidRPr="006E1697" w:rsidRDefault="00E00A55" w:rsidP="004D30CB">
            <w:pPr>
              <w:jc w:val="both"/>
              <w:rPr>
                <w:rFonts w:cstheme="minorHAnsi"/>
                <w:sz w:val="24"/>
                <w:szCs w:val="24"/>
              </w:rPr>
            </w:pPr>
            <w:r w:rsidRPr="006E1697">
              <w:rPr>
                <w:rFonts w:cstheme="minorHAnsi"/>
                <w:sz w:val="24"/>
                <w:szCs w:val="24"/>
              </w:rPr>
              <w:t>1.4.1 Podpora rozvoje pedagogicko-psychologického poradenství </w:t>
            </w:r>
          </w:p>
          <w:p w14:paraId="0DCEC4DB" w14:textId="77777777" w:rsidR="00E00A55" w:rsidRPr="006E1697" w:rsidRDefault="00E00A55" w:rsidP="004D30CB">
            <w:pPr>
              <w:jc w:val="both"/>
              <w:rPr>
                <w:rFonts w:cstheme="minorHAnsi"/>
                <w:sz w:val="24"/>
                <w:szCs w:val="24"/>
              </w:rPr>
            </w:pPr>
            <w:r w:rsidRPr="006E1697">
              <w:rPr>
                <w:rFonts w:cstheme="minorHAnsi"/>
                <w:sz w:val="24"/>
                <w:szCs w:val="24"/>
              </w:rPr>
              <w:t>1.4.2 Podpora školního poradenského pracoviště </w:t>
            </w:r>
          </w:p>
          <w:p w14:paraId="5062BDE7" w14:textId="77777777" w:rsidR="00E00A55" w:rsidRPr="006E1697" w:rsidRDefault="00E00A55" w:rsidP="004D30CB">
            <w:pPr>
              <w:jc w:val="both"/>
              <w:rPr>
                <w:rFonts w:cstheme="minorHAnsi"/>
                <w:sz w:val="24"/>
                <w:szCs w:val="24"/>
              </w:rPr>
            </w:pPr>
            <w:r w:rsidRPr="006E1697">
              <w:rPr>
                <w:rFonts w:cstheme="minorHAnsi"/>
                <w:sz w:val="24"/>
                <w:szCs w:val="24"/>
              </w:rPr>
              <w:t> </w:t>
            </w:r>
          </w:p>
        </w:tc>
      </w:tr>
      <w:tr w:rsidR="00E00A55" w:rsidRPr="00FD361C" w14:paraId="25DC6CC6"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08B5CD6" w14:textId="77777777" w:rsidR="00E00A55" w:rsidRPr="006E1697" w:rsidRDefault="00E00A55" w:rsidP="004D30CB">
            <w:pPr>
              <w:jc w:val="both"/>
              <w:rPr>
                <w:rFonts w:cstheme="minorHAnsi"/>
                <w:sz w:val="24"/>
                <w:szCs w:val="24"/>
              </w:rPr>
            </w:pPr>
            <w:r w:rsidRPr="006E1697">
              <w:rPr>
                <w:rFonts w:cstheme="minorHAnsi"/>
                <w:sz w:val="24"/>
                <w:szCs w:val="24"/>
              </w:rPr>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D753E1B" w14:textId="77777777" w:rsidR="00E00A55" w:rsidRPr="006E1697" w:rsidRDefault="00E00A55" w:rsidP="004D30CB">
            <w:pPr>
              <w:jc w:val="both"/>
              <w:rPr>
                <w:rFonts w:cstheme="minorHAnsi"/>
                <w:sz w:val="24"/>
                <w:szCs w:val="24"/>
              </w:rPr>
            </w:pPr>
            <w:r w:rsidRPr="006E1697">
              <w:rPr>
                <w:rFonts w:cstheme="minorHAnsi"/>
                <w:sz w:val="24"/>
                <w:szCs w:val="24"/>
              </w:rPr>
              <w:t>Rovné příležitosti ve vzdělávání a podpora dětí a žáků ohrožených školním neúspěchem </w:t>
            </w:r>
          </w:p>
        </w:tc>
      </w:tr>
      <w:tr w:rsidR="00E00A55" w:rsidRPr="00FD361C" w14:paraId="7ADFB8E1"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445AF0A" w14:textId="77777777" w:rsidR="00E00A55" w:rsidRPr="006E1697" w:rsidRDefault="00E00A55" w:rsidP="004D30CB">
            <w:pPr>
              <w:jc w:val="both"/>
              <w:rPr>
                <w:rFonts w:cstheme="minorHAnsi"/>
                <w:sz w:val="24"/>
                <w:szCs w:val="24"/>
              </w:rPr>
            </w:pPr>
            <w:r w:rsidRPr="006E1697">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5058D492" w14:textId="77777777" w:rsidR="00E00A55" w:rsidRPr="006E1697" w:rsidRDefault="00E00A55" w:rsidP="004D30CB">
            <w:pPr>
              <w:jc w:val="both"/>
              <w:rPr>
                <w:rFonts w:cstheme="minorHAnsi"/>
                <w:sz w:val="24"/>
                <w:szCs w:val="24"/>
              </w:rPr>
            </w:pPr>
            <w:r w:rsidRPr="006E1697">
              <w:rPr>
                <w:rFonts w:cstheme="minorHAnsi"/>
                <w:sz w:val="24"/>
                <w:szCs w:val="24"/>
              </w:rPr>
              <w:t>Aktivity škol </w:t>
            </w:r>
          </w:p>
        </w:tc>
      </w:tr>
      <w:tr w:rsidR="00E00A55" w:rsidRPr="00FD361C" w14:paraId="303CB900" w14:textId="77777777" w:rsidTr="006B43DB">
        <w:trPr>
          <w:trHeight w:val="8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3C499C1" w14:textId="77777777" w:rsidR="00E00A55" w:rsidRPr="006E1697" w:rsidRDefault="00E00A55" w:rsidP="004D30CB">
            <w:pPr>
              <w:jc w:val="both"/>
              <w:rPr>
                <w:rFonts w:cstheme="minorHAnsi"/>
                <w:sz w:val="24"/>
                <w:szCs w:val="24"/>
              </w:rPr>
            </w:pPr>
            <w:r w:rsidRPr="006E1697">
              <w:rPr>
                <w:rFonts w:cstheme="minorHAnsi"/>
                <w:sz w:val="24"/>
                <w:szCs w:val="24"/>
              </w:rPr>
              <w:t> </w:t>
            </w:r>
          </w:p>
          <w:p w14:paraId="584B716E" w14:textId="77777777" w:rsidR="00E00A55" w:rsidRPr="006E1697" w:rsidRDefault="00E00A55" w:rsidP="004D30CB">
            <w:pPr>
              <w:jc w:val="both"/>
              <w:rPr>
                <w:rFonts w:cstheme="minorHAnsi"/>
                <w:sz w:val="24"/>
                <w:szCs w:val="24"/>
              </w:rPr>
            </w:pPr>
            <w:r w:rsidRPr="006E1697">
              <w:rPr>
                <w:rFonts w:cstheme="minorHAnsi"/>
                <w:sz w:val="24"/>
                <w:szCs w:val="24"/>
              </w:rPr>
              <w:t>Popis aktivity  </w:t>
            </w:r>
          </w:p>
          <w:p w14:paraId="614B6D97" w14:textId="77777777" w:rsidR="00E00A55" w:rsidRPr="006E1697" w:rsidRDefault="00E00A55" w:rsidP="004D30CB">
            <w:pPr>
              <w:jc w:val="both"/>
              <w:rPr>
                <w:rFonts w:cstheme="minorHAnsi"/>
                <w:sz w:val="24"/>
                <w:szCs w:val="24"/>
              </w:rPr>
            </w:pPr>
            <w:r w:rsidRPr="006E1697">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5B81186"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Cílem aktivity je osobnostní a sociální rozvoj žáků ZŠ a jejich podpora v rozvoji znalostí a dovedností s využitím inovativních forem výuky a vzdělávání prostřednictvím netradičních vzdělávacích metod a strategií, které vedou žáka k rozvoji kreativity, talentu a samostatnosti. Aktivita dále cílí na snižování předčasných odchodů ze vzdělávání.</w:t>
            </w:r>
          </w:p>
          <w:p w14:paraId="21850917" w14:textId="0A7DEDFB" w:rsidR="00451714" w:rsidRPr="006E1697" w:rsidRDefault="00451714" w:rsidP="00451714">
            <w:pPr>
              <w:spacing w:after="0" w:line="240" w:lineRule="auto"/>
              <w:jc w:val="both"/>
              <w:rPr>
                <w:rFonts w:cstheme="minorHAnsi"/>
                <w:sz w:val="24"/>
                <w:szCs w:val="24"/>
              </w:rPr>
            </w:pPr>
            <w:r w:rsidRPr="006E1697">
              <w:rPr>
                <w:rFonts w:cstheme="minorHAnsi"/>
                <w:sz w:val="24"/>
                <w:szCs w:val="24"/>
              </w:rPr>
              <w:t xml:space="preserve">Aktivitu je možné realizovat přímo ve výuce nebo v rámci dalších hodin vzdělávání poskytovaných školou nad rámec běžné výuky </w:t>
            </w:r>
            <w:r w:rsidRPr="006E1697">
              <w:rPr>
                <w:rFonts w:cstheme="minorHAnsi"/>
                <w:sz w:val="24"/>
                <w:szCs w:val="24"/>
              </w:rPr>
              <w:lastRenderedPageBreak/>
              <w:t>(např. odpolední aktivity, letní školy apod.), a to některými z</w:t>
            </w:r>
            <w:r w:rsidR="00D3325F">
              <w:rPr>
                <w:rFonts w:cstheme="minorHAnsi"/>
                <w:sz w:val="24"/>
                <w:szCs w:val="24"/>
              </w:rPr>
              <w:t> </w:t>
            </w:r>
            <w:r w:rsidRPr="006E1697">
              <w:rPr>
                <w:rFonts w:cstheme="minorHAnsi"/>
                <w:sz w:val="24"/>
                <w:szCs w:val="24"/>
              </w:rPr>
              <w:t>následujících inovativních forem výuky:</w:t>
            </w:r>
          </w:p>
          <w:p w14:paraId="07BA6ECE"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projektová výuka (ve škole/mimo školu);</w:t>
            </w:r>
          </w:p>
          <w:p w14:paraId="16399833"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tandemová výuka;</w:t>
            </w:r>
          </w:p>
          <w:p w14:paraId="3A909B51"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vzdělávání s využitím nových technologií;</w:t>
            </w:r>
          </w:p>
          <w:p w14:paraId="58A35481"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zážitková pedagogika;</w:t>
            </w:r>
          </w:p>
          <w:p w14:paraId="0CEDD027"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propojování formálního a neformálního vzdělávání;</w:t>
            </w:r>
          </w:p>
          <w:p w14:paraId="1A57223D"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aktivizující metody.</w:t>
            </w:r>
          </w:p>
          <w:p w14:paraId="1BC94F3C"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xml:space="preserve">Aktivita je určena pro skupinu žáků (velikost skupiny je v kompetenci ředitele školy). </w:t>
            </w:r>
          </w:p>
          <w:p w14:paraId="14F178CE"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Při identifikaci žáků ohrožených školním neúspěchem je možné sledovat následující oblasti:</w:t>
            </w:r>
          </w:p>
          <w:p w14:paraId="0EB43FAB"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nízká motivace ke vzdělávání;</w:t>
            </w:r>
          </w:p>
          <w:p w14:paraId="33FB4BE1"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nedostatek možností pro identifikaci a rozvoj nadání/talentu žáka;</w:t>
            </w:r>
          </w:p>
          <w:p w14:paraId="4A9AB886"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dlouhodobá a opakovaná prospěchová neúspěšnost;</w:t>
            </w:r>
          </w:p>
          <w:p w14:paraId="2CA5D8F4"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nedůslednost ve školní přípravě;</w:t>
            </w:r>
          </w:p>
          <w:p w14:paraId="7180CE2C"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kázeňské přestupky;</w:t>
            </w:r>
          </w:p>
          <w:p w14:paraId="75725D66" w14:textId="77777777" w:rsidR="00451714" w:rsidRPr="006E1697" w:rsidRDefault="00451714" w:rsidP="00451714">
            <w:pPr>
              <w:spacing w:after="0" w:line="240" w:lineRule="auto"/>
              <w:jc w:val="both"/>
              <w:rPr>
                <w:rFonts w:cstheme="minorHAnsi"/>
                <w:sz w:val="24"/>
                <w:szCs w:val="24"/>
              </w:rPr>
            </w:pPr>
            <w:r w:rsidRPr="006E1697">
              <w:rPr>
                <w:rFonts w:cstheme="minorHAnsi"/>
                <w:sz w:val="24"/>
                <w:szCs w:val="24"/>
              </w:rPr>
              <w:t>• nedůsledné rodičovské vedení;</w:t>
            </w:r>
          </w:p>
          <w:p w14:paraId="3F761627" w14:textId="77777777" w:rsidR="00E00A55" w:rsidRPr="006E1697" w:rsidRDefault="00451714" w:rsidP="00451714">
            <w:pPr>
              <w:spacing w:after="0" w:line="240" w:lineRule="auto"/>
              <w:jc w:val="both"/>
              <w:rPr>
                <w:rFonts w:cstheme="minorHAnsi"/>
                <w:sz w:val="24"/>
                <w:szCs w:val="24"/>
              </w:rPr>
            </w:pPr>
            <w:r w:rsidRPr="006E1697">
              <w:rPr>
                <w:rFonts w:cstheme="minorHAnsi"/>
                <w:sz w:val="24"/>
                <w:szCs w:val="24"/>
              </w:rPr>
              <w:t>• sociokulturně znevýhodněné prostředí.</w:t>
            </w:r>
          </w:p>
        </w:tc>
      </w:tr>
      <w:tr w:rsidR="00E00A55" w:rsidRPr="00FD361C" w14:paraId="6649D3F8"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491FEE2" w14:textId="77777777" w:rsidR="00E00A55" w:rsidRPr="006E1697" w:rsidRDefault="00E00A55" w:rsidP="004D30CB">
            <w:pPr>
              <w:jc w:val="both"/>
              <w:rPr>
                <w:rFonts w:cstheme="minorHAnsi"/>
                <w:sz w:val="24"/>
                <w:szCs w:val="24"/>
              </w:rPr>
            </w:pPr>
            <w:r w:rsidRPr="006E1697">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EBDB54" w14:textId="77777777" w:rsidR="00E00A55" w:rsidRPr="006E1697" w:rsidRDefault="00E00A55" w:rsidP="004D30CB">
            <w:pPr>
              <w:jc w:val="both"/>
              <w:rPr>
                <w:rFonts w:cstheme="minorHAnsi"/>
                <w:sz w:val="24"/>
                <w:szCs w:val="24"/>
              </w:rPr>
            </w:pPr>
            <w:r w:rsidRPr="006E1697">
              <w:rPr>
                <w:rFonts w:cstheme="minorHAnsi"/>
                <w:sz w:val="24"/>
                <w:szCs w:val="24"/>
              </w:rPr>
              <w:t>202</w:t>
            </w:r>
            <w:r w:rsidR="009B6752" w:rsidRPr="006E1697">
              <w:rPr>
                <w:rFonts w:cstheme="minorHAnsi"/>
                <w:sz w:val="24"/>
                <w:szCs w:val="24"/>
              </w:rPr>
              <w:t>4</w:t>
            </w:r>
            <w:r w:rsidRPr="006E1697">
              <w:rPr>
                <w:rFonts w:cstheme="minorHAnsi"/>
                <w:sz w:val="24"/>
                <w:szCs w:val="24"/>
              </w:rPr>
              <w:t xml:space="preserve"> -202</w:t>
            </w:r>
            <w:r w:rsidR="009B6752" w:rsidRPr="006E1697">
              <w:rPr>
                <w:rFonts w:cstheme="minorHAnsi"/>
                <w:sz w:val="24"/>
                <w:szCs w:val="24"/>
              </w:rPr>
              <w:t>5</w:t>
            </w:r>
            <w:r w:rsidRPr="006E1697">
              <w:rPr>
                <w:rFonts w:cstheme="minorHAnsi"/>
                <w:sz w:val="24"/>
                <w:szCs w:val="24"/>
              </w:rPr>
              <w:t>      </w:t>
            </w:r>
          </w:p>
        </w:tc>
      </w:tr>
      <w:tr w:rsidR="00E00A55" w:rsidRPr="00FD361C" w14:paraId="6B85EAF9"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955C29C" w14:textId="77777777" w:rsidR="00E00A55" w:rsidRPr="006E1697" w:rsidRDefault="00E00A55" w:rsidP="004D30CB">
            <w:pPr>
              <w:jc w:val="both"/>
              <w:rPr>
                <w:rFonts w:cstheme="minorHAnsi"/>
                <w:sz w:val="24"/>
                <w:szCs w:val="24"/>
              </w:rPr>
            </w:pPr>
            <w:r w:rsidRPr="006E1697">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A17BBA1" w14:textId="77777777" w:rsidR="00E00A55" w:rsidRPr="006E1697" w:rsidRDefault="00510A67" w:rsidP="004D30CB">
            <w:pPr>
              <w:jc w:val="both"/>
              <w:rPr>
                <w:rFonts w:cstheme="minorHAnsi"/>
                <w:sz w:val="24"/>
                <w:szCs w:val="24"/>
              </w:rPr>
            </w:pPr>
            <w:r w:rsidRPr="006E1697">
              <w:rPr>
                <w:rFonts w:cstheme="minorHAnsi"/>
                <w:sz w:val="24"/>
                <w:szCs w:val="24"/>
              </w:rPr>
              <w:t>ZŠ dle potřeby</w:t>
            </w:r>
          </w:p>
        </w:tc>
      </w:tr>
      <w:tr w:rsidR="00E00A55" w:rsidRPr="00FD361C" w14:paraId="16DF4EB4"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B944A59" w14:textId="77777777" w:rsidR="00E00A55" w:rsidRPr="006E1697" w:rsidRDefault="00E00A55" w:rsidP="004D30CB">
            <w:pPr>
              <w:jc w:val="both"/>
              <w:rPr>
                <w:rFonts w:cstheme="minorHAnsi"/>
                <w:sz w:val="24"/>
                <w:szCs w:val="24"/>
              </w:rPr>
            </w:pPr>
            <w:r w:rsidRPr="006E1697">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2F4DD6C" w14:textId="77777777" w:rsidR="00E00A55" w:rsidRPr="006E1697" w:rsidRDefault="00E00A55" w:rsidP="004D30CB">
            <w:pPr>
              <w:jc w:val="both"/>
              <w:rPr>
                <w:rFonts w:cstheme="minorHAnsi"/>
                <w:sz w:val="24"/>
                <w:szCs w:val="24"/>
              </w:rPr>
            </w:pPr>
          </w:p>
        </w:tc>
      </w:tr>
      <w:tr w:rsidR="00E00A55" w:rsidRPr="00FD361C" w14:paraId="35E794D9"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FDB1A66" w14:textId="77777777" w:rsidR="00E00A55" w:rsidRPr="006E1697" w:rsidRDefault="00E00A55" w:rsidP="004D30CB">
            <w:pPr>
              <w:jc w:val="both"/>
              <w:rPr>
                <w:rFonts w:cstheme="minorHAnsi"/>
                <w:sz w:val="24"/>
                <w:szCs w:val="24"/>
              </w:rPr>
            </w:pPr>
            <w:r w:rsidRPr="006E1697">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639067B6" w14:textId="77777777" w:rsidR="00E00A55" w:rsidRPr="006E1697" w:rsidRDefault="00E76A9C" w:rsidP="004D30CB">
            <w:pPr>
              <w:jc w:val="both"/>
              <w:rPr>
                <w:rFonts w:cstheme="minorHAnsi"/>
                <w:sz w:val="24"/>
                <w:szCs w:val="24"/>
              </w:rPr>
            </w:pPr>
            <w:r w:rsidRPr="006E1697">
              <w:rPr>
                <w:rFonts w:cstheme="minorHAnsi"/>
                <w:sz w:val="24"/>
                <w:szCs w:val="24"/>
              </w:rPr>
              <w:t>Neurčeno</w:t>
            </w:r>
          </w:p>
        </w:tc>
      </w:tr>
      <w:tr w:rsidR="00E00A55" w:rsidRPr="00FD361C" w14:paraId="7F8AB526"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046199C" w14:textId="77777777" w:rsidR="00E00A55" w:rsidRPr="006E1697" w:rsidRDefault="00E00A55" w:rsidP="004D30CB">
            <w:pPr>
              <w:jc w:val="both"/>
              <w:rPr>
                <w:rFonts w:cstheme="minorHAnsi"/>
                <w:sz w:val="24"/>
                <w:szCs w:val="24"/>
              </w:rPr>
            </w:pPr>
            <w:r w:rsidRPr="006E1697">
              <w:rPr>
                <w:rFonts w:cstheme="minorHAnsi"/>
                <w:sz w:val="24"/>
                <w:szCs w:val="24"/>
              </w:rPr>
              <w:t>Předpokládané fin.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5121CD" w14:textId="77777777" w:rsidR="00E00A55" w:rsidRPr="006E1697" w:rsidRDefault="00E00A55" w:rsidP="004D30CB">
            <w:pPr>
              <w:jc w:val="both"/>
              <w:rPr>
                <w:rFonts w:cstheme="minorHAnsi"/>
                <w:sz w:val="24"/>
                <w:szCs w:val="24"/>
              </w:rPr>
            </w:pPr>
            <w:r w:rsidRPr="006E1697">
              <w:rPr>
                <w:rFonts w:cstheme="minorHAnsi"/>
                <w:sz w:val="24"/>
                <w:szCs w:val="24"/>
              </w:rPr>
              <w:t>OP JAK, vlastní zdroje</w:t>
            </w:r>
            <w:r w:rsidR="00510A67" w:rsidRPr="006E1697">
              <w:rPr>
                <w:rFonts w:cstheme="minorHAnsi"/>
                <w:sz w:val="24"/>
                <w:szCs w:val="24"/>
              </w:rPr>
              <w:t>, zřizovatel</w:t>
            </w:r>
          </w:p>
        </w:tc>
      </w:tr>
      <w:tr w:rsidR="00E00A55" w:rsidRPr="00FD361C" w14:paraId="74559E6D"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754606E" w14:textId="77777777" w:rsidR="00E00A55" w:rsidRPr="006E1697" w:rsidRDefault="00E00A55" w:rsidP="004D30CB">
            <w:pPr>
              <w:jc w:val="both"/>
              <w:rPr>
                <w:rFonts w:cstheme="minorHAnsi"/>
                <w:sz w:val="24"/>
                <w:szCs w:val="24"/>
              </w:rPr>
            </w:pPr>
            <w:r w:rsidRPr="006E1697">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B04058C" w14:textId="77777777" w:rsidR="00E00A55" w:rsidRPr="006E1697" w:rsidRDefault="00E00A55" w:rsidP="004D30CB">
            <w:pPr>
              <w:jc w:val="both"/>
              <w:rPr>
                <w:rFonts w:cstheme="minorHAnsi"/>
                <w:sz w:val="24"/>
                <w:szCs w:val="24"/>
              </w:rPr>
            </w:pPr>
            <w:r w:rsidRPr="006E1697">
              <w:rPr>
                <w:rFonts w:cstheme="minorHAnsi"/>
                <w:sz w:val="24"/>
                <w:szCs w:val="24"/>
              </w:rPr>
              <w:t>-    </w:t>
            </w:r>
          </w:p>
        </w:tc>
      </w:tr>
      <w:tr w:rsidR="00E00A55" w:rsidRPr="00FD361C" w14:paraId="3BEECC4D"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13ABC23F" w14:textId="77777777" w:rsidR="00E00A55" w:rsidRPr="006E1697" w:rsidRDefault="00E00A55" w:rsidP="004D30CB">
            <w:pPr>
              <w:jc w:val="both"/>
              <w:rPr>
                <w:rFonts w:cstheme="minorHAnsi"/>
                <w:sz w:val="24"/>
                <w:szCs w:val="24"/>
              </w:rPr>
            </w:pPr>
            <w:r w:rsidRPr="006E1697">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3F47AE19" w14:textId="77777777" w:rsidR="00E00A55" w:rsidRPr="006E1697" w:rsidRDefault="00E00A55" w:rsidP="004D30CB">
            <w:pPr>
              <w:jc w:val="both"/>
              <w:rPr>
                <w:rFonts w:cstheme="minorHAnsi"/>
                <w:sz w:val="24"/>
                <w:szCs w:val="24"/>
              </w:rPr>
            </w:pPr>
            <w:r w:rsidRPr="006E1697">
              <w:rPr>
                <w:rFonts w:cstheme="minorHAnsi"/>
                <w:sz w:val="24"/>
                <w:szCs w:val="24"/>
              </w:rPr>
              <w:t xml:space="preserve">Celkový počet </w:t>
            </w:r>
            <w:r w:rsidR="006B43DB" w:rsidRPr="006E1697">
              <w:rPr>
                <w:rFonts w:cstheme="minorHAnsi"/>
                <w:sz w:val="24"/>
                <w:szCs w:val="24"/>
              </w:rPr>
              <w:t>škol realizujících</w:t>
            </w:r>
            <w:r w:rsidRPr="006E1697">
              <w:rPr>
                <w:rFonts w:cstheme="minorHAnsi"/>
                <w:sz w:val="24"/>
                <w:szCs w:val="24"/>
              </w:rPr>
              <w:t xml:space="preserve"> aktivitu  </w:t>
            </w:r>
          </w:p>
        </w:tc>
      </w:tr>
      <w:tr w:rsidR="00E00A55" w:rsidRPr="00FD361C" w14:paraId="3C94AF1D"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32069EF" w14:textId="77777777" w:rsidR="00E00A55" w:rsidRPr="006E1697" w:rsidRDefault="00E00A55" w:rsidP="004D30CB">
            <w:pPr>
              <w:jc w:val="both"/>
              <w:rPr>
                <w:rFonts w:cstheme="minorHAnsi"/>
                <w:sz w:val="24"/>
                <w:szCs w:val="24"/>
              </w:rPr>
            </w:pPr>
            <w:r w:rsidRPr="006E1697">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D8CC600" w14:textId="77777777" w:rsidR="00E00A55" w:rsidRPr="006E1697" w:rsidRDefault="00E00A55" w:rsidP="004D30CB">
            <w:pPr>
              <w:jc w:val="both"/>
              <w:rPr>
                <w:rFonts w:cstheme="minorHAnsi"/>
                <w:sz w:val="24"/>
                <w:szCs w:val="24"/>
              </w:rPr>
            </w:pPr>
            <w:r w:rsidRPr="006E1697">
              <w:rPr>
                <w:rFonts w:cstheme="minorHAnsi"/>
                <w:sz w:val="24"/>
                <w:szCs w:val="24"/>
              </w:rPr>
              <w:t>Počet škol   </w:t>
            </w:r>
          </w:p>
        </w:tc>
      </w:tr>
    </w:tbl>
    <w:p w14:paraId="2F0EBF75" w14:textId="77777777" w:rsidR="00E00A55" w:rsidRDefault="00E00A55" w:rsidP="00B633B9">
      <w:pPr>
        <w:jc w:val="both"/>
        <w:rPr>
          <w:rFonts w:cstheme="minorHAnsi"/>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4"/>
        <w:gridCol w:w="6348"/>
      </w:tblGrid>
      <w:tr w:rsidR="00451714" w:rsidRPr="006E1697" w14:paraId="2B38A182" w14:textId="77777777" w:rsidTr="004D30CB">
        <w:tc>
          <w:tcPr>
            <w:tcW w:w="2754" w:type="dxa"/>
            <w:tcBorders>
              <w:top w:val="single" w:sz="6" w:space="0" w:color="000000"/>
              <w:left w:val="single" w:sz="6" w:space="0" w:color="000000"/>
              <w:bottom w:val="single" w:sz="6" w:space="0" w:color="000000"/>
              <w:right w:val="single" w:sz="6" w:space="0" w:color="000000"/>
            </w:tcBorders>
            <w:shd w:val="clear" w:color="auto" w:fill="DEEAF6"/>
            <w:hideMark/>
          </w:tcPr>
          <w:p w14:paraId="63D3AFC3" w14:textId="77777777" w:rsidR="00451714" w:rsidRPr="006E1697" w:rsidRDefault="00451714" w:rsidP="004D30CB">
            <w:pPr>
              <w:jc w:val="both"/>
              <w:rPr>
                <w:rFonts w:cstheme="minorHAnsi"/>
                <w:sz w:val="24"/>
                <w:szCs w:val="24"/>
              </w:rPr>
            </w:pPr>
            <w:r w:rsidRPr="006E1697">
              <w:rPr>
                <w:rFonts w:cstheme="minorHAnsi"/>
                <w:sz w:val="24"/>
                <w:szCs w:val="24"/>
              </w:rPr>
              <w:t> </w:t>
            </w:r>
          </w:p>
          <w:p w14:paraId="4B0AB7E3" w14:textId="77777777" w:rsidR="00451714" w:rsidRPr="006E1697" w:rsidRDefault="00451714" w:rsidP="004D30CB">
            <w:pPr>
              <w:jc w:val="both"/>
              <w:rPr>
                <w:rFonts w:cstheme="minorHAnsi"/>
                <w:sz w:val="24"/>
                <w:szCs w:val="24"/>
              </w:rPr>
            </w:pPr>
            <w:r w:rsidRPr="006E1697">
              <w:rPr>
                <w:rFonts w:cstheme="minorHAnsi"/>
                <w:sz w:val="24"/>
                <w:szCs w:val="24"/>
              </w:rPr>
              <w:t>Číslo a název aktivity </w:t>
            </w:r>
          </w:p>
          <w:p w14:paraId="753D5674" w14:textId="77777777" w:rsidR="00451714" w:rsidRPr="006E1697" w:rsidRDefault="00451714" w:rsidP="004D30CB">
            <w:pPr>
              <w:jc w:val="both"/>
              <w:rPr>
                <w:rFonts w:cstheme="minorHAnsi"/>
                <w:sz w:val="24"/>
                <w:szCs w:val="24"/>
              </w:rPr>
            </w:pPr>
            <w:r w:rsidRPr="006E1697">
              <w:rPr>
                <w:rFonts w:cstheme="minorHAnsi"/>
                <w:sz w:val="24"/>
                <w:szCs w:val="24"/>
              </w:rPr>
              <w:t> </w:t>
            </w:r>
          </w:p>
        </w:tc>
        <w:tc>
          <w:tcPr>
            <w:tcW w:w="6348" w:type="dxa"/>
            <w:tcBorders>
              <w:top w:val="single" w:sz="6" w:space="0" w:color="000000"/>
              <w:left w:val="outset" w:sz="6" w:space="0" w:color="auto"/>
              <w:bottom w:val="single" w:sz="6" w:space="0" w:color="000000"/>
              <w:right w:val="single" w:sz="6" w:space="0" w:color="000000"/>
            </w:tcBorders>
            <w:shd w:val="clear" w:color="auto" w:fill="DEEAF6"/>
            <w:hideMark/>
          </w:tcPr>
          <w:p w14:paraId="4D2A9BEC" w14:textId="77777777" w:rsidR="00451714" w:rsidRPr="006E1697" w:rsidRDefault="00451714" w:rsidP="004D30CB">
            <w:pPr>
              <w:jc w:val="both"/>
              <w:rPr>
                <w:rFonts w:cstheme="minorHAnsi"/>
                <w:sz w:val="24"/>
                <w:szCs w:val="24"/>
              </w:rPr>
            </w:pPr>
            <w:r w:rsidRPr="006E1697">
              <w:rPr>
                <w:rFonts w:cstheme="minorHAnsi"/>
                <w:sz w:val="24"/>
                <w:szCs w:val="24"/>
              </w:rPr>
              <w:t> </w:t>
            </w:r>
          </w:p>
          <w:p w14:paraId="76AC8945" w14:textId="77777777" w:rsidR="00451714" w:rsidRPr="006E1697" w:rsidRDefault="00762834" w:rsidP="004D30CB">
            <w:pPr>
              <w:jc w:val="both"/>
              <w:rPr>
                <w:rFonts w:cstheme="minorHAnsi"/>
                <w:sz w:val="24"/>
                <w:szCs w:val="24"/>
              </w:rPr>
            </w:pPr>
            <w:r w:rsidRPr="006E1697">
              <w:rPr>
                <w:rFonts w:cstheme="minorHAnsi"/>
                <w:sz w:val="24"/>
                <w:szCs w:val="24"/>
              </w:rPr>
              <w:t>11 Podpora žáků s odlišným mateřským jazykem v ZŠ</w:t>
            </w:r>
            <w:r w:rsidR="00451714" w:rsidRPr="006E1697">
              <w:rPr>
                <w:rFonts w:cstheme="minorHAnsi"/>
                <w:sz w:val="24"/>
                <w:szCs w:val="24"/>
              </w:rPr>
              <w:t> </w:t>
            </w:r>
          </w:p>
          <w:p w14:paraId="541B026B" w14:textId="77777777" w:rsidR="00451714" w:rsidRPr="006E1697" w:rsidRDefault="00451714" w:rsidP="004D30CB">
            <w:pPr>
              <w:jc w:val="both"/>
              <w:rPr>
                <w:rFonts w:cstheme="minorHAnsi"/>
                <w:sz w:val="24"/>
                <w:szCs w:val="24"/>
              </w:rPr>
            </w:pPr>
            <w:r w:rsidRPr="006E1697">
              <w:rPr>
                <w:rFonts w:cstheme="minorHAnsi"/>
                <w:sz w:val="24"/>
                <w:szCs w:val="24"/>
              </w:rPr>
              <w:t>  </w:t>
            </w:r>
          </w:p>
        </w:tc>
      </w:tr>
      <w:tr w:rsidR="00451714" w:rsidRPr="006E1697" w14:paraId="5A8F50E6"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698BB83" w14:textId="77777777" w:rsidR="00451714" w:rsidRPr="006E1697" w:rsidRDefault="00451714" w:rsidP="004D30CB">
            <w:pPr>
              <w:jc w:val="both"/>
              <w:rPr>
                <w:rFonts w:cstheme="minorHAnsi"/>
                <w:sz w:val="24"/>
                <w:szCs w:val="24"/>
              </w:rPr>
            </w:pPr>
            <w:r w:rsidRPr="006E1697">
              <w:rPr>
                <w:rFonts w:cstheme="minorHAnsi"/>
                <w:sz w:val="24"/>
                <w:szCs w:val="24"/>
              </w:rPr>
              <w:t>Vazba na cíl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C5E6EC7" w14:textId="7A0EA21E" w:rsidR="00451714" w:rsidRPr="006E1697" w:rsidRDefault="00451714" w:rsidP="004D30CB">
            <w:pPr>
              <w:jc w:val="both"/>
              <w:rPr>
                <w:rFonts w:cstheme="minorHAnsi"/>
                <w:sz w:val="24"/>
                <w:szCs w:val="24"/>
              </w:rPr>
            </w:pPr>
            <w:r w:rsidRPr="006E1697">
              <w:rPr>
                <w:rFonts w:cstheme="minorHAnsi"/>
                <w:sz w:val="24"/>
                <w:szCs w:val="24"/>
              </w:rPr>
              <w:t>2.1.2 Podpora rovných příležitostí ve vzdělávání žáků a</w:t>
            </w:r>
            <w:r w:rsidR="00D3325F">
              <w:rPr>
                <w:rFonts w:cstheme="minorHAnsi"/>
                <w:sz w:val="24"/>
                <w:szCs w:val="24"/>
              </w:rPr>
              <w:t> </w:t>
            </w:r>
            <w:r w:rsidRPr="006E1697">
              <w:rPr>
                <w:rFonts w:cstheme="minorHAnsi"/>
                <w:sz w:val="24"/>
                <w:szCs w:val="24"/>
              </w:rPr>
              <w:t xml:space="preserve">oborových a didaktických kompetencí pedagogických </w:t>
            </w:r>
            <w:r w:rsidRPr="006E1697">
              <w:rPr>
                <w:rFonts w:cstheme="minorHAnsi"/>
                <w:sz w:val="24"/>
                <w:szCs w:val="24"/>
              </w:rPr>
              <w:lastRenderedPageBreak/>
              <w:t>pracovníků základních škol  </w:t>
            </w:r>
          </w:p>
          <w:p w14:paraId="6DCC8821" w14:textId="77777777" w:rsidR="00451714" w:rsidRPr="006E1697" w:rsidRDefault="00451714" w:rsidP="004D30CB">
            <w:pPr>
              <w:jc w:val="both"/>
              <w:rPr>
                <w:rFonts w:cstheme="minorHAnsi"/>
                <w:sz w:val="24"/>
                <w:szCs w:val="24"/>
              </w:rPr>
            </w:pPr>
            <w:r w:rsidRPr="006E1697">
              <w:rPr>
                <w:rFonts w:cstheme="minorHAnsi"/>
                <w:sz w:val="24"/>
                <w:szCs w:val="24"/>
              </w:rPr>
              <w:t> </w:t>
            </w:r>
          </w:p>
        </w:tc>
      </w:tr>
      <w:tr w:rsidR="00451714" w:rsidRPr="006E1697" w14:paraId="1122D74F"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471F6B95" w14:textId="77777777" w:rsidR="00451714" w:rsidRPr="006E1697" w:rsidRDefault="00451714" w:rsidP="004D30CB">
            <w:pPr>
              <w:jc w:val="both"/>
              <w:rPr>
                <w:rFonts w:cstheme="minorHAnsi"/>
                <w:sz w:val="24"/>
                <w:szCs w:val="24"/>
              </w:rPr>
            </w:pPr>
            <w:r w:rsidRPr="006E1697">
              <w:rPr>
                <w:rFonts w:cstheme="minorHAnsi"/>
                <w:sz w:val="24"/>
                <w:szCs w:val="24"/>
              </w:rPr>
              <w:lastRenderedPageBreak/>
              <w:t>Vazba na téma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B6F1FC7" w14:textId="77777777" w:rsidR="00451714" w:rsidRPr="006E1697" w:rsidRDefault="00451714" w:rsidP="004D30CB">
            <w:pPr>
              <w:jc w:val="both"/>
              <w:rPr>
                <w:rFonts w:cstheme="minorHAnsi"/>
                <w:sz w:val="24"/>
                <w:szCs w:val="24"/>
              </w:rPr>
            </w:pPr>
            <w:r w:rsidRPr="006E1697">
              <w:rPr>
                <w:rFonts w:cstheme="minorHAnsi"/>
                <w:sz w:val="24"/>
                <w:szCs w:val="24"/>
              </w:rPr>
              <w:t xml:space="preserve">Rovné příležitosti ve vzdělávání a podpora dětí a žáků </w:t>
            </w:r>
            <w:r w:rsidR="00D82099" w:rsidRPr="006E1697">
              <w:rPr>
                <w:rFonts w:cstheme="minorHAnsi"/>
                <w:sz w:val="24"/>
                <w:szCs w:val="24"/>
              </w:rPr>
              <w:t>s odlišným mateřským jazykem</w:t>
            </w:r>
          </w:p>
        </w:tc>
      </w:tr>
      <w:tr w:rsidR="00451714" w:rsidRPr="006E1697" w14:paraId="58FE4DF8" w14:textId="77777777" w:rsidTr="007A236C">
        <w:trPr>
          <w:trHeight w:val="1095"/>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00AAA627" w14:textId="77777777" w:rsidR="00451714" w:rsidRPr="006E1697" w:rsidRDefault="00451714" w:rsidP="004D30CB">
            <w:pPr>
              <w:jc w:val="both"/>
              <w:rPr>
                <w:rFonts w:cstheme="minorHAnsi"/>
                <w:sz w:val="24"/>
                <w:szCs w:val="24"/>
              </w:rPr>
            </w:pPr>
            <w:r w:rsidRPr="006E1697">
              <w:rPr>
                <w:rFonts w:cstheme="minorHAnsi"/>
                <w:sz w:val="24"/>
                <w:szCs w:val="24"/>
              </w:rPr>
              <w:t>Typ aktivity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2DB4DF57" w14:textId="77777777" w:rsidR="009279C7" w:rsidRDefault="00451714" w:rsidP="004D30CB">
            <w:pPr>
              <w:jc w:val="both"/>
              <w:rPr>
                <w:rFonts w:cstheme="minorHAnsi"/>
                <w:sz w:val="24"/>
                <w:szCs w:val="24"/>
              </w:rPr>
            </w:pPr>
            <w:r w:rsidRPr="006E1697">
              <w:rPr>
                <w:rFonts w:cstheme="minorHAnsi"/>
                <w:sz w:val="24"/>
                <w:szCs w:val="24"/>
              </w:rPr>
              <w:t>Aktivity škol </w:t>
            </w:r>
          </w:p>
          <w:p w14:paraId="0EE8D6CA" w14:textId="77777777" w:rsidR="009279C7" w:rsidRPr="009279C7" w:rsidRDefault="009279C7" w:rsidP="009279C7">
            <w:pPr>
              <w:rPr>
                <w:rFonts w:cstheme="minorHAnsi"/>
                <w:sz w:val="24"/>
                <w:szCs w:val="24"/>
              </w:rPr>
            </w:pPr>
          </w:p>
          <w:p w14:paraId="1584BB9F" w14:textId="77777777" w:rsidR="009279C7" w:rsidRPr="009279C7" w:rsidRDefault="009279C7" w:rsidP="009279C7">
            <w:pPr>
              <w:rPr>
                <w:rFonts w:cstheme="minorHAnsi"/>
                <w:sz w:val="24"/>
                <w:szCs w:val="24"/>
              </w:rPr>
            </w:pPr>
          </w:p>
          <w:p w14:paraId="201E6F62" w14:textId="77777777" w:rsidR="009279C7" w:rsidRPr="009279C7" w:rsidRDefault="009279C7" w:rsidP="009279C7">
            <w:pPr>
              <w:rPr>
                <w:rFonts w:cstheme="minorHAnsi"/>
                <w:sz w:val="24"/>
                <w:szCs w:val="24"/>
              </w:rPr>
            </w:pPr>
          </w:p>
          <w:p w14:paraId="4AA3CFAA" w14:textId="77777777" w:rsidR="009279C7" w:rsidRPr="009279C7" w:rsidRDefault="009279C7" w:rsidP="009279C7">
            <w:pPr>
              <w:rPr>
                <w:rFonts w:cstheme="minorHAnsi"/>
                <w:sz w:val="24"/>
                <w:szCs w:val="24"/>
              </w:rPr>
            </w:pPr>
          </w:p>
          <w:p w14:paraId="096292C7" w14:textId="77777777" w:rsidR="009279C7" w:rsidRPr="009279C7" w:rsidRDefault="009279C7" w:rsidP="009279C7">
            <w:pPr>
              <w:rPr>
                <w:rFonts w:cstheme="minorHAnsi"/>
                <w:sz w:val="24"/>
                <w:szCs w:val="24"/>
              </w:rPr>
            </w:pPr>
          </w:p>
          <w:p w14:paraId="25A58834" w14:textId="77777777" w:rsidR="009279C7" w:rsidRPr="009279C7" w:rsidRDefault="009279C7" w:rsidP="009279C7">
            <w:pPr>
              <w:rPr>
                <w:rFonts w:cstheme="minorHAnsi"/>
                <w:sz w:val="24"/>
                <w:szCs w:val="24"/>
              </w:rPr>
            </w:pPr>
          </w:p>
          <w:p w14:paraId="5A66F74D" w14:textId="77777777" w:rsidR="009279C7" w:rsidRPr="009279C7" w:rsidRDefault="009279C7" w:rsidP="009279C7">
            <w:pPr>
              <w:tabs>
                <w:tab w:val="left" w:pos="1215"/>
              </w:tabs>
              <w:rPr>
                <w:rFonts w:cstheme="minorHAnsi"/>
                <w:sz w:val="24"/>
                <w:szCs w:val="24"/>
              </w:rPr>
            </w:pPr>
            <w:r>
              <w:rPr>
                <w:rFonts w:cstheme="minorHAnsi"/>
                <w:sz w:val="24"/>
                <w:szCs w:val="24"/>
              </w:rPr>
              <w:tab/>
            </w:r>
          </w:p>
          <w:p w14:paraId="3B2A1898" w14:textId="77777777" w:rsidR="00451714" w:rsidRPr="009279C7" w:rsidRDefault="00451714" w:rsidP="009279C7">
            <w:pPr>
              <w:rPr>
                <w:rFonts w:cstheme="minorHAnsi"/>
                <w:sz w:val="24"/>
                <w:szCs w:val="24"/>
              </w:rPr>
            </w:pPr>
          </w:p>
        </w:tc>
      </w:tr>
      <w:tr w:rsidR="00451714" w:rsidRPr="006E1697" w14:paraId="4B2A3A98" w14:textId="77777777" w:rsidTr="00047DF5">
        <w:trPr>
          <w:trHeight w:val="2389"/>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F01F943" w14:textId="77777777" w:rsidR="00451714" w:rsidRPr="006E1697" w:rsidRDefault="00451714" w:rsidP="004D30CB">
            <w:pPr>
              <w:jc w:val="both"/>
              <w:rPr>
                <w:rFonts w:cstheme="minorHAnsi"/>
                <w:sz w:val="24"/>
                <w:szCs w:val="24"/>
              </w:rPr>
            </w:pPr>
            <w:r w:rsidRPr="006E1697">
              <w:rPr>
                <w:rFonts w:cstheme="minorHAnsi"/>
                <w:sz w:val="24"/>
                <w:szCs w:val="24"/>
              </w:rPr>
              <w:t> </w:t>
            </w:r>
          </w:p>
          <w:p w14:paraId="79C454D4" w14:textId="77777777" w:rsidR="00451714" w:rsidRPr="006E1697" w:rsidRDefault="00451714" w:rsidP="004D30CB">
            <w:pPr>
              <w:jc w:val="both"/>
              <w:rPr>
                <w:rFonts w:cstheme="minorHAnsi"/>
                <w:sz w:val="24"/>
                <w:szCs w:val="24"/>
              </w:rPr>
            </w:pPr>
            <w:r w:rsidRPr="006E1697">
              <w:rPr>
                <w:rFonts w:cstheme="minorHAnsi"/>
                <w:sz w:val="24"/>
                <w:szCs w:val="24"/>
              </w:rPr>
              <w:t>Popis aktivity  </w:t>
            </w:r>
          </w:p>
          <w:p w14:paraId="7BF752E1" w14:textId="77777777" w:rsidR="00451714" w:rsidRPr="006E1697" w:rsidRDefault="00451714" w:rsidP="004D30CB">
            <w:pPr>
              <w:jc w:val="both"/>
              <w:rPr>
                <w:rFonts w:cstheme="minorHAnsi"/>
                <w:sz w:val="24"/>
                <w:szCs w:val="24"/>
              </w:rPr>
            </w:pPr>
            <w:r w:rsidRPr="006E1697">
              <w:rPr>
                <w:rFonts w:cstheme="minorHAnsi"/>
                <w:sz w:val="24"/>
                <w:szCs w:val="24"/>
              </w:rPr>
              <w:t>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5A338A55"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Cílem aktivity je podpora žáků s odlišným mateřským jazykem (OMJ) v ZŠ prostřednictvím doučování češtiny jako cizího jazyka ve škole.</w:t>
            </w:r>
          </w:p>
          <w:p w14:paraId="064EBDD1"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Cílová skupina žáků s OMJ je definována jako:</w:t>
            </w:r>
          </w:p>
          <w:p w14:paraId="15D4B3B9"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 děti, jejichž alespoň jeden rodič má státní příslušnost jiného státu nebo je bez státní příslušnosti.</w:t>
            </w:r>
          </w:p>
          <w:p w14:paraId="1BFF8DE9"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 děti z rodin migrantů s českým občanstvím</w:t>
            </w:r>
          </w:p>
          <w:p w14:paraId="35F3E4FC"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 děti emigrantů, kteří se vracejí zpět do České republiky po dlouhodobém pobytu v zahraničí.</w:t>
            </w:r>
          </w:p>
          <w:p w14:paraId="68A45A02"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 děti z dvojjazyčných rodin, kde převažuje jiný jazyk než čeština.</w:t>
            </w:r>
          </w:p>
          <w:p w14:paraId="041DDCFE"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 romské děti, pokud splňují některé z předchozích kritérií. Výběr osoby pověřené doučováním a výběr žáků pro realizaci této aktivity je plně v kompetenci ředitele školy. Žáky vybírá ve spolupráci s pedagogy na základě identifikovaných individuálních potřeb žáků s OMJ.</w:t>
            </w:r>
          </w:p>
          <w:p w14:paraId="08B39CB9"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Do podpory nelze zahrnout děti-cizince, které mají nárok na podporu dle vyhlášky č. 48/2005 Sb., o základním vzdělávání a některých náležitostech plnění povinné školní docházky, ve znění pozdějších předpisů.</w:t>
            </w:r>
          </w:p>
          <w:p w14:paraId="6D900B45"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t>Aktivita bude probíhat ve škole v hodinách nad rámec vyučování. Jedná se nejen o doučování češtiny na komunikativní úrovni, ale i o odborný jazyk např. za účelem přípravy na přijímací zkoušky apod.</w:t>
            </w:r>
          </w:p>
          <w:p w14:paraId="4A0D3A65" w14:textId="77777777" w:rsidR="00D82099" w:rsidRPr="006E1697" w:rsidRDefault="00D82099" w:rsidP="00D82099">
            <w:pPr>
              <w:spacing w:after="0" w:line="240" w:lineRule="auto"/>
              <w:jc w:val="both"/>
              <w:rPr>
                <w:rFonts w:cstheme="minorHAnsi"/>
                <w:sz w:val="24"/>
                <w:szCs w:val="24"/>
              </w:rPr>
            </w:pPr>
            <w:r w:rsidRPr="006E1697">
              <w:rPr>
                <w:rFonts w:cstheme="minorHAnsi"/>
                <w:sz w:val="24"/>
                <w:szCs w:val="24"/>
              </w:rPr>
              <w:lastRenderedPageBreak/>
              <w:t>Aktivita může probíhat i mimo školu, například formou krátkého výletu, návštěvy muzea, knihovny nebo odpoledního divadla.</w:t>
            </w:r>
          </w:p>
          <w:p w14:paraId="788616EB" w14:textId="77777777" w:rsidR="00451714" w:rsidRPr="006E1697" w:rsidRDefault="00D82099" w:rsidP="00D82099">
            <w:pPr>
              <w:spacing w:after="0" w:line="240" w:lineRule="auto"/>
              <w:jc w:val="both"/>
              <w:rPr>
                <w:rFonts w:cstheme="minorHAnsi"/>
                <w:sz w:val="24"/>
                <w:szCs w:val="24"/>
              </w:rPr>
            </w:pPr>
            <w:r w:rsidRPr="006E1697">
              <w:rPr>
                <w:rFonts w:cstheme="minorHAnsi"/>
                <w:sz w:val="24"/>
                <w:szCs w:val="24"/>
              </w:rPr>
              <w:t>V odůvodněných případech (např. dlouhodobá nemoc) je možné absolvovat i aktivitu zajištěnou distanční formou. V případě distanční formy se musí vždy jednat o realizaci doučování online synchronní formou.</w:t>
            </w:r>
          </w:p>
        </w:tc>
      </w:tr>
      <w:tr w:rsidR="00451714" w:rsidRPr="006E1697" w14:paraId="0D89F0D7"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E16B190" w14:textId="77777777" w:rsidR="00451714" w:rsidRPr="006E1697" w:rsidRDefault="00451714" w:rsidP="004D30CB">
            <w:pPr>
              <w:jc w:val="both"/>
              <w:rPr>
                <w:rFonts w:cstheme="minorHAnsi"/>
                <w:sz w:val="24"/>
                <w:szCs w:val="24"/>
              </w:rPr>
            </w:pPr>
            <w:r w:rsidRPr="006E1697">
              <w:rPr>
                <w:rFonts w:cstheme="minorHAnsi"/>
                <w:sz w:val="24"/>
                <w:szCs w:val="24"/>
              </w:rPr>
              <w:lastRenderedPageBreak/>
              <w:t>Termín realizace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A69AB5" w14:textId="77777777" w:rsidR="00451714" w:rsidRPr="006E1697" w:rsidRDefault="00451714" w:rsidP="004D30CB">
            <w:pPr>
              <w:jc w:val="both"/>
              <w:rPr>
                <w:rFonts w:cstheme="minorHAnsi"/>
                <w:sz w:val="24"/>
                <w:szCs w:val="24"/>
              </w:rPr>
            </w:pPr>
            <w:r w:rsidRPr="006E1697">
              <w:rPr>
                <w:rFonts w:cstheme="minorHAnsi"/>
                <w:sz w:val="24"/>
                <w:szCs w:val="24"/>
              </w:rPr>
              <w:t>202</w:t>
            </w:r>
            <w:r w:rsidR="00510A67" w:rsidRPr="006E1697">
              <w:rPr>
                <w:rFonts w:cstheme="minorHAnsi"/>
                <w:sz w:val="24"/>
                <w:szCs w:val="24"/>
              </w:rPr>
              <w:t>4</w:t>
            </w:r>
            <w:r w:rsidRPr="006E1697">
              <w:rPr>
                <w:rFonts w:cstheme="minorHAnsi"/>
                <w:sz w:val="24"/>
                <w:szCs w:val="24"/>
              </w:rPr>
              <w:t xml:space="preserve"> -202</w:t>
            </w:r>
            <w:r w:rsidR="00510A67" w:rsidRPr="006E1697">
              <w:rPr>
                <w:rFonts w:cstheme="minorHAnsi"/>
                <w:sz w:val="24"/>
                <w:szCs w:val="24"/>
              </w:rPr>
              <w:t>5</w:t>
            </w:r>
            <w:r w:rsidRPr="006E1697">
              <w:rPr>
                <w:rFonts w:cstheme="minorHAnsi"/>
                <w:sz w:val="24"/>
                <w:szCs w:val="24"/>
              </w:rPr>
              <w:t>      </w:t>
            </w:r>
          </w:p>
        </w:tc>
      </w:tr>
      <w:tr w:rsidR="00451714" w:rsidRPr="006E1697" w14:paraId="0F1383D7"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FE92ED6" w14:textId="77777777" w:rsidR="00451714" w:rsidRPr="006E1697" w:rsidRDefault="00451714" w:rsidP="004D30CB">
            <w:pPr>
              <w:jc w:val="both"/>
              <w:rPr>
                <w:rFonts w:cstheme="minorHAnsi"/>
                <w:sz w:val="24"/>
                <w:szCs w:val="24"/>
              </w:rPr>
            </w:pPr>
            <w:r w:rsidRPr="006E1697">
              <w:rPr>
                <w:rFonts w:cstheme="minorHAnsi"/>
                <w:sz w:val="24"/>
                <w:szCs w:val="24"/>
              </w:rPr>
              <w:t>Realizátor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FB6B391" w14:textId="77777777" w:rsidR="00451714" w:rsidRPr="006E1697" w:rsidRDefault="0002718A" w:rsidP="004D30CB">
            <w:pPr>
              <w:jc w:val="both"/>
              <w:rPr>
                <w:rFonts w:cstheme="minorHAnsi"/>
                <w:sz w:val="24"/>
                <w:szCs w:val="24"/>
              </w:rPr>
            </w:pPr>
            <w:r w:rsidRPr="006E1697">
              <w:rPr>
                <w:rFonts w:cstheme="minorHAnsi"/>
                <w:sz w:val="24"/>
                <w:szCs w:val="24"/>
              </w:rPr>
              <w:t>ZŠ dle potřeby</w:t>
            </w:r>
          </w:p>
        </w:tc>
      </w:tr>
      <w:tr w:rsidR="00451714" w:rsidRPr="006E1697" w14:paraId="3EA7652E"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7AB5917D" w14:textId="77777777" w:rsidR="00451714" w:rsidRPr="006E1697" w:rsidRDefault="00451714" w:rsidP="004D30CB">
            <w:pPr>
              <w:jc w:val="both"/>
              <w:rPr>
                <w:rFonts w:cstheme="minorHAnsi"/>
                <w:sz w:val="24"/>
                <w:szCs w:val="24"/>
              </w:rPr>
            </w:pPr>
            <w:r w:rsidRPr="006E1697">
              <w:rPr>
                <w:rFonts w:cstheme="minorHAnsi"/>
                <w:sz w:val="24"/>
                <w:szCs w:val="24"/>
              </w:rPr>
              <w:t>Spolupráce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229B6611" w14:textId="77777777" w:rsidR="00451714" w:rsidRPr="006E1697" w:rsidRDefault="00451714" w:rsidP="004D30CB">
            <w:pPr>
              <w:jc w:val="both"/>
              <w:rPr>
                <w:rFonts w:cstheme="minorHAnsi"/>
                <w:sz w:val="24"/>
                <w:szCs w:val="24"/>
              </w:rPr>
            </w:pPr>
          </w:p>
        </w:tc>
      </w:tr>
      <w:tr w:rsidR="00451714" w:rsidRPr="006E1697" w14:paraId="245B9788"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36E168BB" w14:textId="77777777" w:rsidR="00451714" w:rsidRPr="006E1697" w:rsidRDefault="00451714" w:rsidP="004D30CB">
            <w:pPr>
              <w:jc w:val="both"/>
              <w:rPr>
                <w:rFonts w:cstheme="minorHAnsi"/>
                <w:sz w:val="24"/>
                <w:szCs w:val="24"/>
              </w:rPr>
            </w:pPr>
            <w:r w:rsidRPr="006E1697">
              <w:rPr>
                <w:rFonts w:cstheme="minorHAnsi"/>
                <w:sz w:val="24"/>
                <w:szCs w:val="24"/>
              </w:rPr>
              <w:t>Předpokládané náklady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tcPr>
          <w:p w14:paraId="007BB1AB" w14:textId="77777777" w:rsidR="00451714" w:rsidRPr="006E1697" w:rsidRDefault="0002718A" w:rsidP="004D30CB">
            <w:pPr>
              <w:jc w:val="both"/>
              <w:rPr>
                <w:rFonts w:cstheme="minorHAnsi"/>
                <w:sz w:val="24"/>
                <w:szCs w:val="24"/>
              </w:rPr>
            </w:pPr>
            <w:r w:rsidRPr="006E1697">
              <w:rPr>
                <w:rFonts w:cstheme="minorHAnsi"/>
                <w:sz w:val="24"/>
                <w:szCs w:val="24"/>
              </w:rPr>
              <w:t>Neurčeno</w:t>
            </w:r>
          </w:p>
        </w:tc>
      </w:tr>
      <w:tr w:rsidR="00451714" w:rsidRPr="006E1697" w14:paraId="1E313A2B"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8D10EE7" w14:textId="77777777" w:rsidR="00451714" w:rsidRPr="006E1697" w:rsidRDefault="00451714" w:rsidP="004D30CB">
            <w:pPr>
              <w:jc w:val="both"/>
              <w:rPr>
                <w:rFonts w:cstheme="minorHAnsi"/>
                <w:sz w:val="24"/>
                <w:szCs w:val="24"/>
              </w:rPr>
            </w:pPr>
            <w:r w:rsidRPr="006E1697">
              <w:rPr>
                <w:rFonts w:cstheme="minorHAnsi"/>
                <w:sz w:val="24"/>
                <w:szCs w:val="24"/>
              </w:rPr>
              <w:t>Předpokládané fin. zdroje </w:t>
            </w:r>
          </w:p>
        </w:tc>
        <w:tc>
          <w:tcPr>
            <w:tcW w:w="634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3598BC" w14:textId="77777777" w:rsidR="00451714" w:rsidRPr="006E1697" w:rsidRDefault="00451714" w:rsidP="004D30CB">
            <w:pPr>
              <w:jc w:val="both"/>
              <w:rPr>
                <w:rFonts w:cstheme="minorHAnsi"/>
                <w:sz w:val="24"/>
                <w:szCs w:val="24"/>
              </w:rPr>
            </w:pPr>
            <w:r w:rsidRPr="006E1697">
              <w:rPr>
                <w:rFonts w:cstheme="minorHAnsi"/>
                <w:sz w:val="24"/>
                <w:szCs w:val="24"/>
              </w:rPr>
              <w:t>OP JAK, vlastní zdroje</w:t>
            </w:r>
            <w:r w:rsidR="00510A67" w:rsidRPr="006E1697">
              <w:rPr>
                <w:rFonts w:cstheme="minorHAnsi"/>
                <w:sz w:val="24"/>
                <w:szCs w:val="24"/>
              </w:rPr>
              <w:t>, zřizovatel</w:t>
            </w:r>
          </w:p>
        </w:tc>
      </w:tr>
      <w:tr w:rsidR="00451714" w:rsidRPr="006E1697" w14:paraId="11BB2F8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61913D3D" w14:textId="77777777" w:rsidR="00451714" w:rsidRPr="006E1697" w:rsidRDefault="00451714" w:rsidP="004D30CB">
            <w:pPr>
              <w:jc w:val="both"/>
              <w:rPr>
                <w:rFonts w:cstheme="minorHAnsi"/>
                <w:sz w:val="24"/>
                <w:szCs w:val="24"/>
              </w:rPr>
            </w:pPr>
            <w:r w:rsidRPr="006E1697">
              <w:rPr>
                <w:rFonts w:cstheme="minorHAnsi"/>
                <w:sz w:val="24"/>
                <w:szCs w:val="24"/>
              </w:rPr>
              <w:t>Navazující investice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BE74127" w14:textId="77777777" w:rsidR="00451714" w:rsidRPr="006E1697" w:rsidRDefault="00451714" w:rsidP="004D30CB">
            <w:pPr>
              <w:jc w:val="both"/>
              <w:rPr>
                <w:rFonts w:cstheme="minorHAnsi"/>
                <w:sz w:val="24"/>
                <w:szCs w:val="24"/>
              </w:rPr>
            </w:pPr>
            <w:r w:rsidRPr="006E1697">
              <w:rPr>
                <w:rFonts w:cstheme="minorHAnsi"/>
                <w:sz w:val="24"/>
                <w:szCs w:val="24"/>
              </w:rPr>
              <w:t>-    </w:t>
            </w:r>
          </w:p>
        </w:tc>
      </w:tr>
      <w:tr w:rsidR="00451714" w:rsidRPr="006E1697" w14:paraId="5201C17A"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551B87B7" w14:textId="77777777" w:rsidR="00451714" w:rsidRPr="006E1697" w:rsidRDefault="00451714" w:rsidP="004D30CB">
            <w:pPr>
              <w:jc w:val="both"/>
              <w:rPr>
                <w:rFonts w:cstheme="minorHAnsi"/>
                <w:sz w:val="24"/>
                <w:szCs w:val="24"/>
              </w:rPr>
            </w:pPr>
            <w:r w:rsidRPr="006E1697">
              <w:rPr>
                <w:rFonts w:cstheme="minorHAnsi"/>
                <w:sz w:val="24"/>
                <w:szCs w:val="24"/>
              </w:rPr>
              <w:t>Indikátor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1C32555E" w14:textId="77777777" w:rsidR="00451714" w:rsidRPr="006E1697" w:rsidRDefault="00451714" w:rsidP="004D30CB">
            <w:pPr>
              <w:jc w:val="both"/>
              <w:rPr>
                <w:rFonts w:cstheme="minorHAnsi"/>
                <w:sz w:val="24"/>
                <w:szCs w:val="24"/>
              </w:rPr>
            </w:pPr>
            <w:r w:rsidRPr="006E1697">
              <w:rPr>
                <w:rFonts w:cstheme="minorHAnsi"/>
                <w:sz w:val="24"/>
                <w:szCs w:val="24"/>
              </w:rPr>
              <w:t xml:space="preserve">Celkový počet </w:t>
            </w:r>
            <w:r w:rsidR="006B43DB" w:rsidRPr="006E1697">
              <w:rPr>
                <w:rFonts w:cstheme="minorHAnsi"/>
                <w:sz w:val="24"/>
                <w:szCs w:val="24"/>
              </w:rPr>
              <w:t>škol realizujících</w:t>
            </w:r>
            <w:r w:rsidRPr="006E1697">
              <w:rPr>
                <w:rFonts w:cstheme="minorHAnsi"/>
                <w:sz w:val="24"/>
                <w:szCs w:val="24"/>
              </w:rPr>
              <w:t xml:space="preserve"> aktivitu  </w:t>
            </w:r>
          </w:p>
        </w:tc>
      </w:tr>
      <w:tr w:rsidR="00451714" w:rsidRPr="006E1697" w14:paraId="4D4E1E92" w14:textId="77777777" w:rsidTr="004D30CB">
        <w:trPr>
          <w:trHeight w:val="330"/>
        </w:trPr>
        <w:tc>
          <w:tcPr>
            <w:tcW w:w="2754" w:type="dxa"/>
            <w:tcBorders>
              <w:top w:val="outset" w:sz="6" w:space="0" w:color="auto"/>
              <w:left w:val="single" w:sz="6" w:space="0" w:color="000000"/>
              <w:bottom w:val="single" w:sz="6" w:space="0" w:color="000000"/>
              <w:right w:val="single" w:sz="6" w:space="0" w:color="000000"/>
            </w:tcBorders>
            <w:shd w:val="clear" w:color="auto" w:fill="DEEAF6"/>
            <w:hideMark/>
          </w:tcPr>
          <w:p w14:paraId="2868465B" w14:textId="77777777" w:rsidR="00451714" w:rsidRPr="006E1697" w:rsidRDefault="00451714" w:rsidP="004D30CB">
            <w:pPr>
              <w:jc w:val="both"/>
              <w:rPr>
                <w:rFonts w:cstheme="minorHAnsi"/>
                <w:sz w:val="24"/>
                <w:szCs w:val="24"/>
              </w:rPr>
            </w:pPr>
            <w:r w:rsidRPr="006E1697">
              <w:rPr>
                <w:rFonts w:cstheme="minorHAnsi"/>
                <w:sz w:val="24"/>
                <w:szCs w:val="24"/>
              </w:rPr>
              <w:t>Měrná jednotka </w:t>
            </w:r>
          </w:p>
        </w:tc>
        <w:tc>
          <w:tcPr>
            <w:tcW w:w="6348" w:type="dxa"/>
            <w:tcBorders>
              <w:top w:val="outset" w:sz="6" w:space="0" w:color="auto"/>
              <w:left w:val="outset" w:sz="6" w:space="0" w:color="auto"/>
              <w:bottom w:val="single" w:sz="6" w:space="0" w:color="000000"/>
              <w:right w:val="single" w:sz="6" w:space="0" w:color="000000"/>
            </w:tcBorders>
            <w:shd w:val="clear" w:color="auto" w:fill="auto"/>
            <w:hideMark/>
          </w:tcPr>
          <w:p w14:paraId="435FCD27" w14:textId="77777777" w:rsidR="00451714" w:rsidRPr="006E1697" w:rsidRDefault="00451714" w:rsidP="004D30CB">
            <w:pPr>
              <w:jc w:val="both"/>
              <w:rPr>
                <w:rFonts w:cstheme="minorHAnsi"/>
                <w:sz w:val="24"/>
                <w:szCs w:val="24"/>
              </w:rPr>
            </w:pPr>
            <w:r w:rsidRPr="006E1697">
              <w:rPr>
                <w:rFonts w:cstheme="minorHAnsi"/>
                <w:sz w:val="24"/>
                <w:szCs w:val="24"/>
              </w:rPr>
              <w:t>Počet škol   </w:t>
            </w:r>
          </w:p>
        </w:tc>
      </w:tr>
    </w:tbl>
    <w:p w14:paraId="48F792DE" w14:textId="77777777" w:rsidR="00E00A55" w:rsidRPr="006E1697" w:rsidRDefault="00E00A55" w:rsidP="00B633B9">
      <w:pPr>
        <w:jc w:val="both"/>
        <w:rPr>
          <w:rFonts w:cstheme="minorHAnsi"/>
          <w:b/>
          <w:sz w:val="24"/>
          <w:szCs w:val="24"/>
        </w:rPr>
      </w:pPr>
    </w:p>
    <w:p w14:paraId="5CCA2198" w14:textId="77777777" w:rsidR="002A3640" w:rsidRPr="002A3640" w:rsidRDefault="002A3640" w:rsidP="009279C7">
      <w:pPr>
        <w:pStyle w:val="Nadpis4"/>
      </w:pPr>
      <w:r w:rsidRPr="002A3640">
        <w:t>Strategický cíl: Rozvoj čtenářské gramotnosti </w:t>
      </w:r>
    </w:p>
    <w:p w14:paraId="5177A0FB" w14:textId="77777777" w:rsidR="002A3640" w:rsidRPr="002A3640" w:rsidRDefault="002A3640" w:rsidP="00B633B9">
      <w:pPr>
        <w:jc w:val="both"/>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215BDB64" w14:textId="77777777" w:rsidTr="0022067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75679213"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77753155"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5BFC41CD" w14:textId="0A2F0E44" w:rsidR="002A3640" w:rsidRPr="002A3640" w:rsidRDefault="002A3640" w:rsidP="00B633B9">
            <w:pPr>
              <w:jc w:val="both"/>
              <w:rPr>
                <w:rFonts w:cstheme="minorHAnsi"/>
                <w:sz w:val="24"/>
                <w:szCs w:val="24"/>
              </w:rPr>
            </w:pPr>
            <w:r w:rsidRPr="002A3640">
              <w:rPr>
                <w:rFonts w:cstheme="minorHAnsi"/>
                <w:sz w:val="24"/>
                <w:szCs w:val="24"/>
              </w:rPr>
              <w:t>Na základě výsledků statistického šetření vzešla potřeba posílit oblasti, které povedou ke</w:t>
            </w:r>
            <w:r w:rsidR="00D3325F">
              <w:rPr>
                <w:rFonts w:cstheme="minorHAnsi"/>
                <w:sz w:val="24"/>
                <w:szCs w:val="24"/>
              </w:rPr>
              <w:t> </w:t>
            </w:r>
            <w:r w:rsidRPr="002A3640">
              <w:rPr>
                <w:rFonts w:cstheme="minorHAnsi"/>
                <w:sz w:val="24"/>
                <w:szCs w:val="24"/>
              </w:rPr>
              <w:t>zlepšení a rozvoji čtenářské gramotnosti. </w:t>
            </w:r>
          </w:p>
        </w:tc>
      </w:tr>
      <w:tr w:rsidR="002A3640" w:rsidRPr="002A3640" w14:paraId="6316C299"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65F27E3E"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p w14:paraId="22E1EDD0"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je z pohledu celoživotního vzdělávání nesmírně významnou oblastí, neboť klade základy nejen čtenářské, ale i řady dalších gramotností a současně se rozvíjí osobnost dítěte, jeho motivace pro vlastní poznávání. </w:t>
            </w:r>
          </w:p>
          <w:p w14:paraId="506CFD82" w14:textId="77777777" w:rsidR="002A3640" w:rsidRPr="002A3640" w:rsidRDefault="002A3640" w:rsidP="00B633B9">
            <w:pPr>
              <w:jc w:val="both"/>
              <w:rPr>
                <w:rFonts w:cstheme="minorHAnsi"/>
                <w:sz w:val="24"/>
                <w:szCs w:val="24"/>
              </w:rPr>
            </w:pPr>
            <w:r w:rsidRPr="002A3640">
              <w:rPr>
                <w:rFonts w:cstheme="minorHAnsi"/>
                <w:sz w:val="24"/>
                <w:szCs w:val="24"/>
              </w:rPr>
              <w:t>Zásadním a určujícím činitelem rozvoje čtenářské gramotnosti   žáků jsou pedagogičtí pracovníci základních škol. Jejich úroveň oborových a didaktických kompetencí se značně různí a také z tohoto stavu plyne nesystematická a nejednotná úroveň vzdělávání v oblasti čtenářské  gramotnosti. </w:t>
            </w:r>
          </w:p>
          <w:p w14:paraId="00463FDE" w14:textId="77777777" w:rsidR="002A3640" w:rsidRPr="002A3640" w:rsidRDefault="002A3640" w:rsidP="00B633B9">
            <w:pPr>
              <w:jc w:val="both"/>
              <w:rPr>
                <w:rFonts w:cstheme="minorHAnsi"/>
                <w:sz w:val="24"/>
                <w:szCs w:val="24"/>
              </w:rPr>
            </w:pPr>
            <w:r w:rsidRPr="002A3640">
              <w:rPr>
                <w:rFonts w:cstheme="minorHAnsi"/>
                <w:sz w:val="24"/>
                <w:szCs w:val="24"/>
              </w:rPr>
              <w:t xml:space="preserve">Priorita je zaměřena na systémovou finanční podporu pro realizaci dílen čtení, čtenářských koutků, projektové výuky apod., dále podporu nákupu a sdílení specifických pomůcek a knih </w:t>
            </w:r>
            <w:r w:rsidRPr="002A3640">
              <w:rPr>
                <w:rFonts w:cstheme="minorHAnsi"/>
                <w:sz w:val="24"/>
                <w:szCs w:val="24"/>
              </w:rPr>
              <w:lastRenderedPageBreak/>
              <w:t>a také zakotvení spolupráce s rodiči a s mimoškolními vzdělávacími a kulturními centry. Dalším cílem je systematizace a gradace v DVPP pro oblast čtenářské gramotnosti, zavedení standardu mentora, systematická podpora sdílení, stabilní finanční podpora. </w:t>
            </w:r>
          </w:p>
          <w:p w14:paraId="220CE0BF" w14:textId="77777777" w:rsidR="002A3640" w:rsidRPr="002A3640" w:rsidRDefault="002A3640" w:rsidP="00B633B9">
            <w:pPr>
              <w:jc w:val="both"/>
              <w:rPr>
                <w:rFonts w:cstheme="minorHAnsi"/>
                <w:sz w:val="24"/>
                <w:szCs w:val="24"/>
              </w:rPr>
            </w:pPr>
            <w:r w:rsidRPr="002A3640">
              <w:rPr>
                <w:rFonts w:cstheme="minorHAnsi"/>
                <w:sz w:val="24"/>
                <w:szCs w:val="24"/>
              </w:rPr>
              <w:t>Součástí opatření by mělo být i zapojení rodin do podpory rozvoje čtenářské  gramotnosti  žáků prostřednictvím vzdělávání rodičů pedagogy, a to včetně žáků se speciálními vzdělávacími potřebami, a dále zapojení vzdělávacích a kulturních center - knihovny, domy dětí a mládeže, centra volného času. </w:t>
            </w:r>
          </w:p>
        </w:tc>
      </w:tr>
      <w:tr w:rsidR="002A3640" w:rsidRPr="002A3640" w14:paraId="2081E99B" w14:textId="77777777" w:rsidTr="0022067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7B344D2E"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plánovaných aktivit (včetně případných projektových záměrů) vedoucích k naplnění cíle </w:t>
            </w:r>
          </w:p>
        </w:tc>
      </w:tr>
      <w:tr w:rsidR="002A3640" w:rsidRPr="002A3640" w14:paraId="12FA79FA"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32EB9795" w14:textId="77777777" w:rsidR="002A3640" w:rsidRPr="002A3640" w:rsidRDefault="002A3640" w:rsidP="00B633B9">
            <w:pPr>
              <w:jc w:val="both"/>
              <w:rPr>
                <w:rFonts w:cstheme="minorHAnsi"/>
                <w:sz w:val="24"/>
                <w:szCs w:val="24"/>
              </w:rPr>
            </w:pPr>
            <w:r w:rsidRPr="002A3640">
              <w:rPr>
                <w:rFonts w:cstheme="minorHAnsi"/>
                <w:sz w:val="24"/>
                <w:szCs w:val="24"/>
              </w:rPr>
              <w:t>Čtenářské kluby v základních školách </w:t>
            </w:r>
          </w:p>
          <w:p w14:paraId="1322F26B" w14:textId="77777777" w:rsidR="002A3640" w:rsidRPr="002A3640" w:rsidRDefault="002A3640" w:rsidP="00B633B9">
            <w:pPr>
              <w:jc w:val="both"/>
              <w:rPr>
                <w:rFonts w:cstheme="minorHAnsi"/>
                <w:sz w:val="24"/>
                <w:szCs w:val="24"/>
              </w:rPr>
            </w:pPr>
            <w:r w:rsidRPr="002A3640">
              <w:rPr>
                <w:rFonts w:cstheme="minorHAnsi"/>
                <w:sz w:val="24"/>
                <w:szCs w:val="24"/>
              </w:rPr>
              <w:t>Vzdělávání pedagogických pracovníků ZŠ zaměřené na čtenářskou gramotnost </w:t>
            </w:r>
          </w:p>
          <w:p w14:paraId="3EBAAAB1" w14:textId="77777777" w:rsidR="002A3640" w:rsidRPr="002A3640" w:rsidRDefault="002A3640" w:rsidP="00B633B9">
            <w:pPr>
              <w:jc w:val="both"/>
              <w:rPr>
                <w:rFonts w:cstheme="minorHAnsi"/>
                <w:sz w:val="24"/>
                <w:szCs w:val="24"/>
              </w:rPr>
            </w:pPr>
            <w:r w:rsidRPr="002A3640">
              <w:rPr>
                <w:rFonts w:cstheme="minorHAnsi"/>
                <w:sz w:val="24"/>
                <w:szCs w:val="24"/>
              </w:rPr>
              <w:t>Čtenářské aktivity </w:t>
            </w:r>
          </w:p>
          <w:p w14:paraId="1A332E81" w14:textId="77777777" w:rsidR="002A3640" w:rsidRPr="002A3640" w:rsidRDefault="002A3640" w:rsidP="00B633B9">
            <w:pPr>
              <w:jc w:val="both"/>
              <w:rPr>
                <w:rFonts w:cstheme="minorHAnsi"/>
                <w:sz w:val="24"/>
                <w:szCs w:val="24"/>
              </w:rPr>
            </w:pPr>
            <w:r w:rsidRPr="002A3640">
              <w:rPr>
                <w:rFonts w:cstheme="minorHAnsi"/>
                <w:sz w:val="24"/>
                <w:szCs w:val="24"/>
              </w:rPr>
              <w:t>Zapojení do projektů podporujících rozvoj čtenářské gramotnosti </w:t>
            </w:r>
          </w:p>
          <w:p w14:paraId="388BDB69" w14:textId="77777777" w:rsidR="002A3640" w:rsidRPr="002A3640" w:rsidRDefault="002A3640" w:rsidP="00B633B9">
            <w:pPr>
              <w:jc w:val="both"/>
              <w:rPr>
                <w:rFonts w:cstheme="minorHAnsi"/>
                <w:sz w:val="24"/>
                <w:szCs w:val="24"/>
              </w:rPr>
            </w:pPr>
            <w:r w:rsidRPr="002A3640">
              <w:rPr>
                <w:rFonts w:cstheme="minorHAnsi"/>
                <w:sz w:val="24"/>
                <w:szCs w:val="24"/>
              </w:rPr>
              <w:t>Podpora přípravy žáků 9. tříd na jednotné přijímací zkoušky z českého jazyka </w:t>
            </w:r>
          </w:p>
          <w:p w14:paraId="686D2F19" w14:textId="77777777" w:rsidR="002A3640" w:rsidRPr="002A3640" w:rsidRDefault="002A3640" w:rsidP="00B633B9">
            <w:pPr>
              <w:jc w:val="both"/>
              <w:rPr>
                <w:rFonts w:cstheme="minorHAnsi"/>
                <w:sz w:val="24"/>
                <w:szCs w:val="24"/>
              </w:rPr>
            </w:pPr>
            <w:r w:rsidRPr="002A3640">
              <w:rPr>
                <w:rFonts w:cstheme="minorHAnsi"/>
                <w:sz w:val="24"/>
                <w:szCs w:val="24"/>
              </w:rPr>
              <w:t>Spolupráce s knihovnou  </w:t>
            </w:r>
          </w:p>
          <w:p w14:paraId="3FB4B7C3" w14:textId="77777777" w:rsidR="002A3640" w:rsidRPr="002A3640" w:rsidRDefault="002A3640" w:rsidP="00B633B9">
            <w:pPr>
              <w:jc w:val="both"/>
              <w:rPr>
                <w:rFonts w:cstheme="minorHAnsi"/>
                <w:sz w:val="24"/>
                <w:szCs w:val="24"/>
              </w:rPr>
            </w:pPr>
            <w:r w:rsidRPr="002A3640">
              <w:rPr>
                <w:rFonts w:cstheme="minorHAnsi"/>
                <w:sz w:val="24"/>
                <w:szCs w:val="24"/>
              </w:rPr>
              <w:t>Projektové dny   </w:t>
            </w:r>
          </w:p>
        </w:tc>
      </w:tr>
    </w:tbl>
    <w:p w14:paraId="2E261FE6" w14:textId="77777777" w:rsidR="002A3640" w:rsidRPr="002A3640" w:rsidRDefault="002A3640" w:rsidP="00B633B9">
      <w:pPr>
        <w:jc w:val="both"/>
        <w:rPr>
          <w:rFonts w:cstheme="minorHAnsi"/>
          <w:sz w:val="24"/>
          <w:szCs w:val="24"/>
        </w:rPr>
      </w:pPr>
      <w:r w:rsidRPr="002A3640">
        <w:rPr>
          <w:rFonts w:cstheme="minorHAnsi"/>
          <w:sz w:val="24"/>
          <w:szCs w:val="24"/>
        </w:rPr>
        <w:t> </w:t>
      </w:r>
    </w:p>
    <w:p w14:paraId="07A27740"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5"/>
        <w:gridCol w:w="6427"/>
      </w:tblGrid>
      <w:tr w:rsidR="002A3640" w:rsidRPr="002A3640" w14:paraId="7F7D03EA" w14:textId="77777777" w:rsidTr="0022067D">
        <w:trPr>
          <w:trHeight w:val="1500"/>
        </w:trPr>
        <w:tc>
          <w:tcPr>
            <w:tcW w:w="2790" w:type="dxa"/>
            <w:tcBorders>
              <w:top w:val="single" w:sz="6" w:space="0" w:color="000000"/>
              <w:left w:val="single" w:sz="6" w:space="0" w:color="000000"/>
              <w:bottom w:val="single" w:sz="6" w:space="0" w:color="000000"/>
              <w:right w:val="single" w:sz="6" w:space="0" w:color="000000"/>
            </w:tcBorders>
            <w:shd w:val="clear" w:color="auto" w:fill="DEEAF6"/>
            <w:hideMark/>
          </w:tcPr>
          <w:p w14:paraId="7EC58AAB" w14:textId="77777777" w:rsidR="002A3640" w:rsidRPr="002A3640" w:rsidRDefault="002A3640" w:rsidP="00B633B9">
            <w:pPr>
              <w:jc w:val="both"/>
              <w:rPr>
                <w:rFonts w:cstheme="minorHAnsi"/>
                <w:sz w:val="24"/>
                <w:szCs w:val="24"/>
              </w:rPr>
            </w:pPr>
            <w:r w:rsidRPr="002A3640">
              <w:rPr>
                <w:rFonts w:cstheme="minorHAnsi"/>
                <w:sz w:val="24"/>
                <w:szCs w:val="24"/>
              </w:rPr>
              <w:t> </w:t>
            </w:r>
          </w:p>
          <w:p w14:paraId="7B65B9B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8922AB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single" w:sz="6" w:space="0" w:color="000000"/>
              <w:left w:val="outset" w:sz="6" w:space="0" w:color="auto"/>
              <w:bottom w:val="single" w:sz="6" w:space="0" w:color="000000"/>
              <w:right w:val="single" w:sz="6" w:space="0" w:color="000000"/>
            </w:tcBorders>
            <w:shd w:val="clear" w:color="auto" w:fill="DEEAF6"/>
            <w:hideMark/>
          </w:tcPr>
          <w:p w14:paraId="6A7CD5B0" w14:textId="77777777" w:rsidR="002A3640" w:rsidRPr="002A3640" w:rsidRDefault="002A3640" w:rsidP="00B633B9">
            <w:pPr>
              <w:jc w:val="both"/>
              <w:rPr>
                <w:rFonts w:cstheme="minorHAnsi"/>
                <w:sz w:val="24"/>
                <w:szCs w:val="24"/>
              </w:rPr>
            </w:pPr>
            <w:r w:rsidRPr="002A3640">
              <w:rPr>
                <w:rFonts w:cstheme="minorHAnsi"/>
                <w:sz w:val="24"/>
                <w:szCs w:val="24"/>
              </w:rPr>
              <w:t> </w:t>
            </w:r>
          </w:p>
          <w:p w14:paraId="521EB7C6" w14:textId="77777777" w:rsidR="002A3640" w:rsidRPr="002A3640" w:rsidRDefault="002A3640" w:rsidP="00B633B9">
            <w:pPr>
              <w:jc w:val="both"/>
              <w:rPr>
                <w:rFonts w:cstheme="minorHAnsi"/>
                <w:sz w:val="24"/>
                <w:szCs w:val="24"/>
              </w:rPr>
            </w:pPr>
            <w:r w:rsidRPr="002A3640">
              <w:rPr>
                <w:rFonts w:cstheme="minorHAnsi"/>
                <w:sz w:val="24"/>
                <w:szCs w:val="24"/>
              </w:rPr>
              <w:t>1 Čtenářské kluby v základních školách  </w:t>
            </w:r>
          </w:p>
        </w:tc>
      </w:tr>
      <w:tr w:rsidR="002A3640" w:rsidRPr="002A3640" w14:paraId="0A3767E7"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7A0C11CE"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C13F7F5" w14:textId="05E0AFC2"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651C500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B6F6EBB"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0A99BB59"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46B5022C"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29213EB5"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3F41DBE4"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7CF7F8FC"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017E1E5"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68B98EE7"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5C9DA187" w14:textId="77777777" w:rsidR="002A3640" w:rsidRPr="002A3640" w:rsidRDefault="002A3640" w:rsidP="00B633B9">
            <w:pPr>
              <w:jc w:val="both"/>
              <w:rPr>
                <w:rFonts w:cstheme="minorHAnsi"/>
                <w:sz w:val="24"/>
                <w:szCs w:val="24"/>
              </w:rPr>
            </w:pPr>
            <w:r w:rsidRPr="002A3640">
              <w:rPr>
                <w:rFonts w:cstheme="minorHAnsi"/>
                <w:sz w:val="24"/>
                <w:szCs w:val="24"/>
              </w:rPr>
              <w:t> </w:t>
            </w:r>
          </w:p>
          <w:p w14:paraId="264AA0DF"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80A42E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5CB5AB73" w14:textId="3CDC32F1" w:rsidR="002A3640" w:rsidRPr="002A3640" w:rsidRDefault="002A3640" w:rsidP="00B633B9">
            <w:pPr>
              <w:jc w:val="both"/>
              <w:rPr>
                <w:rFonts w:cstheme="minorHAnsi"/>
                <w:sz w:val="24"/>
                <w:szCs w:val="24"/>
              </w:rPr>
            </w:pPr>
            <w:r w:rsidRPr="002A3640">
              <w:rPr>
                <w:rFonts w:cstheme="minorHAnsi"/>
                <w:sz w:val="24"/>
                <w:szCs w:val="24"/>
              </w:rPr>
              <w:t>Cílem aktivity je realizace klubu pro žáky základní školy. Aktivita má formu volnočasové aktivity a vede k rozvoji klíčových kompetencí žáků. Takto získané znalosti, dovednosti a</w:t>
            </w:r>
            <w:r w:rsidR="00D3325F">
              <w:rPr>
                <w:rFonts w:cstheme="minorHAnsi"/>
                <w:sz w:val="24"/>
                <w:szCs w:val="24"/>
              </w:rPr>
              <w:t> </w:t>
            </w:r>
            <w:r w:rsidRPr="002A3640">
              <w:rPr>
                <w:rFonts w:cstheme="minorHAnsi"/>
                <w:sz w:val="24"/>
                <w:szCs w:val="24"/>
              </w:rPr>
              <w:t xml:space="preserve">kompetence se také promítají i do povinné složky vzdělávání žáka. Aktivita umožňuje vedle rozvoje žáků i profesní rozvoj pedagogických pracovníků. Klub je možno zřídit pro nejméně šest žáků základní školy. Podmínkou zřízení klubu je zařazení nejméně dvou žáků ohrožených školním neúspěchem. </w:t>
            </w:r>
          </w:p>
          <w:p w14:paraId="407F4D91" w14:textId="679673EC" w:rsidR="002A3640" w:rsidRPr="002A3640" w:rsidRDefault="002A3640" w:rsidP="00B633B9">
            <w:pPr>
              <w:jc w:val="both"/>
              <w:rPr>
                <w:rFonts w:cstheme="minorHAnsi"/>
                <w:sz w:val="24"/>
                <w:szCs w:val="24"/>
              </w:rPr>
            </w:pPr>
            <w:r w:rsidRPr="002A3640">
              <w:rPr>
                <w:rFonts w:cstheme="minorHAnsi"/>
                <w:sz w:val="24"/>
                <w:szCs w:val="24"/>
              </w:rPr>
              <w:t>Realizace čtenářského klubu pro žáky základní školy má formu volnočasové mimoškolní aktivity a vede ke zvýšené čtenářské gramotnosti žáků. Takto získané znalosti, dovednosti a</w:t>
            </w:r>
            <w:r w:rsidR="00D3325F">
              <w:rPr>
                <w:rFonts w:cstheme="minorHAnsi"/>
                <w:sz w:val="24"/>
                <w:szCs w:val="24"/>
              </w:rPr>
              <w:t> </w:t>
            </w:r>
            <w:r w:rsidRPr="002A3640">
              <w:rPr>
                <w:rFonts w:cstheme="minorHAnsi"/>
                <w:sz w:val="24"/>
                <w:szCs w:val="24"/>
              </w:rPr>
              <w:t>kompetence se také promítají i do povinné složky vzdělávání žáka.  </w:t>
            </w:r>
          </w:p>
          <w:p w14:paraId="6ECF9801" w14:textId="77777777" w:rsidR="002A3640" w:rsidRPr="002A3640" w:rsidRDefault="002A3640" w:rsidP="00B633B9">
            <w:pPr>
              <w:jc w:val="both"/>
              <w:rPr>
                <w:rFonts w:cstheme="minorHAnsi"/>
                <w:sz w:val="24"/>
                <w:szCs w:val="24"/>
              </w:rPr>
            </w:pPr>
            <w:r w:rsidRPr="002A3640">
              <w:rPr>
                <w:rFonts w:cstheme="minorHAnsi"/>
                <w:sz w:val="24"/>
                <w:szCs w:val="24"/>
              </w:rPr>
              <w:t>Aktivita umožňuje vedle rozvoje žáků i profesní rozvoj pedagogických pracovníků.  Činnost čtenářského klubu vyžaduje důkladnou přípravu vedoucího klubu před konáním každého jednotlivého setkání.  </w:t>
            </w:r>
          </w:p>
          <w:p w14:paraId="2D074085" w14:textId="59E74609" w:rsidR="002A3640" w:rsidRPr="002A3640" w:rsidRDefault="002A3640" w:rsidP="00B633B9">
            <w:pPr>
              <w:jc w:val="both"/>
              <w:rPr>
                <w:rFonts w:cstheme="minorHAnsi"/>
                <w:sz w:val="24"/>
                <w:szCs w:val="24"/>
              </w:rPr>
            </w:pPr>
            <w:r w:rsidRPr="002A3640">
              <w:rPr>
                <w:rFonts w:cstheme="minorHAnsi"/>
                <w:sz w:val="24"/>
                <w:szCs w:val="24"/>
              </w:rPr>
              <w:t>Zároveň je pro kvalitní realizaci nutná i následná reflexe, protože se v činnosti kroužku jedná zpravidla o aktivizační a komplexní metody vzdělávání, které dosud vedoucí kroužku mohl uplatňovat méně často právě z důvodu větší náročnosti na přípravu a</w:t>
            </w:r>
            <w:r w:rsidR="00D3325F">
              <w:rPr>
                <w:rFonts w:cstheme="minorHAnsi"/>
                <w:sz w:val="24"/>
                <w:szCs w:val="24"/>
              </w:rPr>
              <w:t> </w:t>
            </w:r>
            <w:r w:rsidRPr="002A3640">
              <w:rPr>
                <w:rFonts w:cstheme="minorHAnsi"/>
                <w:sz w:val="24"/>
                <w:szCs w:val="24"/>
              </w:rPr>
              <w:t>realizaci. Je třeba respektovat individuální potřeby a požadavky žáků, jako je např. rozdílná úroveň techniky čtení, jejich věk a</w:t>
            </w:r>
            <w:r w:rsidR="00D3325F">
              <w:rPr>
                <w:rFonts w:cstheme="minorHAnsi"/>
                <w:sz w:val="24"/>
                <w:szCs w:val="24"/>
              </w:rPr>
              <w:t> </w:t>
            </w:r>
            <w:r w:rsidRPr="002A3640">
              <w:rPr>
                <w:rFonts w:cstheme="minorHAnsi"/>
                <w:sz w:val="24"/>
                <w:szCs w:val="24"/>
              </w:rPr>
              <w:t>různé zájmy. Vedoucí v rámci kroužku každého žáka nejen pozoruje a pravidelně vyhodnocuje, ale především pro žáka připravuje a nabízí takové aktivity a činnosti, které mu umožní naučit se něco nového, a tak povedou k jeho rozvoji. Zároveň je třeba naplánovat aktivity tak, aby byly pro žáky přínosné, motivující a pestré.  </w:t>
            </w:r>
          </w:p>
          <w:p w14:paraId="0A43065C" w14:textId="77777777" w:rsidR="002A3640" w:rsidRPr="002A3640" w:rsidRDefault="002A3640" w:rsidP="00B633B9">
            <w:pPr>
              <w:jc w:val="both"/>
              <w:rPr>
                <w:rFonts w:cstheme="minorHAnsi"/>
                <w:sz w:val="24"/>
                <w:szCs w:val="24"/>
              </w:rPr>
            </w:pPr>
            <w:r w:rsidRPr="002A3640">
              <w:rPr>
                <w:rFonts w:cstheme="minorHAnsi"/>
                <w:sz w:val="24"/>
                <w:szCs w:val="24"/>
              </w:rPr>
              <w:t>Klub je vybaven vhodnými dětskými knihami např. z oblasti beletrie, populárně naučné knihy, encyklopedie. Knihy by měly být různorodé, tak, aby jejich obsah a forma odpovídaly rozdílným zájmům svých čtenářů. </w:t>
            </w:r>
          </w:p>
          <w:p w14:paraId="4857BB4F" w14:textId="1EBE2AEB" w:rsidR="002A3640" w:rsidRPr="002A3640" w:rsidRDefault="002A3640" w:rsidP="00B633B9">
            <w:pPr>
              <w:jc w:val="both"/>
              <w:rPr>
                <w:rFonts w:cstheme="minorHAnsi"/>
                <w:sz w:val="24"/>
                <w:szCs w:val="24"/>
              </w:rPr>
            </w:pPr>
            <w:r w:rsidRPr="002A3640">
              <w:rPr>
                <w:rFonts w:cstheme="minorHAnsi"/>
                <w:sz w:val="24"/>
                <w:szCs w:val="24"/>
              </w:rPr>
              <w:t>Cílem aktivity je podpora činnosti nových klubů a udržení a</w:t>
            </w:r>
            <w:r w:rsidR="00D3325F">
              <w:rPr>
                <w:rFonts w:cstheme="minorHAnsi"/>
                <w:sz w:val="24"/>
                <w:szCs w:val="24"/>
              </w:rPr>
              <w:t> </w:t>
            </w:r>
            <w:r w:rsidRPr="002A3640">
              <w:rPr>
                <w:rFonts w:cstheme="minorHAnsi"/>
                <w:sz w:val="24"/>
                <w:szCs w:val="24"/>
              </w:rPr>
              <w:t>rozšíření činnosti stávajících čtenářských klubů v základních školách v ORP. </w:t>
            </w:r>
          </w:p>
        </w:tc>
      </w:tr>
      <w:tr w:rsidR="002A3640" w:rsidRPr="002A3640" w14:paraId="01019C49"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31AC1F84"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3341DE80" w14:textId="77777777" w:rsidR="002A3640" w:rsidRPr="002A3640" w:rsidRDefault="008C5E5E" w:rsidP="00754402">
            <w:pPr>
              <w:jc w:val="both"/>
              <w:rPr>
                <w:rFonts w:cstheme="minorHAnsi"/>
                <w:sz w:val="24"/>
                <w:szCs w:val="24"/>
              </w:rPr>
            </w:pPr>
            <w:r w:rsidRPr="002A3640">
              <w:rPr>
                <w:rFonts w:cstheme="minorHAnsi"/>
                <w:sz w:val="24"/>
                <w:szCs w:val="24"/>
              </w:rPr>
              <w:t>20</w:t>
            </w:r>
            <w:r>
              <w:rPr>
                <w:rFonts w:cstheme="minorHAnsi"/>
                <w:sz w:val="24"/>
                <w:szCs w:val="24"/>
              </w:rPr>
              <w:t>2</w:t>
            </w:r>
            <w:r w:rsidR="00510A67">
              <w:rPr>
                <w:rFonts w:cstheme="minorHAnsi"/>
                <w:sz w:val="24"/>
                <w:szCs w:val="24"/>
              </w:rPr>
              <w:t>4</w:t>
            </w:r>
            <w:r w:rsidRPr="002A3640">
              <w:rPr>
                <w:rFonts w:cstheme="minorHAnsi"/>
                <w:sz w:val="24"/>
                <w:szCs w:val="24"/>
              </w:rPr>
              <w:t>-202</w:t>
            </w:r>
            <w:r w:rsidR="00510A67">
              <w:rPr>
                <w:rFonts w:cstheme="minorHAnsi"/>
                <w:sz w:val="24"/>
                <w:szCs w:val="24"/>
              </w:rPr>
              <w:t>5</w:t>
            </w:r>
          </w:p>
        </w:tc>
      </w:tr>
      <w:tr w:rsidR="002A3640" w:rsidRPr="002A3640" w14:paraId="564725E5"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35D55072"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537BFA88" w14:textId="77777777" w:rsidR="002A3640" w:rsidRPr="00EC232C" w:rsidRDefault="0002718A" w:rsidP="0002718A">
            <w:pPr>
              <w:pStyle w:val="Odstavecseseznamem"/>
              <w:ind w:left="61"/>
              <w:jc w:val="both"/>
              <w:rPr>
                <w:rFonts w:cstheme="minorHAnsi"/>
                <w:sz w:val="24"/>
                <w:szCs w:val="24"/>
              </w:rPr>
            </w:pPr>
            <w:r>
              <w:rPr>
                <w:rFonts w:cstheme="minorHAnsi"/>
                <w:sz w:val="24"/>
                <w:szCs w:val="24"/>
              </w:rPr>
              <w:t xml:space="preserve">1. </w:t>
            </w:r>
            <w:r w:rsidR="00EC232C">
              <w:rPr>
                <w:rFonts w:cstheme="minorHAnsi"/>
                <w:sz w:val="24"/>
                <w:szCs w:val="24"/>
              </w:rPr>
              <w:t>ZŠ</w:t>
            </w:r>
            <w:r w:rsidR="00A50694">
              <w:rPr>
                <w:rFonts w:cstheme="minorHAnsi"/>
                <w:sz w:val="24"/>
                <w:szCs w:val="24"/>
              </w:rPr>
              <w:t>, 13. ZŠ</w:t>
            </w:r>
            <w:r w:rsidR="00DE2B04">
              <w:rPr>
                <w:rFonts w:cstheme="minorHAnsi"/>
                <w:sz w:val="24"/>
                <w:szCs w:val="24"/>
              </w:rPr>
              <w:t>, 15. ZŠ</w:t>
            </w:r>
            <w:r w:rsidR="0085535F">
              <w:rPr>
                <w:rFonts w:cstheme="minorHAnsi"/>
                <w:sz w:val="24"/>
                <w:szCs w:val="24"/>
              </w:rPr>
              <w:t>, 16. ZŠ</w:t>
            </w:r>
            <w:r w:rsidR="00EC61E9">
              <w:rPr>
                <w:rFonts w:cstheme="minorHAnsi"/>
                <w:sz w:val="24"/>
                <w:szCs w:val="24"/>
              </w:rPr>
              <w:t>, 17. ZŠ</w:t>
            </w:r>
            <w:r w:rsidR="00CD3914">
              <w:rPr>
                <w:rFonts w:cstheme="minorHAnsi"/>
                <w:sz w:val="24"/>
                <w:szCs w:val="24"/>
              </w:rPr>
              <w:t>, Bolevecká ZŠ</w:t>
            </w:r>
            <w:r w:rsidR="002B4196">
              <w:rPr>
                <w:rFonts w:cstheme="minorHAnsi"/>
                <w:sz w:val="24"/>
                <w:szCs w:val="24"/>
              </w:rPr>
              <w:t>, 20. ZŠ</w:t>
            </w:r>
            <w:r w:rsidR="00AD16E5">
              <w:rPr>
                <w:rFonts w:cstheme="minorHAnsi"/>
                <w:sz w:val="24"/>
                <w:szCs w:val="24"/>
              </w:rPr>
              <w:t>, 22. ZŠ</w:t>
            </w:r>
            <w:r w:rsidR="00786B8E">
              <w:rPr>
                <w:rFonts w:cstheme="minorHAnsi"/>
                <w:sz w:val="24"/>
                <w:szCs w:val="24"/>
              </w:rPr>
              <w:t>, 26. ZŠ</w:t>
            </w:r>
            <w:r w:rsidR="00546C5A">
              <w:rPr>
                <w:rFonts w:cstheme="minorHAnsi"/>
                <w:sz w:val="24"/>
                <w:szCs w:val="24"/>
              </w:rPr>
              <w:t>, 28. ZŠ</w:t>
            </w:r>
            <w:r w:rsidR="00D609F3">
              <w:rPr>
                <w:rFonts w:cstheme="minorHAnsi"/>
                <w:sz w:val="24"/>
                <w:szCs w:val="24"/>
              </w:rPr>
              <w:t>, Tyršova ZŠ</w:t>
            </w:r>
            <w:r w:rsidR="00C00705">
              <w:rPr>
                <w:rFonts w:cstheme="minorHAnsi"/>
                <w:sz w:val="24"/>
                <w:szCs w:val="24"/>
              </w:rPr>
              <w:t>, ZŠ Nezvěstice</w:t>
            </w:r>
            <w:r w:rsidR="00D3621D">
              <w:rPr>
                <w:rFonts w:cstheme="minorHAnsi"/>
                <w:sz w:val="24"/>
                <w:szCs w:val="24"/>
              </w:rPr>
              <w:t>, ZŠ Chrást</w:t>
            </w:r>
            <w:r w:rsidR="00650D87">
              <w:rPr>
                <w:rFonts w:cstheme="minorHAnsi"/>
                <w:sz w:val="24"/>
                <w:szCs w:val="24"/>
              </w:rPr>
              <w:t>, ZŠ při FN</w:t>
            </w:r>
            <w:r w:rsidR="00B45546">
              <w:rPr>
                <w:rFonts w:cstheme="minorHAnsi"/>
                <w:sz w:val="24"/>
                <w:szCs w:val="24"/>
              </w:rPr>
              <w:t>, ZŠ pro zrakově postižené</w:t>
            </w:r>
            <w:r w:rsidR="00A47597">
              <w:rPr>
                <w:rFonts w:cstheme="minorHAnsi"/>
                <w:sz w:val="24"/>
                <w:szCs w:val="24"/>
              </w:rPr>
              <w:t>, Waldorfská ZŠ Dobromysl</w:t>
            </w:r>
          </w:p>
        </w:tc>
      </w:tr>
      <w:tr w:rsidR="002A3640" w:rsidRPr="002A3640" w14:paraId="23E9C88C"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0285B104"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5DE48C5E" w14:textId="77777777" w:rsidR="002A3640" w:rsidRPr="002A3640" w:rsidRDefault="00FC4114" w:rsidP="00161C77">
            <w:pPr>
              <w:jc w:val="both"/>
              <w:rPr>
                <w:rFonts w:cstheme="minorHAnsi"/>
                <w:sz w:val="24"/>
                <w:szCs w:val="24"/>
              </w:rPr>
            </w:pPr>
            <w:r>
              <w:rPr>
                <w:rFonts w:cstheme="minorHAnsi"/>
                <w:sz w:val="24"/>
                <w:szCs w:val="24"/>
              </w:rPr>
              <w:t>KCVJŠ</w:t>
            </w:r>
            <w:r w:rsidR="007A236C">
              <w:rPr>
                <w:rFonts w:cstheme="minorHAnsi"/>
                <w:sz w:val="24"/>
                <w:szCs w:val="24"/>
              </w:rPr>
              <w:t>,</w:t>
            </w:r>
            <w:r w:rsidR="00AD16E5">
              <w:rPr>
                <w:rFonts w:cstheme="minorHAnsi"/>
                <w:sz w:val="24"/>
                <w:szCs w:val="24"/>
              </w:rPr>
              <w:t xml:space="preserve"> </w:t>
            </w:r>
            <w:r w:rsidR="00A8338D">
              <w:rPr>
                <w:rFonts w:cstheme="minorHAnsi"/>
                <w:sz w:val="24"/>
                <w:szCs w:val="24"/>
              </w:rPr>
              <w:t>K</w:t>
            </w:r>
            <w:r w:rsidR="00723B92">
              <w:rPr>
                <w:rFonts w:cstheme="minorHAnsi"/>
                <w:sz w:val="24"/>
                <w:szCs w:val="24"/>
              </w:rPr>
              <w:t>nihovna města Plzně</w:t>
            </w:r>
            <w:r w:rsidR="00546C5A">
              <w:rPr>
                <w:rFonts w:cstheme="minorHAnsi"/>
                <w:sz w:val="24"/>
                <w:szCs w:val="24"/>
              </w:rPr>
              <w:t>, Pomáháme školám k</w:t>
            </w:r>
            <w:r w:rsidR="00D3621D">
              <w:rPr>
                <w:rFonts w:cstheme="minorHAnsi"/>
                <w:sz w:val="24"/>
                <w:szCs w:val="24"/>
              </w:rPr>
              <w:t> </w:t>
            </w:r>
            <w:r w:rsidR="00546C5A">
              <w:rPr>
                <w:rFonts w:cstheme="minorHAnsi"/>
                <w:sz w:val="24"/>
                <w:szCs w:val="24"/>
              </w:rPr>
              <w:t>úspěchu</w:t>
            </w:r>
          </w:p>
        </w:tc>
      </w:tr>
      <w:tr w:rsidR="002A3640" w:rsidRPr="002A3640" w14:paraId="555D72A6" w14:textId="77777777" w:rsidTr="001350AF">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5ABF578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915" w:type="dxa"/>
            <w:tcBorders>
              <w:top w:val="outset" w:sz="6" w:space="0" w:color="auto"/>
              <w:left w:val="outset" w:sz="6" w:space="0" w:color="auto"/>
              <w:bottom w:val="single" w:sz="6" w:space="0" w:color="000000"/>
              <w:right w:val="single" w:sz="6" w:space="0" w:color="000000"/>
            </w:tcBorders>
            <w:shd w:val="clear" w:color="auto" w:fill="auto"/>
          </w:tcPr>
          <w:p w14:paraId="798DF0D7" w14:textId="77777777" w:rsidR="002A3640" w:rsidRPr="002A3640" w:rsidRDefault="00510A67" w:rsidP="00B633B9">
            <w:pPr>
              <w:jc w:val="both"/>
              <w:rPr>
                <w:rFonts w:cstheme="minorHAnsi"/>
                <w:sz w:val="24"/>
                <w:szCs w:val="24"/>
              </w:rPr>
            </w:pPr>
            <w:r>
              <w:rPr>
                <w:rFonts w:cstheme="minorHAnsi"/>
                <w:sz w:val="24"/>
                <w:szCs w:val="24"/>
              </w:rPr>
              <w:t>276</w:t>
            </w:r>
            <w:r w:rsidR="0002718A">
              <w:rPr>
                <w:rFonts w:cstheme="minorHAnsi"/>
                <w:sz w:val="24"/>
                <w:szCs w:val="24"/>
              </w:rPr>
              <w:t> 000 Kč</w:t>
            </w:r>
          </w:p>
        </w:tc>
      </w:tr>
      <w:tr w:rsidR="002A3640" w:rsidRPr="002A3640" w14:paraId="5D04A304"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7D041E98"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216BAAF" w14:textId="77777777" w:rsidR="002A3640" w:rsidRPr="002A3640" w:rsidRDefault="00A50694" w:rsidP="00B633B9">
            <w:pPr>
              <w:jc w:val="both"/>
              <w:rPr>
                <w:rFonts w:cstheme="minorHAnsi"/>
                <w:sz w:val="24"/>
                <w:szCs w:val="24"/>
              </w:rPr>
            </w:pPr>
            <w:r>
              <w:rPr>
                <w:rFonts w:cstheme="minorHAnsi"/>
                <w:sz w:val="24"/>
                <w:szCs w:val="24"/>
              </w:rPr>
              <w:t xml:space="preserve">OP </w:t>
            </w:r>
            <w:r w:rsidR="006B43DB">
              <w:rPr>
                <w:rFonts w:cstheme="minorHAnsi"/>
                <w:sz w:val="24"/>
                <w:szCs w:val="24"/>
              </w:rPr>
              <w:t xml:space="preserve">JAK, </w:t>
            </w:r>
            <w:r w:rsidR="006B43DB" w:rsidRPr="002A3640">
              <w:rPr>
                <w:rFonts w:cstheme="minorHAnsi"/>
                <w:sz w:val="24"/>
                <w:szCs w:val="24"/>
              </w:rPr>
              <w:t>vlastní</w:t>
            </w:r>
            <w:r w:rsidR="002A3640" w:rsidRPr="002A3640">
              <w:rPr>
                <w:rFonts w:cstheme="minorHAnsi"/>
                <w:sz w:val="24"/>
                <w:szCs w:val="24"/>
              </w:rPr>
              <w:t xml:space="preserve"> zdroje</w:t>
            </w:r>
            <w:r w:rsidR="0002718A">
              <w:rPr>
                <w:rFonts w:cstheme="minorHAnsi"/>
                <w:sz w:val="24"/>
                <w:szCs w:val="24"/>
              </w:rPr>
              <w:t>, zřizovatel</w:t>
            </w:r>
          </w:p>
        </w:tc>
      </w:tr>
      <w:tr w:rsidR="002A3640" w:rsidRPr="002A3640" w14:paraId="2D53402F"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15EEA95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7FE2729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D274ACF"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6DD2146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2F669322"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čtenářské kluby </w:t>
            </w:r>
          </w:p>
        </w:tc>
      </w:tr>
      <w:tr w:rsidR="002A3640" w:rsidRPr="002A3640" w14:paraId="2BC71AA1" w14:textId="77777777" w:rsidTr="0022067D">
        <w:trPr>
          <w:trHeight w:val="345"/>
        </w:trPr>
        <w:tc>
          <w:tcPr>
            <w:tcW w:w="2790" w:type="dxa"/>
            <w:tcBorders>
              <w:top w:val="outset" w:sz="6" w:space="0" w:color="auto"/>
              <w:left w:val="single" w:sz="6" w:space="0" w:color="000000"/>
              <w:bottom w:val="single" w:sz="6" w:space="0" w:color="000000"/>
              <w:right w:val="single" w:sz="6" w:space="0" w:color="000000"/>
            </w:tcBorders>
            <w:shd w:val="clear" w:color="auto" w:fill="DEEAF6"/>
            <w:hideMark/>
          </w:tcPr>
          <w:p w14:paraId="376D974E"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915" w:type="dxa"/>
            <w:tcBorders>
              <w:top w:val="outset" w:sz="6" w:space="0" w:color="auto"/>
              <w:left w:val="outset" w:sz="6" w:space="0" w:color="auto"/>
              <w:bottom w:val="single" w:sz="6" w:space="0" w:color="000000"/>
              <w:right w:val="single" w:sz="6" w:space="0" w:color="000000"/>
            </w:tcBorders>
            <w:shd w:val="clear" w:color="auto" w:fill="auto"/>
            <w:hideMark/>
          </w:tcPr>
          <w:p w14:paraId="02525658"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0554FDC"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3"/>
        <w:gridCol w:w="6499"/>
      </w:tblGrid>
      <w:tr w:rsidR="002A3640" w:rsidRPr="002A3640" w14:paraId="282DE4C2" w14:textId="77777777" w:rsidTr="0022067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3E56C56" w14:textId="77777777" w:rsidR="002A3640" w:rsidRPr="002A3640" w:rsidRDefault="002A3640" w:rsidP="00B633B9">
            <w:pPr>
              <w:jc w:val="both"/>
              <w:rPr>
                <w:rFonts w:cstheme="minorHAnsi"/>
                <w:sz w:val="24"/>
                <w:szCs w:val="24"/>
              </w:rPr>
            </w:pPr>
            <w:r w:rsidRPr="002A3640">
              <w:rPr>
                <w:rFonts w:cstheme="minorHAnsi"/>
                <w:sz w:val="24"/>
                <w:szCs w:val="24"/>
              </w:rPr>
              <w:t> </w:t>
            </w:r>
          </w:p>
          <w:p w14:paraId="0379E8AD"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6DFE89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06EC0950" w14:textId="77777777" w:rsidR="002A3640" w:rsidRPr="002A3640" w:rsidRDefault="002A3640" w:rsidP="00B633B9">
            <w:pPr>
              <w:jc w:val="both"/>
              <w:rPr>
                <w:rFonts w:cstheme="minorHAnsi"/>
                <w:sz w:val="24"/>
                <w:szCs w:val="24"/>
              </w:rPr>
            </w:pPr>
            <w:r w:rsidRPr="002A3640">
              <w:rPr>
                <w:rFonts w:cstheme="minorHAnsi"/>
                <w:sz w:val="24"/>
                <w:szCs w:val="24"/>
              </w:rPr>
              <w:t>2 Vzdělávání pedagogických pracovníků ZŠ zaměřené na čtenářskou gramotnost </w:t>
            </w:r>
          </w:p>
        </w:tc>
      </w:tr>
      <w:tr w:rsidR="002A3640" w:rsidRPr="002A3640" w14:paraId="0527D7B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AD9DC7"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8A90B8" w14:textId="77BEE5B3"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7CDEA9D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F1BDDB4"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8B12C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5CDFFF"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740A02D7"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47298762"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1515F0"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2F75FF8"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2546AB8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3B8FB9" w14:textId="77777777" w:rsidR="002A3640" w:rsidRPr="002A3640" w:rsidRDefault="002A3640" w:rsidP="00B633B9">
            <w:pPr>
              <w:jc w:val="both"/>
              <w:rPr>
                <w:rFonts w:cstheme="minorHAnsi"/>
                <w:sz w:val="24"/>
                <w:szCs w:val="24"/>
              </w:rPr>
            </w:pPr>
            <w:r w:rsidRPr="002A3640">
              <w:rPr>
                <w:rFonts w:cstheme="minorHAnsi"/>
                <w:sz w:val="24"/>
                <w:szCs w:val="24"/>
              </w:rPr>
              <w:t> </w:t>
            </w:r>
          </w:p>
          <w:p w14:paraId="4B056CDF"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A2E777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AAAD08" w14:textId="77777777"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dlouhodobého vzdělávání a průběžného sebevzdělávání.</w:t>
            </w:r>
          </w:p>
          <w:p w14:paraId="55BCF5B4" w14:textId="77777777" w:rsidR="002A3640" w:rsidRPr="002A3640" w:rsidRDefault="002A3640" w:rsidP="00B633B9">
            <w:pPr>
              <w:jc w:val="both"/>
              <w:rPr>
                <w:rFonts w:cstheme="minorHAnsi"/>
                <w:sz w:val="24"/>
                <w:szCs w:val="24"/>
              </w:rPr>
            </w:pPr>
            <w:r w:rsidRPr="002A3640">
              <w:rPr>
                <w:rFonts w:cstheme="minorHAnsi"/>
                <w:sz w:val="24"/>
                <w:szCs w:val="24"/>
              </w:rPr>
              <w:t>Vzdělávání bude probíhat formou absolvování vzdělávacího programu akreditovaného v systému DVPP.</w:t>
            </w:r>
          </w:p>
          <w:p w14:paraId="4D2AE683" w14:textId="77777777" w:rsidR="002A3640" w:rsidRPr="002A3640" w:rsidRDefault="002A3640" w:rsidP="00B633B9">
            <w:pPr>
              <w:jc w:val="both"/>
              <w:rPr>
                <w:rFonts w:cstheme="minorHAnsi"/>
                <w:sz w:val="24"/>
                <w:szCs w:val="24"/>
              </w:rPr>
            </w:pPr>
            <w:r w:rsidRPr="002A3640">
              <w:rPr>
                <w:rFonts w:cstheme="minorHAnsi"/>
                <w:sz w:val="24"/>
                <w:szCs w:val="24"/>
              </w:rPr>
              <w:t xml:space="preserve">Pedagogičtí pracovníci budou podpořeni v získávání dovedností, znalostí a kompetencí v oblasti čtenářské gramotnosti. Cílem je </w:t>
            </w:r>
            <w:r w:rsidRPr="002A3640">
              <w:rPr>
                <w:rFonts w:cstheme="minorHAnsi"/>
                <w:sz w:val="24"/>
                <w:szCs w:val="24"/>
              </w:rPr>
              <w:lastRenderedPageBreak/>
              <w:t>podpořit vzdělávání a rozvoj pedagogických pracovníků formou ucelených vzdělávacích programů. Nejnižší možná hodinová dotace jednoho zvoleného kurzu DVPP je 8 hodin.</w:t>
            </w:r>
          </w:p>
          <w:p w14:paraId="01DA0D8E" w14:textId="77777777" w:rsidR="002A3640" w:rsidRPr="002A3640" w:rsidRDefault="002A3640" w:rsidP="00B633B9">
            <w:pPr>
              <w:jc w:val="both"/>
              <w:rPr>
                <w:rFonts w:cstheme="minorHAnsi"/>
                <w:sz w:val="24"/>
                <w:szCs w:val="24"/>
              </w:rPr>
            </w:pPr>
            <w:r w:rsidRPr="002A3640">
              <w:rPr>
                <w:rFonts w:cstheme="minorHAnsi"/>
                <w:sz w:val="24"/>
                <w:szCs w:val="24"/>
              </w:rPr>
              <w:t>Vzdělávací program musí být realizován prezenční formou.</w:t>
            </w:r>
          </w:p>
        </w:tc>
      </w:tr>
      <w:tr w:rsidR="002A3640" w:rsidRPr="002A3640" w14:paraId="01E20119"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2EEA3B"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DCACE7" w14:textId="77777777" w:rsidR="002A3640" w:rsidRPr="002A3640" w:rsidRDefault="00510A67"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1FC697C"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50D421"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75E6CABB" w14:textId="77777777" w:rsidR="002A3640" w:rsidRPr="00661880" w:rsidRDefault="0002718A" w:rsidP="0002718A">
            <w:pPr>
              <w:pStyle w:val="Odstavecseseznamem"/>
              <w:ind w:left="0"/>
              <w:jc w:val="both"/>
              <w:rPr>
                <w:rFonts w:cstheme="minorHAnsi"/>
                <w:sz w:val="24"/>
                <w:szCs w:val="24"/>
              </w:rPr>
            </w:pPr>
            <w:r>
              <w:rPr>
                <w:rFonts w:cstheme="minorHAnsi"/>
                <w:sz w:val="24"/>
                <w:szCs w:val="24"/>
              </w:rPr>
              <w:t>1.</w:t>
            </w:r>
            <w:r w:rsidR="00EC232C">
              <w:rPr>
                <w:rFonts w:cstheme="minorHAnsi"/>
                <w:sz w:val="24"/>
                <w:szCs w:val="24"/>
              </w:rPr>
              <w:t xml:space="preserve">ZŠ, </w:t>
            </w:r>
            <w:r w:rsidR="00A21F24">
              <w:rPr>
                <w:rFonts w:cstheme="minorHAnsi"/>
                <w:sz w:val="24"/>
                <w:szCs w:val="24"/>
              </w:rPr>
              <w:t>2.ZŠ</w:t>
            </w:r>
            <w:r w:rsidR="0093585A">
              <w:rPr>
                <w:rFonts w:cstheme="minorHAnsi"/>
                <w:sz w:val="24"/>
                <w:szCs w:val="24"/>
              </w:rPr>
              <w:t>, 7. ZŠ</w:t>
            </w:r>
            <w:r w:rsidR="00C67BEC">
              <w:rPr>
                <w:rFonts w:cstheme="minorHAnsi"/>
                <w:sz w:val="24"/>
                <w:szCs w:val="24"/>
              </w:rPr>
              <w:t>, Benešova ZŠ</w:t>
            </w:r>
            <w:r w:rsidR="00126310">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Pr>
                <w:rFonts w:cstheme="minorHAnsi"/>
                <w:sz w:val="24"/>
                <w:szCs w:val="24"/>
              </w:rPr>
              <w:t xml:space="preserve">Masarykova </w:t>
            </w:r>
            <w:r w:rsidR="0049117F" w:rsidRPr="0002718A">
              <w:rPr>
                <w:rFonts w:cstheme="minorHAnsi"/>
                <w:sz w:val="24"/>
                <w:szCs w:val="24"/>
              </w:rPr>
              <w:t>ZŠ</w:t>
            </w:r>
            <w:r w:rsidR="00A50694">
              <w:rPr>
                <w:rFonts w:cstheme="minorHAnsi"/>
                <w:b/>
                <w:sz w:val="24"/>
                <w:szCs w:val="24"/>
              </w:rPr>
              <w:t xml:space="preserve">, </w:t>
            </w:r>
            <w:r w:rsidR="00A50694">
              <w:rPr>
                <w:rFonts w:cstheme="minorHAnsi"/>
                <w:sz w:val="24"/>
                <w:szCs w:val="24"/>
              </w:rPr>
              <w:t>13. ZŠ</w:t>
            </w:r>
            <w:r w:rsidR="009900E9">
              <w:rPr>
                <w:rFonts w:cstheme="minorHAnsi"/>
                <w:sz w:val="24"/>
                <w:szCs w:val="24"/>
              </w:rPr>
              <w:t>, 14. ZŠ</w:t>
            </w:r>
            <w:r w:rsidR="00DE2B04">
              <w:rPr>
                <w:rFonts w:cstheme="minorHAnsi"/>
                <w:sz w:val="24"/>
                <w:szCs w:val="24"/>
              </w:rPr>
              <w:t>, 15. ZŠ</w:t>
            </w:r>
            <w:r w:rsidR="0085535F">
              <w:rPr>
                <w:rFonts w:cstheme="minorHAnsi"/>
                <w:sz w:val="24"/>
                <w:szCs w:val="24"/>
              </w:rPr>
              <w:t>, 16. ZŠ</w:t>
            </w:r>
            <w:r w:rsidR="00FC4114">
              <w:rPr>
                <w:rFonts w:cstheme="minorHAnsi"/>
                <w:sz w:val="24"/>
                <w:szCs w:val="24"/>
              </w:rPr>
              <w:t>, 17. ZŠ</w:t>
            </w:r>
            <w:r w:rsidR="00CD3914">
              <w:rPr>
                <w:rFonts w:cstheme="minorHAnsi"/>
                <w:sz w:val="24"/>
                <w:szCs w:val="24"/>
              </w:rPr>
              <w:t>, Bolevecká ZŠ</w:t>
            </w:r>
            <w:r w:rsidR="00E420AA">
              <w:rPr>
                <w:rFonts w:cstheme="minorHAnsi"/>
                <w:sz w:val="24"/>
                <w:szCs w:val="24"/>
              </w:rPr>
              <w:t>, 20. ZŠ</w:t>
            </w:r>
            <w:r w:rsidR="00A8338D">
              <w:rPr>
                <w:rFonts w:cstheme="minorHAnsi"/>
                <w:sz w:val="24"/>
                <w:szCs w:val="24"/>
              </w:rPr>
              <w:t>, 22. ZŠ</w:t>
            </w:r>
            <w:r w:rsidR="00546C5A">
              <w:rPr>
                <w:rFonts w:cstheme="minorHAnsi"/>
                <w:sz w:val="24"/>
                <w:szCs w:val="24"/>
              </w:rPr>
              <w:t>, 28. ZŠ</w:t>
            </w:r>
            <w:r w:rsidR="00F8274E">
              <w:rPr>
                <w:rFonts w:cstheme="minorHAnsi"/>
                <w:sz w:val="24"/>
                <w:szCs w:val="24"/>
              </w:rPr>
              <w:t>, 34. ZŠ</w:t>
            </w:r>
            <w:r w:rsidR="00B061A4">
              <w:rPr>
                <w:rFonts w:cstheme="minorHAnsi"/>
                <w:sz w:val="24"/>
                <w:szCs w:val="24"/>
              </w:rPr>
              <w:t>, ZŠ Božkov</w:t>
            </w:r>
            <w:r w:rsidR="00D609F3">
              <w:rPr>
                <w:rFonts w:cstheme="minorHAnsi"/>
                <w:sz w:val="24"/>
                <w:szCs w:val="24"/>
              </w:rPr>
              <w:t>, Tyršova ZŠ</w:t>
            </w:r>
            <w:r w:rsidR="00D3617E">
              <w:rPr>
                <w:rFonts w:cstheme="minorHAnsi"/>
                <w:sz w:val="24"/>
                <w:szCs w:val="24"/>
              </w:rPr>
              <w:t>, ZŠ Tymákov</w:t>
            </w:r>
            <w:r w:rsidR="002F48C9">
              <w:rPr>
                <w:rFonts w:cstheme="minorHAnsi"/>
                <w:sz w:val="24"/>
                <w:szCs w:val="24"/>
              </w:rPr>
              <w:t>, DDÚ a ZŠ</w:t>
            </w:r>
            <w:r w:rsidR="00911530">
              <w:rPr>
                <w:rFonts w:cstheme="minorHAnsi"/>
                <w:sz w:val="24"/>
                <w:szCs w:val="24"/>
              </w:rPr>
              <w:t>, ZŠML</w:t>
            </w:r>
            <w:r w:rsidR="00B45546">
              <w:rPr>
                <w:rFonts w:cstheme="minorHAnsi"/>
                <w:sz w:val="24"/>
                <w:szCs w:val="24"/>
              </w:rPr>
              <w:t>, ZŠ pro zrakově postižené</w:t>
            </w:r>
            <w:r w:rsidR="002E78D2">
              <w:rPr>
                <w:rFonts w:cstheme="minorHAnsi"/>
                <w:sz w:val="24"/>
                <w:szCs w:val="24"/>
              </w:rPr>
              <w:t>, GFK a ZŠ</w:t>
            </w:r>
            <w:r w:rsidR="003E43AA">
              <w:rPr>
                <w:rFonts w:cstheme="minorHAnsi"/>
                <w:sz w:val="24"/>
                <w:szCs w:val="24"/>
              </w:rPr>
              <w:t>, Církevní ZŠ</w:t>
            </w:r>
          </w:p>
        </w:tc>
      </w:tr>
      <w:tr w:rsidR="002A3640" w:rsidRPr="002A3640" w14:paraId="23F3A9D4"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67962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0FF77943" w14:textId="77777777" w:rsidR="002A3640" w:rsidRPr="002A3640" w:rsidRDefault="00365CD9" w:rsidP="00B633B9">
            <w:pPr>
              <w:jc w:val="both"/>
              <w:rPr>
                <w:rFonts w:cstheme="minorHAnsi"/>
                <w:sz w:val="24"/>
                <w:szCs w:val="24"/>
              </w:rPr>
            </w:pPr>
            <w:r>
              <w:rPr>
                <w:rFonts w:cstheme="minorHAnsi"/>
                <w:sz w:val="24"/>
                <w:szCs w:val="24"/>
              </w:rPr>
              <w:t>KCVJŠ</w:t>
            </w:r>
            <w:r w:rsidR="00C67BEC">
              <w:rPr>
                <w:rFonts w:cstheme="minorHAnsi"/>
                <w:sz w:val="24"/>
                <w:szCs w:val="24"/>
              </w:rPr>
              <w:t>, NPI</w:t>
            </w:r>
            <w:r w:rsidR="00A8338D">
              <w:rPr>
                <w:rFonts w:cstheme="minorHAnsi"/>
                <w:sz w:val="24"/>
                <w:szCs w:val="24"/>
              </w:rPr>
              <w:t>, Pomáháme školám k úspěchu</w:t>
            </w:r>
          </w:p>
        </w:tc>
      </w:tr>
      <w:tr w:rsidR="002A3640" w:rsidRPr="002A3640" w14:paraId="1020695A" w14:textId="77777777" w:rsidTr="001350AF">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C6DD1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tcPr>
          <w:p w14:paraId="491D9D17" w14:textId="77777777" w:rsidR="002A3640" w:rsidRPr="002A3640" w:rsidRDefault="00F143B5" w:rsidP="00FC2202">
            <w:pPr>
              <w:jc w:val="both"/>
              <w:rPr>
                <w:rFonts w:cstheme="minorHAnsi"/>
                <w:sz w:val="24"/>
                <w:szCs w:val="24"/>
              </w:rPr>
            </w:pPr>
            <w:r>
              <w:rPr>
                <w:rFonts w:cstheme="minorHAnsi"/>
                <w:sz w:val="24"/>
                <w:szCs w:val="24"/>
              </w:rPr>
              <w:t>1</w:t>
            </w:r>
            <w:r w:rsidR="00510A67">
              <w:rPr>
                <w:rFonts w:cstheme="minorHAnsi"/>
                <w:sz w:val="24"/>
                <w:szCs w:val="24"/>
              </w:rPr>
              <w:t>65</w:t>
            </w:r>
            <w:r>
              <w:rPr>
                <w:rFonts w:cstheme="minorHAnsi"/>
                <w:sz w:val="24"/>
                <w:szCs w:val="24"/>
              </w:rPr>
              <w:t> 000 Kč</w:t>
            </w:r>
          </w:p>
        </w:tc>
      </w:tr>
      <w:tr w:rsidR="002A3640" w:rsidRPr="002A3640" w14:paraId="70C43C1E"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766E0C"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689FB8"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EC232C">
              <w:rPr>
                <w:rFonts w:cstheme="minorHAnsi"/>
                <w:sz w:val="24"/>
                <w:szCs w:val="24"/>
              </w:rPr>
              <w:t>JAK, vlastní zdroje</w:t>
            </w:r>
            <w:r w:rsidR="00F143B5">
              <w:rPr>
                <w:rFonts w:cstheme="minorHAnsi"/>
                <w:sz w:val="24"/>
                <w:szCs w:val="24"/>
              </w:rPr>
              <w:t>, zřizovatel</w:t>
            </w:r>
          </w:p>
        </w:tc>
      </w:tr>
      <w:tr w:rsidR="002A3640" w:rsidRPr="002A3640" w14:paraId="73FBE3AD"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4348C7"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4BDA21"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F1C59D9"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5A4CD3"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420090" w14:textId="77777777" w:rsidR="002A3640" w:rsidRPr="002A3640" w:rsidRDefault="002A3640" w:rsidP="00B633B9">
            <w:pPr>
              <w:jc w:val="both"/>
              <w:rPr>
                <w:rFonts w:cstheme="minorHAnsi"/>
                <w:sz w:val="24"/>
                <w:szCs w:val="24"/>
              </w:rPr>
            </w:pPr>
            <w:r w:rsidRPr="002A3640">
              <w:rPr>
                <w:rFonts w:cstheme="minorHAnsi"/>
                <w:sz w:val="24"/>
                <w:szCs w:val="24"/>
              </w:rPr>
              <w:t>Celkový počet škol zapojených do vzdělávání  v oblasti čtenářské gramotnosti </w:t>
            </w:r>
          </w:p>
        </w:tc>
      </w:tr>
      <w:tr w:rsidR="002A3640" w:rsidRPr="002A3640" w14:paraId="4825F369"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AFA2E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08BC1F"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2F7F09D"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2"/>
        <w:gridCol w:w="6530"/>
      </w:tblGrid>
      <w:tr w:rsidR="002A3640" w:rsidRPr="002A3640" w14:paraId="5FBD0552" w14:textId="77777777" w:rsidTr="0022067D">
        <w:trPr>
          <w:trHeight w:val="1485"/>
        </w:trPr>
        <w:tc>
          <w:tcPr>
            <w:tcW w:w="2685" w:type="dxa"/>
            <w:tcBorders>
              <w:top w:val="single" w:sz="6" w:space="0" w:color="000000"/>
              <w:left w:val="single" w:sz="6" w:space="0" w:color="000000"/>
              <w:bottom w:val="single" w:sz="6" w:space="0" w:color="000000"/>
              <w:right w:val="single" w:sz="6" w:space="0" w:color="000000"/>
            </w:tcBorders>
            <w:shd w:val="clear" w:color="auto" w:fill="DEEAF6"/>
            <w:hideMark/>
          </w:tcPr>
          <w:p w14:paraId="2CD69F56" w14:textId="77777777" w:rsidR="002A3640" w:rsidRPr="002A3640" w:rsidRDefault="002A3640" w:rsidP="00B633B9">
            <w:pPr>
              <w:jc w:val="both"/>
              <w:rPr>
                <w:rFonts w:cstheme="minorHAnsi"/>
                <w:sz w:val="24"/>
                <w:szCs w:val="24"/>
              </w:rPr>
            </w:pPr>
            <w:r w:rsidRPr="002A3640">
              <w:rPr>
                <w:rFonts w:cstheme="minorHAnsi"/>
                <w:sz w:val="24"/>
                <w:szCs w:val="24"/>
              </w:rPr>
              <w:t> </w:t>
            </w:r>
          </w:p>
          <w:p w14:paraId="40AB7A16"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D7781A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hideMark/>
          </w:tcPr>
          <w:p w14:paraId="3CB5871C" w14:textId="77777777" w:rsidR="002A3640" w:rsidRPr="002A3640" w:rsidRDefault="002A3640" w:rsidP="00B633B9">
            <w:pPr>
              <w:jc w:val="both"/>
              <w:rPr>
                <w:rFonts w:cstheme="minorHAnsi"/>
                <w:sz w:val="24"/>
                <w:szCs w:val="24"/>
              </w:rPr>
            </w:pPr>
            <w:r w:rsidRPr="002A3640">
              <w:rPr>
                <w:rFonts w:cstheme="minorHAnsi"/>
                <w:sz w:val="24"/>
                <w:szCs w:val="24"/>
              </w:rPr>
              <w:t> </w:t>
            </w:r>
          </w:p>
          <w:p w14:paraId="1B0D13CB" w14:textId="77777777" w:rsidR="002A3640" w:rsidRPr="002A3640" w:rsidRDefault="002A3640" w:rsidP="00B633B9">
            <w:pPr>
              <w:jc w:val="both"/>
              <w:rPr>
                <w:rFonts w:cstheme="minorHAnsi"/>
                <w:sz w:val="24"/>
                <w:szCs w:val="24"/>
              </w:rPr>
            </w:pPr>
            <w:r w:rsidRPr="002A3640">
              <w:rPr>
                <w:rFonts w:cstheme="minorHAnsi"/>
                <w:sz w:val="24"/>
                <w:szCs w:val="24"/>
              </w:rPr>
              <w:t>3 Čtenářské aktivity  </w:t>
            </w:r>
          </w:p>
        </w:tc>
      </w:tr>
      <w:tr w:rsidR="002A3640" w:rsidRPr="002A3640" w14:paraId="434019AD"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1820BEE"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25108DF1" w14:textId="2D1AB374"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0722205C" w14:textId="77777777" w:rsidR="002A3640" w:rsidRPr="002A3640" w:rsidRDefault="002A3640" w:rsidP="00B633B9">
            <w:pPr>
              <w:jc w:val="both"/>
              <w:rPr>
                <w:rFonts w:cstheme="minorHAnsi"/>
                <w:sz w:val="24"/>
                <w:szCs w:val="24"/>
              </w:rPr>
            </w:pPr>
            <w:r w:rsidRPr="002A3640">
              <w:rPr>
                <w:rFonts w:cstheme="minorHAnsi"/>
                <w:sz w:val="24"/>
                <w:szCs w:val="24"/>
              </w:rPr>
              <w:t>1.3.3 Podpora spolupráce mateřských a základních škol s vysokými školami v oblasti počátečního a dalšího vzdělávání pedagogických pracovníků MŠ a ZŠ </w:t>
            </w:r>
          </w:p>
        </w:tc>
      </w:tr>
      <w:tr w:rsidR="002A3640" w:rsidRPr="002A3640" w14:paraId="5608439B"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D25DAC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0047422A"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48C20360"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w:t>
            </w:r>
          </w:p>
        </w:tc>
      </w:tr>
      <w:tr w:rsidR="002A3640" w:rsidRPr="002A3640" w14:paraId="094AE597"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6166F5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75BA5B3B"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4C670EC1"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19568EC6" w14:textId="77777777" w:rsidR="002A3640" w:rsidRPr="002A3640" w:rsidRDefault="002A3640" w:rsidP="00B633B9">
            <w:pPr>
              <w:jc w:val="both"/>
              <w:rPr>
                <w:rFonts w:cstheme="minorHAnsi"/>
                <w:sz w:val="24"/>
                <w:szCs w:val="24"/>
              </w:rPr>
            </w:pPr>
            <w:r w:rsidRPr="002A3640">
              <w:rPr>
                <w:rFonts w:cstheme="minorHAnsi"/>
                <w:sz w:val="24"/>
                <w:szCs w:val="24"/>
              </w:rPr>
              <w:t> </w:t>
            </w:r>
          </w:p>
          <w:p w14:paraId="28B00F42"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5461BD7"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DA6B7C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Aktivity umožňují vedle rozvoje žáků i profesní rozvoj pedagogických pracovníků.  </w:t>
            </w:r>
          </w:p>
          <w:p w14:paraId="2FE65C96"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Patří sem následující aktivity, které pořádají školy ze svých vlastních zdrojů: </w:t>
            </w:r>
          </w:p>
          <w:p w14:paraId="337ABEF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dílny čtení 6.-9. tříd </w:t>
            </w:r>
          </w:p>
          <w:p w14:paraId="06FD90E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projekty v rámci tříd a celoškolské projekty </w:t>
            </w:r>
          </w:p>
          <w:p w14:paraId="48ABDE94"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vzájemná spolupráce 1. a 2. st. </w:t>
            </w:r>
          </w:p>
          <w:p w14:paraId="0486C19D"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praxe studentů VŠ </w:t>
            </w:r>
          </w:p>
          <w:p w14:paraId="40BE627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recitační soutěž </w:t>
            </w:r>
          </w:p>
          <w:p w14:paraId="62D3BB6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pasování na čtenáře, Slavnost slabikáře </w:t>
            </w:r>
          </w:p>
          <w:p w14:paraId="6FC85DC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čtení nás baví </w:t>
            </w:r>
          </w:p>
          <w:p w14:paraId="74C206C2"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čtenářský kroužek </w:t>
            </w:r>
          </w:p>
          <w:p w14:paraId="528A49A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čtenářské koutky v každé třídě na 1. stupni  </w:t>
            </w:r>
          </w:p>
          <w:p w14:paraId="1E39157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čtenářské dílny ve výuce českého jazyka </w:t>
            </w:r>
          </w:p>
          <w:p w14:paraId="0EF84E3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školní divadelní soubory  </w:t>
            </w:r>
          </w:p>
          <w:p w14:paraId="66DE713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školní žákovská knihovna, školní knihomat, knihobox, Miniprojekty ve třídách, skupinové práce – sloh, literatura (porozumění návodu, pochopení textu…), knihovnické koutky, burza knih </w:t>
            </w:r>
          </w:p>
          <w:p w14:paraId="7EAA633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olympiády </w:t>
            </w:r>
          </w:p>
          <w:p w14:paraId="69ADD23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personální zajištění pravidelného provozu školní knihovny </w:t>
            </w:r>
          </w:p>
        </w:tc>
      </w:tr>
      <w:tr w:rsidR="002A3640" w:rsidRPr="002A3640" w14:paraId="04B248B1"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8ADDC7B"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0F01069" w14:textId="77777777" w:rsidR="002A3640" w:rsidRPr="002A3640" w:rsidRDefault="00510A67"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227B9A3E"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469B58C9"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50A9F07C" w14:textId="77777777" w:rsidR="002A3640" w:rsidRPr="00365CD9" w:rsidRDefault="00F143B5" w:rsidP="00F143B5">
            <w:pPr>
              <w:pStyle w:val="Odstavecseseznamem"/>
              <w:ind w:left="116"/>
              <w:jc w:val="both"/>
              <w:rPr>
                <w:rFonts w:cstheme="minorHAnsi"/>
                <w:sz w:val="24"/>
                <w:szCs w:val="24"/>
              </w:rPr>
            </w:pPr>
            <w:r>
              <w:rPr>
                <w:rFonts w:cstheme="minorHAnsi"/>
                <w:sz w:val="24"/>
                <w:szCs w:val="24"/>
              </w:rPr>
              <w:t>1.</w:t>
            </w:r>
            <w:r w:rsidR="00737A76">
              <w:rPr>
                <w:rFonts w:cstheme="minorHAnsi"/>
                <w:sz w:val="24"/>
                <w:szCs w:val="24"/>
              </w:rPr>
              <w:t xml:space="preserve">ZŠ, </w:t>
            </w:r>
            <w:r w:rsidR="00365CD9">
              <w:rPr>
                <w:rFonts w:cstheme="minorHAnsi"/>
                <w:sz w:val="24"/>
                <w:szCs w:val="24"/>
              </w:rPr>
              <w:t>2.ZŠ</w:t>
            </w:r>
            <w:r w:rsidR="003264D3">
              <w:rPr>
                <w:rFonts w:cstheme="minorHAnsi"/>
                <w:sz w:val="24"/>
                <w:szCs w:val="24"/>
              </w:rPr>
              <w:t>, 4. ZŠ</w:t>
            </w:r>
            <w:r w:rsidR="0093585A">
              <w:rPr>
                <w:rFonts w:cstheme="minorHAnsi"/>
                <w:sz w:val="24"/>
                <w:szCs w:val="24"/>
              </w:rPr>
              <w:t>, 7. ZŠ</w:t>
            </w:r>
            <w:r w:rsidR="007F5248">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F143B5">
              <w:rPr>
                <w:rFonts w:cstheme="minorHAnsi"/>
                <w:sz w:val="24"/>
                <w:szCs w:val="24"/>
              </w:rPr>
              <w:t>M</w:t>
            </w:r>
            <w:r w:rsidRPr="00F143B5">
              <w:rPr>
                <w:rFonts w:cstheme="minorHAnsi"/>
                <w:sz w:val="24"/>
                <w:szCs w:val="24"/>
              </w:rPr>
              <w:t xml:space="preserve">asarykova </w:t>
            </w:r>
            <w:r w:rsidR="0049117F" w:rsidRPr="00F143B5">
              <w:rPr>
                <w:rFonts w:cstheme="minorHAnsi"/>
                <w:sz w:val="24"/>
                <w:szCs w:val="24"/>
              </w:rPr>
              <w:t>ZŠ</w:t>
            </w:r>
            <w:r w:rsidR="00A50694" w:rsidRPr="00F143B5">
              <w:rPr>
                <w:rFonts w:cstheme="minorHAnsi"/>
                <w:sz w:val="24"/>
                <w:szCs w:val="24"/>
              </w:rPr>
              <w:t>,</w:t>
            </w:r>
            <w:r w:rsidR="00A50694">
              <w:rPr>
                <w:rFonts w:cstheme="minorHAnsi"/>
                <w:b/>
                <w:sz w:val="24"/>
                <w:szCs w:val="24"/>
              </w:rPr>
              <w:t xml:space="preserve"> </w:t>
            </w:r>
            <w:r w:rsidR="00A50694">
              <w:rPr>
                <w:rFonts w:cstheme="minorHAnsi"/>
                <w:sz w:val="24"/>
                <w:szCs w:val="24"/>
              </w:rPr>
              <w:t>13. ZŠ</w:t>
            </w:r>
            <w:r w:rsidR="009900E9">
              <w:rPr>
                <w:rFonts w:cstheme="minorHAnsi"/>
                <w:sz w:val="24"/>
                <w:szCs w:val="24"/>
              </w:rPr>
              <w:t>, 14. ZŠ</w:t>
            </w:r>
            <w:r w:rsidR="00DE2B04">
              <w:rPr>
                <w:rFonts w:cstheme="minorHAnsi"/>
                <w:sz w:val="24"/>
                <w:szCs w:val="24"/>
              </w:rPr>
              <w:t>, 15. ZŠ</w:t>
            </w:r>
            <w:r w:rsidR="00FC4114">
              <w:rPr>
                <w:rFonts w:cstheme="minorHAnsi"/>
                <w:sz w:val="24"/>
                <w:szCs w:val="24"/>
              </w:rPr>
              <w:t>, 17. ZŠ</w:t>
            </w:r>
            <w:r w:rsidR="00CD3914">
              <w:rPr>
                <w:rFonts w:cstheme="minorHAnsi"/>
                <w:sz w:val="24"/>
                <w:szCs w:val="24"/>
              </w:rPr>
              <w:t>, Bolevecká ZŠ</w:t>
            </w:r>
            <w:r w:rsidR="002B4196">
              <w:rPr>
                <w:rFonts w:cstheme="minorHAnsi"/>
                <w:sz w:val="24"/>
                <w:szCs w:val="24"/>
              </w:rPr>
              <w:t>, 20. ZŠ</w:t>
            </w:r>
            <w:r w:rsidR="00A8338D">
              <w:rPr>
                <w:rFonts w:cstheme="minorHAnsi"/>
                <w:sz w:val="24"/>
                <w:szCs w:val="24"/>
              </w:rPr>
              <w:t>, 22. ZŠ</w:t>
            </w:r>
            <w:r w:rsidR="00DE32DD">
              <w:rPr>
                <w:rFonts w:cstheme="minorHAnsi"/>
                <w:sz w:val="24"/>
                <w:szCs w:val="24"/>
              </w:rPr>
              <w:t>, 25. ZŠ</w:t>
            </w:r>
            <w:r w:rsidR="00786B8E">
              <w:rPr>
                <w:rFonts w:cstheme="minorHAnsi"/>
                <w:sz w:val="24"/>
                <w:szCs w:val="24"/>
              </w:rPr>
              <w:t>, 26. ZŠ</w:t>
            </w:r>
            <w:r w:rsidR="00546C5A">
              <w:rPr>
                <w:rFonts w:cstheme="minorHAnsi"/>
                <w:sz w:val="24"/>
                <w:szCs w:val="24"/>
              </w:rPr>
              <w:t>, 28. ZŠ</w:t>
            </w:r>
            <w:r w:rsidR="00D40E1A">
              <w:rPr>
                <w:rFonts w:cstheme="minorHAnsi"/>
                <w:sz w:val="24"/>
                <w:szCs w:val="24"/>
              </w:rPr>
              <w:t>, 31. ZŠ</w:t>
            </w:r>
            <w:r w:rsidR="00B14528">
              <w:rPr>
                <w:rFonts w:cstheme="minorHAnsi"/>
                <w:sz w:val="24"/>
                <w:szCs w:val="24"/>
              </w:rPr>
              <w:t>, 34. ZŠ</w:t>
            </w:r>
            <w:r w:rsidR="00B061A4">
              <w:rPr>
                <w:rFonts w:cstheme="minorHAnsi"/>
                <w:sz w:val="24"/>
                <w:szCs w:val="24"/>
              </w:rPr>
              <w:t>, ZŠ Božkov</w:t>
            </w:r>
            <w:r w:rsidR="00D609F3">
              <w:rPr>
                <w:rFonts w:cstheme="minorHAnsi"/>
                <w:sz w:val="24"/>
                <w:szCs w:val="24"/>
              </w:rPr>
              <w:t>, Tyršova ZŠ</w:t>
            </w:r>
            <w:r w:rsidR="009E48B2">
              <w:rPr>
                <w:rFonts w:cstheme="minorHAnsi"/>
                <w:sz w:val="24"/>
                <w:szCs w:val="24"/>
              </w:rPr>
              <w:t>, ZŠ speciální</w:t>
            </w:r>
            <w:r w:rsidR="002F48C9">
              <w:rPr>
                <w:rFonts w:cstheme="minorHAnsi"/>
                <w:sz w:val="24"/>
                <w:szCs w:val="24"/>
              </w:rPr>
              <w:t>, DDÚ a ZŠ</w:t>
            </w:r>
            <w:r w:rsidR="00C00705">
              <w:rPr>
                <w:rFonts w:cstheme="minorHAnsi"/>
                <w:sz w:val="24"/>
                <w:szCs w:val="24"/>
              </w:rPr>
              <w:t>, ZŠ Nezvěstice</w:t>
            </w:r>
            <w:r w:rsidR="00911530">
              <w:rPr>
                <w:rFonts w:cstheme="minorHAnsi"/>
                <w:sz w:val="24"/>
                <w:szCs w:val="24"/>
              </w:rPr>
              <w:t>, ZŠML</w:t>
            </w:r>
            <w:r w:rsidR="00B45546">
              <w:rPr>
                <w:rFonts w:cstheme="minorHAnsi"/>
                <w:sz w:val="24"/>
                <w:szCs w:val="24"/>
              </w:rPr>
              <w:t>, ZŠ pro zrakově postižené</w:t>
            </w:r>
            <w:r w:rsidR="00940E8B">
              <w:rPr>
                <w:rFonts w:cstheme="minorHAnsi"/>
                <w:sz w:val="24"/>
                <w:szCs w:val="24"/>
              </w:rPr>
              <w:t>, ZŠ Šťáhlavy</w:t>
            </w:r>
            <w:r w:rsidR="002E78D2">
              <w:rPr>
                <w:rFonts w:cstheme="minorHAnsi"/>
                <w:sz w:val="24"/>
                <w:szCs w:val="24"/>
              </w:rPr>
              <w:t>, GFK a ZŠ</w:t>
            </w:r>
            <w:r w:rsidR="00BB0A09">
              <w:rPr>
                <w:rFonts w:cstheme="minorHAnsi"/>
                <w:sz w:val="24"/>
                <w:szCs w:val="24"/>
              </w:rPr>
              <w:t>, ZŠ Sedlec</w:t>
            </w:r>
            <w:r w:rsidR="003E43AA">
              <w:rPr>
                <w:rFonts w:cstheme="minorHAnsi"/>
                <w:sz w:val="24"/>
                <w:szCs w:val="24"/>
              </w:rPr>
              <w:t>, Církevní ZŠ</w:t>
            </w:r>
          </w:p>
        </w:tc>
      </w:tr>
      <w:tr w:rsidR="002A3640" w:rsidRPr="002A3640" w14:paraId="63564189" w14:textId="77777777" w:rsidTr="001350AF">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AD90427"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72813EE1" w14:textId="77777777" w:rsidR="002A3640" w:rsidRPr="002A3640" w:rsidRDefault="00365CD9" w:rsidP="00B633B9">
            <w:pPr>
              <w:jc w:val="both"/>
              <w:rPr>
                <w:rFonts w:cstheme="minorHAnsi"/>
                <w:sz w:val="24"/>
                <w:szCs w:val="24"/>
              </w:rPr>
            </w:pPr>
            <w:r>
              <w:rPr>
                <w:rFonts w:cstheme="minorHAnsi"/>
                <w:sz w:val="24"/>
                <w:szCs w:val="24"/>
              </w:rPr>
              <w:t>P</w:t>
            </w:r>
            <w:r w:rsidR="00510A67">
              <w:rPr>
                <w:rFonts w:cstheme="minorHAnsi"/>
                <w:sz w:val="24"/>
                <w:szCs w:val="24"/>
              </w:rPr>
              <w:t>F</w:t>
            </w:r>
            <w:r>
              <w:rPr>
                <w:rFonts w:cstheme="minorHAnsi"/>
                <w:sz w:val="24"/>
                <w:szCs w:val="24"/>
              </w:rPr>
              <w:t xml:space="preserve"> ZČU</w:t>
            </w:r>
            <w:r w:rsidR="00737A76">
              <w:rPr>
                <w:rFonts w:cstheme="minorHAnsi"/>
                <w:sz w:val="24"/>
                <w:szCs w:val="24"/>
              </w:rPr>
              <w:t>, Knihovna města Plzně</w:t>
            </w:r>
            <w:r w:rsidR="0093585A">
              <w:rPr>
                <w:rFonts w:cstheme="minorHAnsi"/>
                <w:sz w:val="24"/>
                <w:szCs w:val="24"/>
              </w:rPr>
              <w:t>, ZŠ a SŠ v</w:t>
            </w:r>
            <w:r w:rsidR="00442318">
              <w:rPr>
                <w:rFonts w:cstheme="minorHAnsi"/>
                <w:sz w:val="24"/>
                <w:szCs w:val="24"/>
              </w:rPr>
              <w:t> </w:t>
            </w:r>
            <w:r w:rsidR="0093585A">
              <w:rPr>
                <w:rFonts w:cstheme="minorHAnsi"/>
                <w:sz w:val="24"/>
                <w:szCs w:val="24"/>
              </w:rPr>
              <w:t>Plzni</w:t>
            </w:r>
            <w:r w:rsidR="00442318">
              <w:rPr>
                <w:rFonts w:cstheme="minorHAnsi"/>
                <w:sz w:val="24"/>
                <w:szCs w:val="24"/>
              </w:rPr>
              <w:t xml:space="preserve">, Domov pro seniory u </w:t>
            </w:r>
            <w:r w:rsidR="006B43DB">
              <w:rPr>
                <w:rFonts w:cstheme="minorHAnsi"/>
                <w:sz w:val="24"/>
                <w:szCs w:val="24"/>
              </w:rPr>
              <w:t>sv.</w:t>
            </w:r>
            <w:r w:rsidR="00442318">
              <w:rPr>
                <w:rFonts w:cstheme="minorHAnsi"/>
                <w:sz w:val="24"/>
                <w:szCs w:val="24"/>
              </w:rPr>
              <w:t xml:space="preserve"> Jiří</w:t>
            </w:r>
            <w:r w:rsidR="00A8338D">
              <w:rPr>
                <w:rFonts w:cstheme="minorHAnsi"/>
                <w:sz w:val="24"/>
                <w:szCs w:val="24"/>
              </w:rPr>
              <w:t>, NPI, Tvořivá škola</w:t>
            </w:r>
            <w:r w:rsidR="00546C5A">
              <w:rPr>
                <w:rFonts w:cstheme="minorHAnsi"/>
                <w:sz w:val="24"/>
                <w:szCs w:val="24"/>
              </w:rPr>
              <w:t>, Pomáháme školám k úspěchu</w:t>
            </w:r>
          </w:p>
        </w:tc>
      </w:tr>
      <w:tr w:rsidR="002A3640" w:rsidRPr="002A3640" w14:paraId="0D792D15" w14:textId="77777777" w:rsidTr="001350AF">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F1D1216"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194BD6B9" w14:textId="77777777" w:rsidR="002A3640" w:rsidRPr="002A3640" w:rsidRDefault="00510A67" w:rsidP="00B633B9">
            <w:pPr>
              <w:jc w:val="both"/>
              <w:rPr>
                <w:rFonts w:cstheme="minorHAnsi"/>
                <w:sz w:val="24"/>
                <w:szCs w:val="24"/>
              </w:rPr>
            </w:pPr>
            <w:r>
              <w:rPr>
                <w:rFonts w:cstheme="minorHAnsi"/>
                <w:sz w:val="24"/>
                <w:szCs w:val="24"/>
              </w:rPr>
              <w:t>54</w:t>
            </w:r>
            <w:r w:rsidR="00F143B5">
              <w:rPr>
                <w:rFonts w:cstheme="minorHAnsi"/>
                <w:sz w:val="24"/>
                <w:szCs w:val="24"/>
              </w:rPr>
              <w:t> 000 Kč</w:t>
            </w:r>
          </w:p>
        </w:tc>
      </w:tr>
      <w:tr w:rsidR="002A3640" w:rsidRPr="002A3640" w14:paraId="0EAACF96"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7CC3491B"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AD87FC6"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6B43DB" w:rsidRPr="002A3640">
              <w:rPr>
                <w:rFonts w:cstheme="minorHAnsi"/>
                <w:sz w:val="24"/>
                <w:szCs w:val="24"/>
              </w:rPr>
              <w:t xml:space="preserve">zřizovatel, </w:t>
            </w:r>
            <w:r w:rsidR="006B43DB">
              <w:rPr>
                <w:rFonts w:cstheme="minorHAnsi"/>
                <w:sz w:val="24"/>
                <w:szCs w:val="24"/>
              </w:rPr>
              <w:t>OP</w:t>
            </w:r>
            <w:r w:rsidR="00F143B5">
              <w:rPr>
                <w:rFonts w:cstheme="minorHAnsi"/>
                <w:sz w:val="24"/>
                <w:szCs w:val="24"/>
              </w:rPr>
              <w:t xml:space="preserve"> </w:t>
            </w:r>
            <w:r w:rsidR="006B43DB">
              <w:rPr>
                <w:rFonts w:cstheme="minorHAnsi"/>
                <w:sz w:val="24"/>
                <w:szCs w:val="24"/>
              </w:rPr>
              <w:t>JAK, Spolek</w:t>
            </w:r>
            <w:r w:rsidR="0049117F">
              <w:rPr>
                <w:rFonts w:cstheme="minorHAnsi"/>
                <w:sz w:val="24"/>
                <w:szCs w:val="24"/>
              </w:rPr>
              <w:t xml:space="preserve"> rodičů</w:t>
            </w:r>
          </w:p>
        </w:tc>
      </w:tr>
      <w:tr w:rsidR="002A3640" w:rsidRPr="002A3640" w14:paraId="646C225F"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49EA5C5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EE4A3C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259A666"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236F73E0" w14:textId="77777777" w:rsidR="002A3640" w:rsidRPr="002A3640" w:rsidRDefault="002A3640" w:rsidP="00B633B9">
            <w:pPr>
              <w:jc w:val="both"/>
              <w:rPr>
                <w:rFonts w:cstheme="minorHAnsi"/>
                <w:sz w:val="24"/>
                <w:szCs w:val="24"/>
              </w:rPr>
            </w:pPr>
            <w:r w:rsidRPr="002A3640">
              <w:rPr>
                <w:rFonts w:cstheme="minorHAnsi"/>
                <w:sz w:val="24"/>
                <w:szCs w:val="24"/>
              </w:rPr>
              <w:lastRenderedPageBreak/>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05BD184B"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čtenářské aktivity </w:t>
            </w:r>
          </w:p>
        </w:tc>
      </w:tr>
      <w:tr w:rsidR="002A3640" w:rsidRPr="002A3640" w14:paraId="03FB58EF" w14:textId="77777777" w:rsidTr="0022067D">
        <w:trPr>
          <w:trHeight w:val="345"/>
        </w:trPr>
        <w:tc>
          <w:tcPr>
            <w:tcW w:w="2685" w:type="dxa"/>
            <w:tcBorders>
              <w:top w:val="outset" w:sz="6" w:space="0" w:color="auto"/>
              <w:left w:val="single" w:sz="6" w:space="0" w:color="000000"/>
              <w:bottom w:val="single" w:sz="6" w:space="0" w:color="000000"/>
              <w:right w:val="single" w:sz="6" w:space="0" w:color="000000"/>
            </w:tcBorders>
            <w:shd w:val="clear" w:color="auto" w:fill="DEEAF6"/>
            <w:hideMark/>
          </w:tcPr>
          <w:p w14:paraId="045176E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444AC88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5C8F684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6"/>
        <w:gridCol w:w="6566"/>
      </w:tblGrid>
      <w:tr w:rsidR="002A3640" w:rsidRPr="002A3640" w14:paraId="5C315299" w14:textId="77777777" w:rsidTr="0022067D">
        <w:trPr>
          <w:trHeight w:val="1485"/>
        </w:trPr>
        <w:tc>
          <w:tcPr>
            <w:tcW w:w="2640" w:type="dxa"/>
            <w:tcBorders>
              <w:top w:val="single" w:sz="6" w:space="0" w:color="000000"/>
              <w:left w:val="single" w:sz="6" w:space="0" w:color="000000"/>
              <w:bottom w:val="single" w:sz="6" w:space="0" w:color="000000"/>
              <w:right w:val="single" w:sz="6" w:space="0" w:color="000000"/>
            </w:tcBorders>
            <w:shd w:val="clear" w:color="auto" w:fill="DEEAF6"/>
            <w:hideMark/>
          </w:tcPr>
          <w:p w14:paraId="04A0EA2E" w14:textId="77777777" w:rsidR="002A3640" w:rsidRPr="002A3640" w:rsidRDefault="002A3640" w:rsidP="00B633B9">
            <w:pPr>
              <w:jc w:val="both"/>
              <w:rPr>
                <w:rFonts w:cstheme="minorHAnsi"/>
                <w:sz w:val="24"/>
                <w:szCs w:val="24"/>
              </w:rPr>
            </w:pPr>
            <w:r w:rsidRPr="002A3640">
              <w:rPr>
                <w:rFonts w:cstheme="minorHAnsi"/>
                <w:sz w:val="24"/>
                <w:szCs w:val="24"/>
              </w:rPr>
              <w:t> </w:t>
            </w:r>
          </w:p>
          <w:p w14:paraId="2C448D86"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CF62AF7"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single" w:sz="6" w:space="0" w:color="000000"/>
              <w:left w:val="outset" w:sz="6" w:space="0" w:color="auto"/>
              <w:bottom w:val="single" w:sz="6" w:space="0" w:color="000000"/>
              <w:right w:val="single" w:sz="6" w:space="0" w:color="000000"/>
            </w:tcBorders>
            <w:shd w:val="clear" w:color="auto" w:fill="DEEAF6"/>
            <w:hideMark/>
          </w:tcPr>
          <w:p w14:paraId="6ADB2509" w14:textId="77777777" w:rsidR="002A3640" w:rsidRPr="002A3640" w:rsidRDefault="002A3640" w:rsidP="00B633B9">
            <w:pPr>
              <w:jc w:val="both"/>
              <w:rPr>
                <w:rFonts w:cstheme="minorHAnsi"/>
                <w:sz w:val="24"/>
                <w:szCs w:val="24"/>
              </w:rPr>
            </w:pPr>
            <w:r w:rsidRPr="002A3640">
              <w:rPr>
                <w:rFonts w:cstheme="minorHAnsi"/>
                <w:sz w:val="24"/>
                <w:szCs w:val="24"/>
              </w:rPr>
              <w:t> </w:t>
            </w:r>
          </w:p>
          <w:p w14:paraId="7428CC44" w14:textId="77777777" w:rsidR="002A3640" w:rsidRPr="002A3640" w:rsidRDefault="002A3640" w:rsidP="00B633B9">
            <w:pPr>
              <w:jc w:val="both"/>
              <w:rPr>
                <w:rFonts w:cstheme="minorHAnsi"/>
                <w:sz w:val="24"/>
                <w:szCs w:val="24"/>
              </w:rPr>
            </w:pPr>
            <w:r w:rsidRPr="002A3640">
              <w:rPr>
                <w:rFonts w:cstheme="minorHAnsi"/>
                <w:sz w:val="24"/>
                <w:szCs w:val="24"/>
              </w:rPr>
              <w:t>4 Zapojení do projektů podporujících rozvoj čtenářské gramotnosti </w:t>
            </w:r>
          </w:p>
        </w:tc>
      </w:tr>
      <w:tr w:rsidR="002A3640" w:rsidRPr="002A3640" w14:paraId="06977018"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6B3AA832"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44538697" w14:textId="1C4A48AC"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535F359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E084DB3"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7AB40FD3"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8CFF9F3"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0DB4D97D"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a podpora dětí a žáků ohrožených školním neúspěchem </w:t>
            </w:r>
          </w:p>
        </w:tc>
      </w:tr>
      <w:tr w:rsidR="002A3640" w:rsidRPr="002A3640" w14:paraId="3988D178"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4F99BC32"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57D5A0DB" w14:textId="77777777" w:rsidR="002A3640" w:rsidRPr="002A3640" w:rsidRDefault="002A3640" w:rsidP="00B633B9">
            <w:pPr>
              <w:jc w:val="both"/>
              <w:rPr>
                <w:rFonts w:cstheme="minorHAnsi"/>
                <w:sz w:val="24"/>
                <w:szCs w:val="24"/>
              </w:rPr>
            </w:pPr>
            <w:r w:rsidRPr="002A3640">
              <w:rPr>
                <w:rFonts w:cstheme="minorHAnsi"/>
                <w:sz w:val="24"/>
                <w:szCs w:val="24"/>
              </w:rPr>
              <w:t>Aktivity spolupráce </w:t>
            </w:r>
          </w:p>
        </w:tc>
      </w:tr>
      <w:tr w:rsidR="002A3640" w:rsidRPr="002A3640" w14:paraId="5A683831"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50D8AF40" w14:textId="77777777" w:rsidR="002A3640" w:rsidRPr="002A3640" w:rsidRDefault="002A3640" w:rsidP="00B633B9">
            <w:pPr>
              <w:jc w:val="both"/>
              <w:rPr>
                <w:rFonts w:cstheme="minorHAnsi"/>
                <w:sz w:val="24"/>
                <w:szCs w:val="24"/>
              </w:rPr>
            </w:pPr>
            <w:r w:rsidRPr="002A3640">
              <w:rPr>
                <w:rFonts w:cstheme="minorHAnsi"/>
                <w:sz w:val="24"/>
                <w:szCs w:val="24"/>
              </w:rPr>
              <w:t> </w:t>
            </w:r>
          </w:p>
          <w:p w14:paraId="23C80F1B"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CF8450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B7C8BDC" w14:textId="75FD909E" w:rsidR="002A3640" w:rsidRPr="002A3640" w:rsidRDefault="002A3640" w:rsidP="00B633B9">
            <w:pPr>
              <w:jc w:val="both"/>
              <w:rPr>
                <w:rFonts w:cstheme="minorHAnsi"/>
                <w:sz w:val="24"/>
                <w:szCs w:val="24"/>
              </w:rPr>
            </w:pPr>
            <w:r w:rsidRPr="002A3640">
              <w:rPr>
                <w:rFonts w:cstheme="minorHAnsi"/>
                <w:sz w:val="24"/>
                <w:szCs w:val="24"/>
              </w:rPr>
              <w:t>Projekt „Čtení pomáhá“ rozdělí každý rok 10 milionů korun na dobročinné účely. O tom, kdo pomoc obdrží, rozhodnou dětští čtenáři. Každý školák, který se zapojí do projektu, získá po úspěšném vyplnění testu kredit 50 korun, který věnuje na jeden z</w:t>
            </w:r>
            <w:r w:rsidR="00D3325F">
              <w:rPr>
                <w:rFonts w:cstheme="minorHAnsi"/>
                <w:sz w:val="24"/>
                <w:szCs w:val="24"/>
              </w:rPr>
              <w:t> </w:t>
            </w:r>
            <w:r w:rsidRPr="002A3640">
              <w:rPr>
                <w:rFonts w:cstheme="minorHAnsi"/>
                <w:sz w:val="24"/>
                <w:szCs w:val="24"/>
              </w:rPr>
              <w:t>nominovaných dobročinných projektů. Knihy jsou rozděleny do kategorií podle věku čtenářů (1.–5. třída, 6.–9. třída). V každé kategorii je k dispozici minimálně 120 knih k výběru a stále jsou doplňovány. Knihy vybírá odborná porota v čele se Zdeňkem Svěrákem. </w:t>
            </w:r>
          </w:p>
          <w:p w14:paraId="240E55DC" w14:textId="77777777" w:rsidR="002A3640" w:rsidRPr="002A3640" w:rsidRDefault="002A3640" w:rsidP="00B633B9">
            <w:pPr>
              <w:jc w:val="both"/>
              <w:rPr>
                <w:rFonts w:cstheme="minorHAnsi"/>
                <w:sz w:val="24"/>
                <w:szCs w:val="24"/>
              </w:rPr>
            </w:pPr>
            <w:r w:rsidRPr="002A3640">
              <w:rPr>
                <w:rFonts w:cstheme="minorHAnsi"/>
                <w:sz w:val="24"/>
                <w:szCs w:val="24"/>
              </w:rPr>
              <w:t>Posláním obecně prospěšné společnosti Celé Česko čte dětem je prostřednictvím společného čtení budovat pevné vazby v rodině. Pravidelné předčítání dětem má obrovský význam pro rozvoj jejich emocionálního zdraví. Předčítání rozvíjí paměť a představivost, učí myšlení. Předčítání utváří pevné pouto mezi rodičem a dítětem. My neříkáme "Jdi a čti si!", ale "Pojď, budu ti  číst". </w:t>
            </w:r>
          </w:p>
          <w:p w14:paraId="550091CB" w14:textId="77777777" w:rsidR="002A3640" w:rsidRPr="002A3640" w:rsidRDefault="002A3640" w:rsidP="00B633B9">
            <w:pPr>
              <w:jc w:val="both"/>
              <w:rPr>
                <w:rFonts w:cstheme="minorHAnsi"/>
                <w:sz w:val="24"/>
                <w:szCs w:val="24"/>
              </w:rPr>
            </w:pPr>
            <w:r w:rsidRPr="002A3640">
              <w:rPr>
                <w:rFonts w:cstheme="minorHAnsi"/>
                <w:sz w:val="24"/>
                <w:szCs w:val="24"/>
              </w:rPr>
              <w:t>"Noc s Andersenem" - celorepublikové téma, ke kterému se připojují nejen knihovny, ale i školy. </w:t>
            </w:r>
          </w:p>
          <w:p w14:paraId="11E5ED6B" w14:textId="77777777" w:rsidR="002A3640" w:rsidRPr="002A3640" w:rsidRDefault="002A3640" w:rsidP="00B633B9">
            <w:pPr>
              <w:jc w:val="both"/>
              <w:rPr>
                <w:rFonts w:cstheme="minorHAnsi"/>
                <w:sz w:val="24"/>
                <w:szCs w:val="24"/>
              </w:rPr>
            </w:pPr>
            <w:r w:rsidRPr="002A3640">
              <w:rPr>
                <w:rFonts w:cstheme="minorHAnsi"/>
                <w:sz w:val="24"/>
                <w:szCs w:val="24"/>
              </w:rPr>
              <w:t xml:space="preserve">"Den pro dětskou knihu" - celorepubliková akce na podporu </w:t>
            </w:r>
            <w:r w:rsidRPr="002A3640">
              <w:rPr>
                <w:rFonts w:cstheme="minorHAnsi"/>
                <w:sz w:val="24"/>
                <w:szCs w:val="24"/>
              </w:rPr>
              <w:lastRenderedPageBreak/>
              <w:t>čtenářské gramotnosti žáků. </w:t>
            </w:r>
          </w:p>
          <w:p w14:paraId="3CD1DF17" w14:textId="77777777" w:rsidR="002A3640" w:rsidRPr="002A3640" w:rsidRDefault="002A3640" w:rsidP="00B633B9">
            <w:pPr>
              <w:jc w:val="both"/>
              <w:rPr>
                <w:rFonts w:cstheme="minorHAnsi"/>
                <w:sz w:val="24"/>
                <w:szCs w:val="24"/>
              </w:rPr>
            </w:pPr>
            <w:r w:rsidRPr="002A3640">
              <w:rPr>
                <w:rFonts w:cstheme="minorHAnsi"/>
                <w:sz w:val="24"/>
                <w:szCs w:val="24"/>
              </w:rPr>
              <w:t>"Listování" - scénické čtení pro žáky. </w:t>
            </w:r>
          </w:p>
        </w:tc>
      </w:tr>
      <w:tr w:rsidR="002A3640" w:rsidRPr="002A3640" w14:paraId="41C7A97A"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6B408A8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260FA8B3" w14:textId="77777777" w:rsidR="002A3640" w:rsidRPr="002A3640" w:rsidRDefault="002C4185"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2A0B951E"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23BD8DFB"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39FC95CC" w14:textId="31C70078" w:rsidR="002A3640" w:rsidRPr="00661880" w:rsidRDefault="00365CD9" w:rsidP="00F143B5">
            <w:pPr>
              <w:ind w:left="63"/>
              <w:jc w:val="both"/>
              <w:rPr>
                <w:rFonts w:cstheme="minorHAnsi"/>
                <w:sz w:val="24"/>
                <w:szCs w:val="24"/>
              </w:rPr>
            </w:pPr>
            <w:r>
              <w:rPr>
                <w:rFonts w:cstheme="minorHAnsi"/>
                <w:sz w:val="24"/>
                <w:szCs w:val="24"/>
              </w:rPr>
              <w:t>2.ZŠ</w:t>
            </w:r>
            <w:r w:rsidR="0093585A">
              <w:rPr>
                <w:rFonts w:cstheme="minorHAnsi"/>
                <w:sz w:val="24"/>
                <w:szCs w:val="24"/>
              </w:rPr>
              <w:t>, 7. ZŠ</w:t>
            </w:r>
            <w:r w:rsidR="00C67BEC">
              <w:rPr>
                <w:rFonts w:cstheme="minorHAnsi"/>
                <w:sz w:val="24"/>
                <w:szCs w:val="24"/>
              </w:rPr>
              <w:t>, Benešova ZŠ</w:t>
            </w:r>
            <w:r w:rsidR="007F5248">
              <w:rPr>
                <w:rFonts w:cstheme="minorHAnsi"/>
                <w:sz w:val="24"/>
                <w:szCs w:val="24"/>
              </w:rPr>
              <w:t>, 10. ZŠ</w:t>
            </w:r>
            <w:r w:rsidR="00935C4E">
              <w:rPr>
                <w:rFonts w:cstheme="minorHAnsi"/>
                <w:sz w:val="24"/>
                <w:szCs w:val="24"/>
              </w:rPr>
              <w:t>, 11. ZŠ</w:t>
            </w:r>
            <w:r w:rsidR="0049117F">
              <w:rPr>
                <w:rFonts w:cstheme="minorHAnsi"/>
                <w:sz w:val="24"/>
                <w:szCs w:val="24"/>
              </w:rPr>
              <w:t xml:space="preserve">, </w:t>
            </w:r>
            <w:r w:rsidR="0049117F" w:rsidRPr="00C77AB6">
              <w:rPr>
                <w:rFonts w:cstheme="minorHAnsi"/>
                <w:sz w:val="24"/>
                <w:szCs w:val="24"/>
              </w:rPr>
              <w:t>M</w:t>
            </w:r>
            <w:r w:rsidR="00F143B5" w:rsidRPr="00C77AB6">
              <w:rPr>
                <w:rFonts w:cstheme="minorHAnsi"/>
                <w:sz w:val="24"/>
                <w:szCs w:val="24"/>
              </w:rPr>
              <w:t>asarykova Z</w:t>
            </w:r>
            <w:r w:rsidR="0049117F" w:rsidRPr="00C77AB6">
              <w:rPr>
                <w:rFonts w:cstheme="minorHAnsi"/>
                <w:sz w:val="24"/>
                <w:szCs w:val="24"/>
              </w:rPr>
              <w:t>Š</w:t>
            </w:r>
            <w:r w:rsidR="00A50694">
              <w:rPr>
                <w:rFonts w:cstheme="minorHAnsi"/>
                <w:b/>
                <w:sz w:val="24"/>
                <w:szCs w:val="24"/>
              </w:rPr>
              <w:t xml:space="preserve">, </w:t>
            </w:r>
            <w:r w:rsidR="00A50694">
              <w:rPr>
                <w:rFonts w:cstheme="minorHAnsi"/>
                <w:sz w:val="24"/>
                <w:szCs w:val="24"/>
              </w:rPr>
              <w:t>13. ZŠ</w:t>
            </w:r>
            <w:r w:rsidR="00442318">
              <w:rPr>
                <w:rFonts w:cstheme="minorHAnsi"/>
                <w:sz w:val="24"/>
                <w:szCs w:val="24"/>
              </w:rPr>
              <w:t>, 14. ZŠ</w:t>
            </w:r>
            <w:r w:rsidR="00DE2B04">
              <w:rPr>
                <w:rFonts w:cstheme="minorHAnsi"/>
                <w:sz w:val="24"/>
                <w:szCs w:val="24"/>
              </w:rPr>
              <w:t>, 15. ZŠ</w:t>
            </w:r>
            <w:r w:rsidR="0085535F">
              <w:rPr>
                <w:rFonts w:cstheme="minorHAnsi"/>
                <w:sz w:val="24"/>
                <w:szCs w:val="24"/>
              </w:rPr>
              <w:t>, 16. ZŠ</w:t>
            </w:r>
            <w:r w:rsidR="00FC4114">
              <w:rPr>
                <w:rFonts w:cstheme="minorHAnsi"/>
                <w:sz w:val="24"/>
                <w:szCs w:val="24"/>
              </w:rPr>
              <w:t>, 17. ZŠ</w:t>
            </w:r>
            <w:r w:rsidR="00CD3914">
              <w:rPr>
                <w:rFonts w:cstheme="minorHAnsi"/>
                <w:sz w:val="24"/>
                <w:szCs w:val="24"/>
              </w:rPr>
              <w:t>, Bolevecká ZŠ</w:t>
            </w:r>
            <w:r w:rsidR="00E420AA">
              <w:rPr>
                <w:rFonts w:cstheme="minorHAnsi"/>
                <w:sz w:val="24"/>
                <w:szCs w:val="24"/>
              </w:rPr>
              <w:t>, 20. ZŠ</w:t>
            </w:r>
            <w:r w:rsidR="00A8338D">
              <w:rPr>
                <w:rFonts w:cstheme="minorHAnsi"/>
                <w:sz w:val="24"/>
                <w:szCs w:val="24"/>
              </w:rPr>
              <w:t>, 22. ZŠ</w:t>
            </w:r>
            <w:r w:rsidR="00DE32DD">
              <w:rPr>
                <w:rFonts w:cstheme="minorHAnsi"/>
                <w:sz w:val="24"/>
                <w:szCs w:val="24"/>
              </w:rPr>
              <w:t>, 25. ZŠ</w:t>
            </w:r>
            <w:r w:rsidR="006350C7">
              <w:rPr>
                <w:rFonts w:cstheme="minorHAnsi"/>
                <w:sz w:val="24"/>
                <w:szCs w:val="24"/>
              </w:rPr>
              <w:t xml:space="preserve">, </w:t>
            </w:r>
            <w:r w:rsidR="00230B99">
              <w:rPr>
                <w:rFonts w:cstheme="minorHAnsi"/>
                <w:sz w:val="24"/>
                <w:szCs w:val="24"/>
              </w:rPr>
              <w:t xml:space="preserve">26. ZŠ, </w:t>
            </w:r>
            <w:r w:rsidR="006350C7">
              <w:rPr>
                <w:rFonts w:cstheme="minorHAnsi"/>
                <w:sz w:val="24"/>
                <w:szCs w:val="24"/>
              </w:rPr>
              <w:t>28. ZŠ</w:t>
            </w:r>
            <w:r w:rsidR="00B14528">
              <w:rPr>
                <w:rFonts w:cstheme="minorHAnsi"/>
                <w:sz w:val="24"/>
                <w:szCs w:val="24"/>
              </w:rPr>
              <w:t>, 34. ZŠ</w:t>
            </w:r>
            <w:r w:rsidR="00B061A4">
              <w:rPr>
                <w:rFonts w:cstheme="minorHAnsi"/>
                <w:sz w:val="24"/>
                <w:szCs w:val="24"/>
              </w:rPr>
              <w:t>, ZŠ Božkov</w:t>
            </w:r>
            <w:r w:rsidR="00D3617E">
              <w:rPr>
                <w:rFonts w:cstheme="minorHAnsi"/>
                <w:sz w:val="24"/>
                <w:szCs w:val="24"/>
              </w:rPr>
              <w:t>, ZŠ Tymákov</w:t>
            </w:r>
            <w:r w:rsidR="002F48C9">
              <w:rPr>
                <w:rFonts w:cstheme="minorHAnsi"/>
                <w:sz w:val="24"/>
                <w:szCs w:val="24"/>
              </w:rPr>
              <w:t>, DDÚ a ZŠ</w:t>
            </w:r>
            <w:r w:rsidR="00650D87">
              <w:rPr>
                <w:rFonts w:cstheme="minorHAnsi"/>
                <w:sz w:val="24"/>
                <w:szCs w:val="24"/>
              </w:rPr>
              <w:t>, ZŠ při FN</w:t>
            </w:r>
            <w:r w:rsidR="002E78D2">
              <w:rPr>
                <w:rFonts w:cstheme="minorHAnsi"/>
                <w:sz w:val="24"/>
                <w:szCs w:val="24"/>
              </w:rPr>
              <w:t>, GFK a</w:t>
            </w:r>
            <w:r w:rsidR="00D3325F">
              <w:rPr>
                <w:rFonts w:cstheme="minorHAnsi"/>
                <w:sz w:val="24"/>
                <w:szCs w:val="24"/>
              </w:rPr>
              <w:t> </w:t>
            </w:r>
            <w:r w:rsidR="002E78D2">
              <w:rPr>
                <w:rFonts w:cstheme="minorHAnsi"/>
                <w:sz w:val="24"/>
                <w:szCs w:val="24"/>
              </w:rPr>
              <w:t>ZŠ</w:t>
            </w:r>
            <w:r w:rsidR="00BB0A09">
              <w:rPr>
                <w:rFonts w:cstheme="minorHAnsi"/>
                <w:sz w:val="24"/>
                <w:szCs w:val="24"/>
              </w:rPr>
              <w:t>, ZŠ Sedlec</w:t>
            </w:r>
          </w:p>
        </w:tc>
      </w:tr>
      <w:tr w:rsidR="002A3640" w:rsidRPr="002A3640" w14:paraId="264BFA73"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196469D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3C3DB4C0" w14:textId="77777777" w:rsidR="002A3640" w:rsidRPr="002A3640" w:rsidRDefault="00C67BEC" w:rsidP="00B633B9">
            <w:pPr>
              <w:jc w:val="both"/>
              <w:rPr>
                <w:rFonts w:cstheme="minorHAnsi"/>
                <w:sz w:val="24"/>
                <w:szCs w:val="24"/>
              </w:rPr>
            </w:pPr>
            <w:r>
              <w:rPr>
                <w:rFonts w:cstheme="minorHAnsi"/>
                <w:sz w:val="24"/>
                <w:szCs w:val="24"/>
              </w:rPr>
              <w:t>MŠ</w:t>
            </w:r>
            <w:r w:rsidR="004F494D">
              <w:rPr>
                <w:rFonts w:cstheme="minorHAnsi"/>
                <w:sz w:val="24"/>
                <w:szCs w:val="24"/>
              </w:rPr>
              <w:t>, ZČU, K</w:t>
            </w:r>
            <w:r w:rsidR="007A236C">
              <w:rPr>
                <w:rFonts w:cstheme="minorHAnsi"/>
                <w:sz w:val="24"/>
                <w:szCs w:val="24"/>
              </w:rPr>
              <w:t>nihovna města Plzně</w:t>
            </w:r>
            <w:r w:rsidR="00A8338D">
              <w:rPr>
                <w:rFonts w:cstheme="minorHAnsi"/>
                <w:sz w:val="24"/>
                <w:szCs w:val="24"/>
              </w:rPr>
              <w:t>, sdružení rodičů</w:t>
            </w:r>
            <w:r w:rsidR="002F48C9">
              <w:rPr>
                <w:rFonts w:cstheme="minorHAnsi"/>
                <w:sz w:val="24"/>
                <w:szCs w:val="24"/>
              </w:rPr>
              <w:t>, Vědecká knihovna Plzeňského kraje</w:t>
            </w:r>
          </w:p>
        </w:tc>
      </w:tr>
      <w:tr w:rsidR="002A3640" w:rsidRPr="002A3640" w14:paraId="6F8E0CCF" w14:textId="77777777" w:rsidTr="00074530">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4BD3D94E"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65" w:type="dxa"/>
            <w:tcBorders>
              <w:top w:val="outset" w:sz="6" w:space="0" w:color="auto"/>
              <w:left w:val="outset" w:sz="6" w:space="0" w:color="auto"/>
              <w:bottom w:val="single" w:sz="6" w:space="0" w:color="000000"/>
              <w:right w:val="single" w:sz="6" w:space="0" w:color="000000"/>
            </w:tcBorders>
            <w:shd w:val="clear" w:color="auto" w:fill="auto"/>
          </w:tcPr>
          <w:p w14:paraId="194462C6" w14:textId="77777777" w:rsidR="002A3640" w:rsidRPr="002A3640" w:rsidRDefault="002C4185" w:rsidP="00B633B9">
            <w:pPr>
              <w:jc w:val="both"/>
              <w:rPr>
                <w:rFonts w:cstheme="minorHAnsi"/>
                <w:sz w:val="24"/>
                <w:szCs w:val="24"/>
              </w:rPr>
            </w:pPr>
            <w:r>
              <w:rPr>
                <w:rFonts w:cstheme="minorHAnsi"/>
                <w:sz w:val="24"/>
                <w:szCs w:val="24"/>
              </w:rPr>
              <w:t>82</w:t>
            </w:r>
            <w:r w:rsidR="00C77AB6">
              <w:rPr>
                <w:rFonts w:cstheme="minorHAnsi"/>
                <w:sz w:val="24"/>
                <w:szCs w:val="24"/>
              </w:rPr>
              <w:t> 000 Kč</w:t>
            </w:r>
          </w:p>
        </w:tc>
      </w:tr>
      <w:tr w:rsidR="002A3640" w:rsidRPr="002A3640" w14:paraId="35BC5F05"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378E5AF5"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6B444949" w14:textId="77777777" w:rsidR="002A3640" w:rsidRPr="002A3640" w:rsidRDefault="002A3640" w:rsidP="00B633B9">
            <w:pPr>
              <w:jc w:val="both"/>
              <w:rPr>
                <w:rFonts w:cstheme="minorHAnsi"/>
                <w:sz w:val="24"/>
                <w:szCs w:val="24"/>
              </w:rPr>
            </w:pPr>
            <w:r w:rsidRPr="002A3640">
              <w:rPr>
                <w:rFonts w:cstheme="minorHAnsi"/>
                <w:sz w:val="24"/>
                <w:szCs w:val="24"/>
              </w:rPr>
              <w:t>Dotace, vlastní zdroje</w:t>
            </w:r>
            <w:r w:rsidR="002C4185">
              <w:rPr>
                <w:rFonts w:cstheme="minorHAnsi"/>
                <w:sz w:val="24"/>
                <w:szCs w:val="24"/>
              </w:rPr>
              <w:t>, zřizovatel</w:t>
            </w:r>
          </w:p>
        </w:tc>
      </w:tr>
      <w:tr w:rsidR="002A3640" w:rsidRPr="002A3640" w14:paraId="6AFC22C6"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1696131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16663B42"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26E6882"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65CEF0ED"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4EFD9C9F" w14:textId="77777777" w:rsidR="002A3640" w:rsidRPr="002A3640" w:rsidRDefault="002A3640" w:rsidP="00B633B9">
            <w:pPr>
              <w:jc w:val="both"/>
              <w:rPr>
                <w:rFonts w:cstheme="minorHAnsi"/>
                <w:sz w:val="24"/>
                <w:szCs w:val="24"/>
              </w:rPr>
            </w:pPr>
            <w:r w:rsidRPr="002A3640">
              <w:rPr>
                <w:rFonts w:cstheme="minorHAnsi"/>
                <w:sz w:val="24"/>
                <w:szCs w:val="24"/>
              </w:rPr>
              <w:t>Počet škol zapojených do projektů </w:t>
            </w:r>
          </w:p>
        </w:tc>
      </w:tr>
      <w:tr w:rsidR="002A3640" w:rsidRPr="002A3640" w14:paraId="6A9883D4" w14:textId="77777777" w:rsidTr="0022067D">
        <w:trPr>
          <w:trHeight w:val="345"/>
        </w:trPr>
        <w:tc>
          <w:tcPr>
            <w:tcW w:w="2640" w:type="dxa"/>
            <w:tcBorders>
              <w:top w:val="outset" w:sz="6" w:space="0" w:color="auto"/>
              <w:left w:val="single" w:sz="6" w:space="0" w:color="000000"/>
              <w:bottom w:val="single" w:sz="6" w:space="0" w:color="000000"/>
              <w:right w:val="single" w:sz="6" w:space="0" w:color="000000"/>
            </w:tcBorders>
            <w:shd w:val="clear" w:color="auto" w:fill="DEEAF6"/>
            <w:hideMark/>
          </w:tcPr>
          <w:p w14:paraId="10AC40E2"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65" w:type="dxa"/>
            <w:tcBorders>
              <w:top w:val="outset" w:sz="6" w:space="0" w:color="auto"/>
              <w:left w:val="outset" w:sz="6" w:space="0" w:color="auto"/>
              <w:bottom w:val="single" w:sz="6" w:space="0" w:color="000000"/>
              <w:right w:val="single" w:sz="6" w:space="0" w:color="000000"/>
            </w:tcBorders>
            <w:shd w:val="clear" w:color="auto" w:fill="auto"/>
            <w:hideMark/>
          </w:tcPr>
          <w:p w14:paraId="3B41E91B"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8063FBE" w14:textId="77777777" w:rsidR="002A3640" w:rsidRPr="002A3640" w:rsidRDefault="002A3640" w:rsidP="00B633B9">
      <w:pPr>
        <w:jc w:val="both"/>
        <w:rPr>
          <w:rFonts w:cstheme="minorHAnsi"/>
          <w:sz w:val="24"/>
          <w:szCs w:val="24"/>
        </w:rPr>
      </w:pPr>
      <w:r w:rsidRPr="002A3640">
        <w:rPr>
          <w:rFonts w:cstheme="minorHAnsi"/>
          <w:sz w:val="24"/>
          <w:szCs w:val="24"/>
        </w:rPr>
        <w:t> </w:t>
      </w:r>
    </w:p>
    <w:p w14:paraId="22C85329"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5"/>
        <w:gridCol w:w="6647"/>
      </w:tblGrid>
      <w:tr w:rsidR="002A3640" w:rsidRPr="002A3640" w14:paraId="690B7D70" w14:textId="77777777" w:rsidTr="0022067D">
        <w:tc>
          <w:tcPr>
            <w:tcW w:w="2595" w:type="dxa"/>
            <w:tcBorders>
              <w:top w:val="single" w:sz="6" w:space="0" w:color="000000"/>
              <w:left w:val="single" w:sz="6" w:space="0" w:color="000000"/>
              <w:bottom w:val="single" w:sz="6" w:space="0" w:color="000000"/>
              <w:right w:val="single" w:sz="6" w:space="0" w:color="000000"/>
            </w:tcBorders>
            <w:shd w:val="clear" w:color="auto" w:fill="DEEAF6"/>
            <w:hideMark/>
          </w:tcPr>
          <w:p w14:paraId="7A2B1E8A" w14:textId="77777777" w:rsidR="002A3640" w:rsidRPr="002A3640" w:rsidRDefault="002A3640" w:rsidP="00B633B9">
            <w:pPr>
              <w:jc w:val="both"/>
              <w:rPr>
                <w:rFonts w:cstheme="minorHAnsi"/>
                <w:sz w:val="24"/>
                <w:szCs w:val="24"/>
              </w:rPr>
            </w:pPr>
            <w:r w:rsidRPr="002A3640">
              <w:rPr>
                <w:rFonts w:cstheme="minorHAnsi"/>
                <w:sz w:val="24"/>
                <w:szCs w:val="24"/>
              </w:rPr>
              <w:t> </w:t>
            </w:r>
          </w:p>
          <w:p w14:paraId="633F7B62"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156D4422"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45" w:type="dxa"/>
            <w:tcBorders>
              <w:top w:val="single" w:sz="6" w:space="0" w:color="000000"/>
              <w:left w:val="outset" w:sz="6" w:space="0" w:color="auto"/>
              <w:bottom w:val="single" w:sz="6" w:space="0" w:color="000000"/>
              <w:right w:val="single" w:sz="6" w:space="0" w:color="000000"/>
            </w:tcBorders>
            <w:shd w:val="clear" w:color="auto" w:fill="DEEAF6"/>
            <w:hideMark/>
          </w:tcPr>
          <w:p w14:paraId="1BDB848D" w14:textId="77777777" w:rsidR="002A3640" w:rsidRPr="002A3640" w:rsidRDefault="002A3640" w:rsidP="00B633B9">
            <w:pPr>
              <w:jc w:val="both"/>
              <w:rPr>
                <w:rFonts w:cstheme="minorHAnsi"/>
                <w:sz w:val="24"/>
                <w:szCs w:val="24"/>
              </w:rPr>
            </w:pPr>
            <w:r w:rsidRPr="002A3640">
              <w:rPr>
                <w:rFonts w:cstheme="minorHAnsi"/>
                <w:sz w:val="24"/>
                <w:szCs w:val="24"/>
              </w:rPr>
              <w:t> </w:t>
            </w:r>
          </w:p>
          <w:p w14:paraId="4F78D18A" w14:textId="77777777" w:rsidR="002A3640" w:rsidRPr="002A3640" w:rsidRDefault="002A3640" w:rsidP="00B633B9">
            <w:pPr>
              <w:jc w:val="both"/>
              <w:rPr>
                <w:rFonts w:cstheme="minorHAnsi"/>
                <w:sz w:val="24"/>
                <w:szCs w:val="24"/>
              </w:rPr>
            </w:pPr>
            <w:r w:rsidRPr="002A3640">
              <w:rPr>
                <w:rFonts w:cstheme="minorHAnsi"/>
                <w:sz w:val="24"/>
                <w:szCs w:val="24"/>
              </w:rPr>
              <w:t>5 Podpora přípravy žáků 9. tříd na jednotné přijímací zkoušky </w:t>
            </w:r>
          </w:p>
        </w:tc>
      </w:tr>
      <w:tr w:rsidR="002A3640" w:rsidRPr="002A3640" w14:paraId="5F63CD6B"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78D81783"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0AF707" w14:textId="05765FCF"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čtenářské gramotnosti </w:t>
            </w:r>
          </w:p>
          <w:p w14:paraId="60B3738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C5061FD"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2CC77BD"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1A366C"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0DA69FE2"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0A2A96CA"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42CC0C4A"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004382" w14:textId="77777777" w:rsidR="002A3640" w:rsidRPr="002A3640" w:rsidRDefault="002A3640" w:rsidP="00B633B9">
            <w:pPr>
              <w:jc w:val="both"/>
              <w:rPr>
                <w:rFonts w:cstheme="minorHAnsi"/>
                <w:sz w:val="24"/>
                <w:szCs w:val="24"/>
              </w:rPr>
            </w:pPr>
            <w:r w:rsidRPr="002A3640">
              <w:rPr>
                <w:rFonts w:cstheme="minorHAnsi"/>
                <w:sz w:val="24"/>
                <w:szCs w:val="24"/>
              </w:rPr>
              <w:t>Aktivita škol </w:t>
            </w:r>
          </w:p>
        </w:tc>
      </w:tr>
      <w:tr w:rsidR="002A3640" w:rsidRPr="002A3640" w14:paraId="3B9B7A0A"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EE77E94" w14:textId="77777777" w:rsidR="002A3640" w:rsidRPr="002A3640" w:rsidRDefault="002A3640" w:rsidP="00B633B9">
            <w:pPr>
              <w:jc w:val="both"/>
              <w:rPr>
                <w:rFonts w:cstheme="minorHAnsi"/>
                <w:sz w:val="24"/>
                <w:szCs w:val="24"/>
              </w:rPr>
            </w:pPr>
            <w:r w:rsidRPr="002A3640">
              <w:rPr>
                <w:rFonts w:cstheme="minorHAnsi"/>
                <w:sz w:val="24"/>
                <w:szCs w:val="24"/>
              </w:rPr>
              <w:t> </w:t>
            </w:r>
          </w:p>
          <w:p w14:paraId="31EFBA46"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4C9E65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96B2C8" w14:textId="77777777" w:rsidR="002A3640" w:rsidRPr="002A3640" w:rsidRDefault="002A3640" w:rsidP="00B633B9">
            <w:pPr>
              <w:jc w:val="both"/>
              <w:rPr>
                <w:rFonts w:cstheme="minorHAnsi"/>
                <w:sz w:val="24"/>
                <w:szCs w:val="24"/>
              </w:rPr>
            </w:pPr>
            <w:r w:rsidRPr="002A3640">
              <w:rPr>
                <w:rFonts w:cstheme="minorHAnsi"/>
                <w:sz w:val="24"/>
                <w:szCs w:val="24"/>
              </w:rPr>
              <w:t>Intenzivní týdenní příprava žáků 9. ročníku v předmětu ČJ (gramatika, literatura, sloh).  </w:t>
            </w:r>
          </w:p>
          <w:p w14:paraId="10558351" w14:textId="77777777" w:rsidR="002A3640" w:rsidRPr="002A3640" w:rsidRDefault="002A3640" w:rsidP="00B633B9">
            <w:pPr>
              <w:jc w:val="both"/>
              <w:rPr>
                <w:rFonts w:cstheme="minorHAnsi"/>
                <w:sz w:val="24"/>
                <w:szCs w:val="24"/>
              </w:rPr>
            </w:pPr>
            <w:r w:rsidRPr="002A3640">
              <w:rPr>
                <w:rFonts w:cstheme="minorHAnsi"/>
                <w:sz w:val="24"/>
                <w:szCs w:val="24"/>
              </w:rPr>
              <w:t>Kroužky zaměřené na ČJ. </w:t>
            </w:r>
          </w:p>
        </w:tc>
      </w:tr>
      <w:tr w:rsidR="002A3640" w:rsidRPr="002A3640" w14:paraId="6DC299F5"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56A5B3A3"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E96489" w14:textId="77777777" w:rsidR="002A3640" w:rsidRPr="002A3640" w:rsidRDefault="002C4185"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5773ECB2"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5D994310"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5BAEAEC7" w14:textId="77777777" w:rsidR="002A3640" w:rsidRPr="00F41145" w:rsidRDefault="00365CD9" w:rsidP="00754402">
            <w:pPr>
              <w:ind w:left="74" w:firstLine="18"/>
              <w:jc w:val="both"/>
              <w:rPr>
                <w:rFonts w:cstheme="minorHAnsi"/>
                <w:sz w:val="24"/>
                <w:szCs w:val="24"/>
              </w:rPr>
            </w:pPr>
            <w:r>
              <w:rPr>
                <w:rFonts w:cstheme="minorHAnsi"/>
                <w:sz w:val="24"/>
                <w:szCs w:val="24"/>
              </w:rPr>
              <w:t>2.ZŠ</w:t>
            </w:r>
            <w:r w:rsidR="002805BE">
              <w:rPr>
                <w:rFonts w:cstheme="minorHAnsi"/>
                <w:sz w:val="24"/>
                <w:szCs w:val="24"/>
              </w:rPr>
              <w:t xml:space="preserve">, 1. ZŠ, </w:t>
            </w:r>
            <w:r w:rsidR="003264D3">
              <w:rPr>
                <w:rFonts w:cstheme="minorHAnsi"/>
                <w:sz w:val="24"/>
                <w:szCs w:val="24"/>
              </w:rPr>
              <w:t>4. ZŠ</w:t>
            </w:r>
            <w:r w:rsidR="0093585A">
              <w:rPr>
                <w:rFonts w:cstheme="minorHAnsi"/>
                <w:sz w:val="24"/>
                <w:szCs w:val="24"/>
              </w:rPr>
              <w:t>, 7. ZŠ</w:t>
            </w:r>
            <w:r w:rsidR="00C67BEC">
              <w:rPr>
                <w:rFonts w:cstheme="minorHAnsi"/>
                <w:sz w:val="24"/>
                <w:szCs w:val="24"/>
              </w:rPr>
              <w:t>, Benešova ZŠ</w:t>
            </w:r>
            <w:r w:rsidR="007F5248">
              <w:rPr>
                <w:rFonts w:cstheme="minorHAnsi"/>
                <w:sz w:val="24"/>
                <w:szCs w:val="24"/>
              </w:rPr>
              <w:t>, 10. ZŠ</w:t>
            </w:r>
            <w:r w:rsidR="00935C4E">
              <w:rPr>
                <w:rFonts w:cstheme="minorHAnsi"/>
                <w:sz w:val="24"/>
                <w:szCs w:val="24"/>
              </w:rPr>
              <w:t>, 11. ZŠ</w:t>
            </w:r>
            <w:r w:rsidR="00A50694">
              <w:rPr>
                <w:rFonts w:cstheme="minorHAnsi"/>
                <w:sz w:val="24"/>
                <w:szCs w:val="24"/>
              </w:rPr>
              <w:t>, 13. ZŠ</w:t>
            </w:r>
            <w:r w:rsidR="00442318">
              <w:rPr>
                <w:rFonts w:cstheme="minorHAnsi"/>
                <w:sz w:val="24"/>
                <w:szCs w:val="24"/>
              </w:rPr>
              <w:t>, 14. ZŠ</w:t>
            </w:r>
            <w:r w:rsidR="00DE2B04">
              <w:rPr>
                <w:rFonts w:cstheme="minorHAnsi"/>
                <w:sz w:val="24"/>
                <w:szCs w:val="24"/>
              </w:rPr>
              <w:t>, 15. ZŠ</w:t>
            </w:r>
            <w:r w:rsidR="004F494D">
              <w:rPr>
                <w:rFonts w:cstheme="minorHAnsi"/>
                <w:sz w:val="24"/>
                <w:szCs w:val="24"/>
              </w:rPr>
              <w:t>, 17. ZŠ</w:t>
            </w:r>
            <w:r w:rsidR="00CD3914">
              <w:rPr>
                <w:rFonts w:cstheme="minorHAnsi"/>
                <w:sz w:val="24"/>
                <w:szCs w:val="24"/>
              </w:rPr>
              <w:t xml:space="preserve">, </w:t>
            </w:r>
            <w:r w:rsidR="005B00DC">
              <w:rPr>
                <w:rFonts w:cstheme="minorHAnsi"/>
                <w:sz w:val="24"/>
                <w:szCs w:val="24"/>
              </w:rPr>
              <w:t>Bolevecká ZŠ</w:t>
            </w:r>
            <w:r w:rsidR="002B4196">
              <w:rPr>
                <w:rFonts w:cstheme="minorHAnsi"/>
                <w:sz w:val="24"/>
                <w:szCs w:val="24"/>
              </w:rPr>
              <w:t>, 20. ZŠ</w:t>
            </w:r>
            <w:r w:rsidR="00A8338D">
              <w:rPr>
                <w:rFonts w:cstheme="minorHAnsi"/>
                <w:sz w:val="24"/>
                <w:szCs w:val="24"/>
              </w:rPr>
              <w:t>, 22. ZŠ</w:t>
            </w:r>
            <w:r w:rsidR="00DE32DD">
              <w:rPr>
                <w:rFonts w:cstheme="minorHAnsi"/>
                <w:sz w:val="24"/>
                <w:szCs w:val="24"/>
              </w:rPr>
              <w:t>, 25. ZŠ</w:t>
            </w:r>
            <w:r w:rsidR="00786B8E">
              <w:rPr>
                <w:rFonts w:cstheme="minorHAnsi"/>
                <w:sz w:val="24"/>
                <w:szCs w:val="24"/>
              </w:rPr>
              <w:t>, 26. ZŠ</w:t>
            </w:r>
            <w:r w:rsidR="006350C7">
              <w:rPr>
                <w:rFonts w:cstheme="minorHAnsi"/>
                <w:sz w:val="24"/>
                <w:szCs w:val="24"/>
              </w:rPr>
              <w:t>, 28. ZŠ</w:t>
            </w:r>
            <w:r w:rsidR="00D40E1A">
              <w:rPr>
                <w:rFonts w:cstheme="minorHAnsi"/>
                <w:sz w:val="24"/>
                <w:szCs w:val="24"/>
              </w:rPr>
              <w:t>, 31. ZŠ</w:t>
            </w:r>
            <w:r w:rsidR="00E72165">
              <w:rPr>
                <w:rFonts w:cstheme="minorHAnsi"/>
                <w:sz w:val="24"/>
                <w:szCs w:val="24"/>
              </w:rPr>
              <w:t>, 33. ZŠ</w:t>
            </w:r>
            <w:r w:rsidR="00B14528">
              <w:rPr>
                <w:rFonts w:cstheme="minorHAnsi"/>
                <w:sz w:val="24"/>
                <w:szCs w:val="24"/>
              </w:rPr>
              <w:t>, 34. ZŠ</w:t>
            </w:r>
            <w:r w:rsidR="00B061A4">
              <w:rPr>
                <w:rFonts w:cstheme="minorHAnsi"/>
                <w:sz w:val="24"/>
                <w:szCs w:val="24"/>
              </w:rPr>
              <w:t xml:space="preserve">, </w:t>
            </w:r>
            <w:r w:rsidR="00650D87">
              <w:rPr>
                <w:rFonts w:cstheme="minorHAnsi"/>
                <w:sz w:val="24"/>
                <w:szCs w:val="24"/>
              </w:rPr>
              <w:t>ZŠ při FN</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3E43AA">
              <w:rPr>
                <w:rFonts w:cstheme="minorHAnsi"/>
                <w:sz w:val="24"/>
                <w:szCs w:val="24"/>
              </w:rPr>
              <w:t>, Církevní ZŠ</w:t>
            </w:r>
            <w:r w:rsidR="001F47B2">
              <w:rPr>
                <w:rFonts w:cstheme="minorHAnsi"/>
                <w:sz w:val="24"/>
                <w:szCs w:val="24"/>
              </w:rPr>
              <w:t>, ZŠ Dýšina</w:t>
            </w:r>
          </w:p>
        </w:tc>
      </w:tr>
      <w:tr w:rsidR="002A3640" w:rsidRPr="002A3640" w14:paraId="5F2962DA"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154C51C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2BEA8627" w14:textId="77777777" w:rsidR="002A3640" w:rsidRPr="002A3640" w:rsidRDefault="00062501" w:rsidP="00B633B9">
            <w:pPr>
              <w:jc w:val="both"/>
              <w:rPr>
                <w:rFonts w:cstheme="minorHAnsi"/>
                <w:sz w:val="24"/>
                <w:szCs w:val="24"/>
              </w:rPr>
            </w:pPr>
            <w:r>
              <w:rPr>
                <w:rFonts w:cstheme="minorHAnsi"/>
                <w:sz w:val="24"/>
                <w:szCs w:val="24"/>
              </w:rPr>
              <w:t>Komunitní škola</w:t>
            </w:r>
            <w:r w:rsidR="00C67BEC">
              <w:rPr>
                <w:rFonts w:cstheme="minorHAnsi"/>
                <w:sz w:val="24"/>
                <w:szCs w:val="24"/>
              </w:rPr>
              <w:t>, Gymnázium Mikulášské</w:t>
            </w:r>
            <w:r w:rsidR="00C77AB6">
              <w:rPr>
                <w:rFonts w:cstheme="minorHAnsi"/>
                <w:sz w:val="24"/>
                <w:szCs w:val="24"/>
              </w:rPr>
              <w:t xml:space="preserve"> nám.</w:t>
            </w:r>
            <w:r w:rsidR="00A8338D">
              <w:rPr>
                <w:rFonts w:cstheme="minorHAnsi"/>
                <w:sz w:val="24"/>
                <w:szCs w:val="24"/>
              </w:rPr>
              <w:t>, Sdružení rodičů</w:t>
            </w:r>
            <w:r w:rsidR="006350C7">
              <w:rPr>
                <w:rFonts w:cstheme="minorHAnsi"/>
                <w:sz w:val="24"/>
                <w:szCs w:val="24"/>
              </w:rPr>
              <w:t>, ÚP, PPP</w:t>
            </w:r>
          </w:p>
        </w:tc>
      </w:tr>
      <w:tr w:rsidR="002A3640" w:rsidRPr="002A3640" w14:paraId="3BF79358" w14:textId="77777777" w:rsidTr="00074530">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51C2397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tcPr>
          <w:p w14:paraId="2324204B" w14:textId="77777777" w:rsidR="002A3640" w:rsidRPr="002A3640" w:rsidRDefault="00C77AB6" w:rsidP="00B633B9">
            <w:pPr>
              <w:jc w:val="both"/>
              <w:rPr>
                <w:rFonts w:cstheme="minorHAnsi"/>
                <w:sz w:val="24"/>
                <w:szCs w:val="24"/>
              </w:rPr>
            </w:pPr>
            <w:r>
              <w:rPr>
                <w:rFonts w:cstheme="minorHAnsi"/>
                <w:sz w:val="24"/>
                <w:szCs w:val="24"/>
              </w:rPr>
              <w:t xml:space="preserve"> </w:t>
            </w:r>
            <w:r w:rsidR="002C4185">
              <w:rPr>
                <w:rFonts w:cstheme="minorHAnsi"/>
                <w:sz w:val="24"/>
                <w:szCs w:val="24"/>
              </w:rPr>
              <w:t>205</w:t>
            </w:r>
            <w:r>
              <w:rPr>
                <w:rFonts w:cstheme="minorHAnsi"/>
                <w:sz w:val="24"/>
                <w:szCs w:val="24"/>
              </w:rPr>
              <w:t> 000 Kč</w:t>
            </w:r>
          </w:p>
        </w:tc>
      </w:tr>
      <w:tr w:rsidR="002A3640" w:rsidRPr="002A3640" w14:paraId="52FD8E4F"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23DC765B"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24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B53D4D" w14:textId="77777777" w:rsidR="002A3640" w:rsidRPr="002A3640" w:rsidRDefault="002A3640" w:rsidP="00B633B9">
            <w:pPr>
              <w:jc w:val="both"/>
              <w:rPr>
                <w:rFonts w:cstheme="minorHAnsi"/>
                <w:sz w:val="24"/>
                <w:szCs w:val="24"/>
              </w:rPr>
            </w:pPr>
            <w:r w:rsidRPr="002A3640">
              <w:rPr>
                <w:rFonts w:cstheme="minorHAnsi"/>
                <w:sz w:val="24"/>
                <w:szCs w:val="24"/>
              </w:rPr>
              <w:t>Vl</w:t>
            </w:r>
            <w:r w:rsidR="008F21E3">
              <w:rPr>
                <w:rFonts w:cstheme="minorHAnsi"/>
                <w:sz w:val="24"/>
                <w:szCs w:val="24"/>
              </w:rPr>
              <w:t>astní zdroje</w:t>
            </w:r>
            <w:r w:rsidR="00C67BEC">
              <w:rPr>
                <w:rFonts w:cstheme="minorHAnsi"/>
                <w:sz w:val="24"/>
                <w:szCs w:val="24"/>
              </w:rPr>
              <w:t>, OP JAK</w:t>
            </w:r>
            <w:r w:rsidR="007F5248">
              <w:rPr>
                <w:rFonts w:cstheme="minorHAnsi"/>
                <w:sz w:val="24"/>
                <w:szCs w:val="24"/>
              </w:rPr>
              <w:t>, NPO</w:t>
            </w:r>
          </w:p>
        </w:tc>
      </w:tr>
      <w:tr w:rsidR="002A3640" w:rsidRPr="002A3640" w14:paraId="1C89BFB8"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644956A5"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6C8DF1F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EADCBCC"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6B8CC7E3"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12DD4BB3"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0C3C303B" w14:textId="77777777" w:rsidTr="0022067D">
        <w:trPr>
          <w:trHeight w:val="330"/>
        </w:trPr>
        <w:tc>
          <w:tcPr>
            <w:tcW w:w="2595" w:type="dxa"/>
            <w:tcBorders>
              <w:top w:val="outset" w:sz="6" w:space="0" w:color="auto"/>
              <w:left w:val="single" w:sz="6" w:space="0" w:color="000000"/>
              <w:bottom w:val="single" w:sz="6" w:space="0" w:color="000000"/>
              <w:right w:val="single" w:sz="6" w:space="0" w:color="000000"/>
            </w:tcBorders>
            <w:shd w:val="clear" w:color="auto" w:fill="DEEAF6"/>
            <w:hideMark/>
          </w:tcPr>
          <w:p w14:paraId="7C702CAB"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45" w:type="dxa"/>
            <w:tcBorders>
              <w:top w:val="outset" w:sz="6" w:space="0" w:color="auto"/>
              <w:left w:val="outset" w:sz="6" w:space="0" w:color="auto"/>
              <w:bottom w:val="single" w:sz="6" w:space="0" w:color="000000"/>
              <w:right w:val="single" w:sz="6" w:space="0" w:color="000000"/>
            </w:tcBorders>
            <w:shd w:val="clear" w:color="auto" w:fill="auto"/>
            <w:hideMark/>
          </w:tcPr>
          <w:p w14:paraId="766E9AF9"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C12FEF4"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4"/>
        <w:gridCol w:w="6618"/>
      </w:tblGrid>
      <w:tr w:rsidR="002A3640" w:rsidRPr="002A3640" w14:paraId="3644C88C" w14:textId="77777777" w:rsidTr="0022067D">
        <w:tc>
          <w:tcPr>
            <w:tcW w:w="2610" w:type="dxa"/>
            <w:tcBorders>
              <w:top w:val="single" w:sz="6" w:space="0" w:color="000000"/>
              <w:left w:val="single" w:sz="6" w:space="0" w:color="000000"/>
              <w:bottom w:val="single" w:sz="6" w:space="0" w:color="000000"/>
              <w:right w:val="single" w:sz="6" w:space="0" w:color="000000"/>
            </w:tcBorders>
            <w:shd w:val="clear" w:color="auto" w:fill="DEEAF6"/>
            <w:hideMark/>
          </w:tcPr>
          <w:p w14:paraId="7FCBC754" w14:textId="77777777" w:rsidR="002A3640" w:rsidRPr="002A3640" w:rsidRDefault="002A3640" w:rsidP="00B633B9">
            <w:pPr>
              <w:jc w:val="both"/>
              <w:rPr>
                <w:rFonts w:cstheme="minorHAnsi"/>
                <w:sz w:val="24"/>
                <w:szCs w:val="24"/>
              </w:rPr>
            </w:pPr>
            <w:r w:rsidRPr="002A3640">
              <w:rPr>
                <w:rFonts w:cstheme="minorHAnsi"/>
                <w:sz w:val="24"/>
                <w:szCs w:val="24"/>
              </w:rPr>
              <w:t> </w:t>
            </w:r>
          </w:p>
          <w:p w14:paraId="47AAE8E9"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2B6152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00" w:type="dxa"/>
            <w:tcBorders>
              <w:top w:val="single" w:sz="6" w:space="0" w:color="000000"/>
              <w:left w:val="outset" w:sz="6" w:space="0" w:color="auto"/>
              <w:bottom w:val="single" w:sz="6" w:space="0" w:color="000000"/>
              <w:right w:val="single" w:sz="6" w:space="0" w:color="000000"/>
            </w:tcBorders>
            <w:shd w:val="clear" w:color="auto" w:fill="DEEAF6"/>
            <w:hideMark/>
          </w:tcPr>
          <w:p w14:paraId="1E5733B8" w14:textId="77777777" w:rsidR="002A3640" w:rsidRPr="002A3640" w:rsidRDefault="002A3640" w:rsidP="00B633B9">
            <w:pPr>
              <w:jc w:val="both"/>
              <w:rPr>
                <w:rFonts w:cstheme="minorHAnsi"/>
                <w:sz w:val="24"/>
                <w:szCs w:val="24"/>
              </w:rPr>
            </w:pPr>
            <w:r w:rsidRPr="002A3640">
              <w:rPr>
                <w:rFonts w:cstheme="minorHAnsi"/>
                <w:sz w:val="24"/>
                <w:szCs w:val="24"/>
              </w:rPr>
              <w:t> </w:t>
            </w:r>
          </w:p>
          <w:p w14:paraId="1267E18E" w14:textId="77777777" w:rsidR="002A3640" w:rsidRPr="002A3640" w:rsidRDefault="002A3640" w:rsidP="00B633B9">
            <w:pPr>
              <w:jc w:val="both"/>
              <w:rPr>
                <w:rFonts w:cstheme="minorHAnsi"/>
                <w:sz w:val="24"/>
                <w:szCs w:val="24"/>
              </w:rPr>
            </w:pPr>
            <w:r w:rsidRPr="002A3640">
              <w:rPr>
                <w:rFonts w:cstheme="minorHAnsi"/>
                <w:sz w:val="24"/>
                <w:szCs w:val="24"/>
              </w:rPr>
              <w:t>6 Spolupráce s knihovnou </w:t>
            </w:r>
          </w:p>
        </w:tc>
      </w:tr>
      <w:tr w:rsidR="002A3640" w:rsidRPr="002A3640" w14:paraId="50B618F0"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7CE7309"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1FE163"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6016408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7F861F4"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4E79B3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3B23C9"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1BD8D1E1" w14:textId="77777777" w:rsidR="002A3640" w:rsidRPr="002A3640" w:rsidRDefault="002A3640" w:rsidP="00B633B9">
            <w:pPr>
              <w:jc w:val="both"/>
              <w:rPr>
                <w:rFonts w:cstheme="minorHAnsi"/>
                <w:sz w:val="24"/>
                <w:szCs w:val="24"/>
              </w:rPr>
            </w:pPr>
            <w:r w:rsidRPr="002A3640">
              <w:rPr>
                <w:rFonts w:cstheme="minorHAnsi"/>
                <w:sz w:val="24"/>
                <w:szCs w:val="24"/>
              </w:rPr>
              <w:t xml:space="preserve">Rovné příležitosti ve vzdělávání a podpora dětí a žáků ohrožených </w:t>
            </w:r>
            <w:r w:rsidRPr="002A3640">
              <w:rPr>
                <w:rFonts w:cstheme="minorHAnsi"/>
                <w:sz w:val="24"/>
                <w:szCs w:val="24"/>
              </w:rPr>
              <w:lastRenderedPageBreak/>
              <w:t>školním neúspěchem </w:t>
            </w:r>
          </w:p>
        </w:tc>
      </w:tr>
      <w:tr w:rsidR="002A3640" w:rsidRPr="002A3640" w14:paraId="5907A708"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ED2B6D7"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BD30D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4EFCE556"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159FD293" w14:textId="77777777" w:rsidR="002A3640" w:rsidRPr="002A3640" w:rsidRDefault="002A3640" w:rsidP="00B633B9">
            <w:pPr>
              <w:jc w:val="both"/>
              <w:rPr>
                <w:rFonts w:cstheme="minorHAnsi"/>
                <w:sz w:val="24"/>
                <w:szCs w:val="24"/>
              </w:rPr>
            </w:pPr>
            <w:r w:rsidRPr="002A3640">
              <w:rPr>
                <w:rFonts w:cstheme="minorHAnsi"/>
                <w:sz w:val="24"/>
                <w:szCs w:val="24"/>
              </w:rPr>
              <w:t> </w:t>
            </w:r>
          </w:p>
          <w:p w14:paraId="2F5DFDC3"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3DCE9B2"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FE32ED" w14:textId="77777777" w:rsidR="002A3640" w:rsidRPr="002A3640" w:rsidRDefault="002A3640" w:rsidP="00B633B9">
            <w:pPr>
              <w:jc w:val="both"/>
              <w:rPr>
                <w:rFonts w:cstheme="minorHAnsi"/>
                <w:sz w:val="24"/>
                <w:szCs w:val="24"/>
              </w:rPr>
            </w:pPr>
            <w:r w:rsidRPr="002A3640">
              <w:rPr>
                <w:rFonts w:cstheme="minorHAnsi"/>
                <w:sz w:val="24"/>
                <w:szCs w:val="24"/>
              </w:rPr>
              <w:t>Spolupráce s městskou knihovnou  (návštěvy poboček KMP, místních knihoven, beseda a samostatná práce v knihovně na téma literární žánry, využívání vzdělávacích programů KMP). </w:t>
            </w:r>
          </w:p>
          <w:p w14:paraId="0EF458BC"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ED6D72B"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56F6E131"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82A038B" w14:textId="77777777" w:rsidR="002A3640" w:rsidRPr="002A3640" w:rsidRDefault="002C4185"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95ED69D"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3096722"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C66D60" w14:textId="77777777" w:rsidR="002A3640" w:rsidRPr="002A3640" w:rsidRDefault="002A3640" w:rsidP="00B633B9">
            <w:pPr>
              <w:ind w:left="5040" w:hanging="5040"/>
              <w:contextualSpacing/>
              <w:jc w:val="both"/>
              <w:rPr>
                <w:rFonts w:cstheme="minorHAnsi"/>
                <w:sz w:val="24"/>
                <w:szCs w:val="24"/>
              </w:rPr>
            </w:pPr>
            <w:r w:rsidRPr="002A3640">
              <w:rPr>
                <w:rFonts w:cstheme="minorHAnsi"/>
                <w:sz w:val="24"/>
                <w:szCs w:val="24"/>
              </w:rPr>
              <w:t>Všechny školy v ORP</w:t>
            </w:r>
          </w:p>
        </w:tc>
      </w:tr>
      <w:tr w:rsidR="002A3640" w:rsidRPr="002A3640" w14:paraId="6D67229B"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65C1D9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E86B40" w14:textId="77777777" w:rsidR="002A3640" w:rsidRPr="002A3640" w:rsidRDefault="002A3640" w:rsidP="00B633B9">
            <w:pPr>
              <w:jc w:val="both"/>
              <w:rPr>
                <w:rFonts w:cstheme="minorHAnsi"/>
                <w:sz w:val="24"/>
                <w:szCs w:val="24"/>
              </w:rPr>
            </w:pPr>
            <w:r w:rsidRPr="002A3640">
              <w:rPr>
                <w:rFonts w:cstheme="minorHAnsi"/>
                <w:sz w:val="24"/>
                <w:szCs w:val="24"/>
              </w:rPr>
              <w:t>Knihovna města Plzně, Knihovna Chrást, Knihovna Šťáhlavy</w:t>
            </w:r>
            <w:r w:rsidR="004F544E">
              <w:rPr>
                <w:rFonts w:cstheme="minorHAnsi"/>
                <w:sz w:val="24"/>
                <w:szCs w:val="24"/>
              </w:rPr>
              <w:t xml:space="preserve">, L </w:t>
            </w:r>
            <w:r w:rsidR="00B41F90">
              <w:rPr>
                <w:rFonts w:cstheme="minorHAnsi"/>
                <w:sz w:val="24"/>
                <w:szCs w:val="24"/>
              </w:rPr>
              <w:t>–</w:t>
            </w:r>
            <w:r w:rsidR="004F544E">
              <w:rPr>
                <w:rFonts w:cstheme="minorHAnsi"/>
                <w:sz w:val="24"/>
                <w:szCs w:val="24"/>
              </w:rPr>
              <w:t xml:space="preserve"> klub</w:t>
            </w:r>
            <w:r w:rsidR="00B41F90">
              <w:rPr>
                <w:rFonts w:cstheme="minorHAnsi"/>
                <w:sz w:val="24"/>
                <w:szCs w:val="24"/>
              </w:rPr>
              <w:t>, Knihovna Dýšin</w:t>
            </w:r>
            <w:r w:rsidR="007A236C">
              <w:rPr>
                <w:rFonts w:cstheme="minorHAnsi"/>
                <w:sz w:val="24"/>
                <w:szCs w:val="24"/>
              </w:rPr>
              <w:t>a</w:t>
            </w:r>
            <w:r w:rsidR="00BB0A09">
              <w:rPr>
                <w:rFonts w:cstheme="minorHAnsi"/>
                <w:sz w:val="24"/>
                <w:szCs w:val="24"/>
              </w:rPr>
              <w:t>, Knihovna Starý Plzenec</w:t>
            </w:r>
          </w:p>
        </w:tc>
      </w:tr>
      <w:tr w:rsidR="002A3640" w:rsidRPr="002A3640" w14:paraId="74C978D7"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28A7828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475660" w14:textId="77777777" w:rsidR="002A3640" w:rsidRPr="002A3640" w:rsidRDefault="002A3640" w:rsidP="00B633B9">
            <w:pPr>
              <w:jc w:val="both"/>
              <w:rPr>
                <w:rFonts w:cstheme="minorHAnsi"/>
                <w:sz w:val="24"/>
                <w:szCs w:val="24"/>
              </w:rPr>
            </w:pPr>
            <w:r w:rsidRPr="002A3640">
              <w:rPr>
                <w:rFonts w:cstheme="minorHAnsi"/>
                <w:sz w:val="24"/>
                <w:szCs w:val="24"/>
              </w:rPr>
              <w:t>Neurčeno </w:t>
            </w:r>
          </w:p>
        </w:tc>
      </w:tr>
      <w:tr w:rsidR="002A3640" w:rsidRPr="002A3640" w14:paraId="6C5FA40C"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02DB362"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20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47AA5E" w14:textId="77777777" w:rsidR="002A3640" w:rsidRPr="002A3640" w:rsidRDefault="002A3640" w:rsidP="00B633B9">
            <w:pPr>
              <w:jc w:val="both"/>
              <w:rPr>
                <w:rFonts w:cstheme="minorHAnsi"/>
                <w:sz w:val="24"/>
                <w:szCs w:val="24"/>
              </w:rPr>
            </w:pPr>
            <w:r w:rsidRPr="002A3640">
              <w:rPr>
                <w:rFonts w:cstheme="minorHAnsi"/>
                <w:sz w:val="24"/>
                <w:szCs w:val="24"/>
              </w:rPr>
              <w:t>Vlastní zdroje, dotace</w:t>
            </w:r>
            <w:r w:rsidR="002C4185">
              <w:rPr>
                <w:rFonts w:cstheme="minorHAnsi"/>
                <w:sz w:val="24"/>
                <w:szCs w:val="24"/>
              </w:rPr>
              <w:t>, zřizovatel</w:t>
            </w:r>
          </w:p>
        </w:tc>
      </w:tr>
      <w:tr w:rsidR="002A3640" w:rsidRPr="002A3640" w14:paraId="612E17D3"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2C2560A3"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30F925DB"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9265D3A"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054EE9E"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1552EBA2"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5572E4C9"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FD33676"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00" w:type="dxa"/>
            <w:tcBorders>
              <w:top w:val="outset" w:sz="6" w:space="0" w:color="auto"/>
              <w:left w:val="outset" w:sz="6" w:space="0" w:color="auto"/>
              <w:bottom w:val="single" w:sz="6" w:space="0" w:color="000000"/>
              <w:right w:val="single" w:sz="6" w:space="0" w:color="000000"/>
            </w:tcBorders>
            <w:shd w:val="clear" w:color="auto" w:fill="auto"/>
            <w:hideMark/>
          </w:tcPr>
          <w:p w14:paraId="24DD3625"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33BFC777"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0"/>
        <w:gridCol w:w="6612"/>
      </w:tblGrid>
      <w:tr w:rsidR="002A3640" w:rsidRPr="002A3640" w14:paraId="30799E7B" w14:textId="77777777" w:rsidTr="0022067D">
        <w:tc>
          <w:tcPr>
            <w:tcW w:w="2610" w:type="dxa"/>
            <w:tcBorders>
              <w:top w:val="single" w:sz="6" w:space="0" w:color="000000"/>
              <w:left w:val="single" w:sz="6" w:space="0" w:color="000000"/>
              <w:bottom w:val="single" w:sz="6" w:space="0" w:color="000000"/>
              <w:right w:val="single" w:sz="6" w:space="0" w:color="000000"/>
            </w:tcBorders>
            <w:shd w:val="clear" w:color="auto" w:fill="DEEAF6"/>
            <w:hideMark/>
          </w:tcPr>
          <w:p w14:paraId="5F53EEE7" w14:textId="77777777" w:rsidR="002A3640" w:rsidRPr="002A3640" w:rsidRDefault="002A3640" w:rsidP="00B633B9">
            <w:pPr>
              <w:jc w:val="both"/>
              <w:rPr>
                <w:rFonts w:cstheme="minorHAnsi"/>
                <w:sz w:val="24"/>
                <w:szCs w:val="24"/>
              </w:rPr>
            </w:pPr>
            <w:r w:rsidRPr="002A3640">
              <w:rPr>
                <w:rFonts w:cstheme="minorHAnsi"/>
                <w:sz w:val="24"/>
                <w:szCs w:val="24"/>
              </w:rPr>
              <w:t> </w:t>
            </w:r>
          </w:p>
          <w:p w14:paraId="3201097B"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6CD58D4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30" w:type="dxa"/>
            <w:tcBorders>
              <w:top w:val="single" w:sz="6" w:space="0" w:color="000000"/>
              <w:left w:val="outset" w:sz="6" w:space="0" w:color="auto"/>
              <w:bottom w:val="single" w:sz="6" w:space="0" w:color="000000"/>
              <w:right w:val="single" w:sz="6" w:space="0" w:color="000000"/>
            </w:tcBorders>
            <w:shd w:val="clear" w:color="auto" w:fill="DEEAF6"/>
            <w:hideMark/>
          </w:tcPr>
          <w:p w14:paraId="579A7FBD" w14:textId="77777777" w:rsidR="002A3640" w:rsidRPr="002A3640" w:rsidRDefault="002A3640" w:rsidP="00B633B9">
            <w:pPr>
              <w:jc w:val="both"/>
              <w:rPr>
                <w:rFonts w:cstheme="minorHAnsi"/>
                <w:sz w:val="24"/>
                <w:szCs w:val="24"/>
              </w:rPr>
            </w:pPr>
            <w:r w:rsidRPr="002A3640">
              <w:rPr>
                <w:rFonts w:cstheme="minorHAnsi"/>
                <w:sz w:val="24"/>
                <w:szCs w:val="24"/>
              </w:rPr>
              <w:t> </w:t>
            </w:r>
          </w:p>
          <w:p w14:paraId="5D235B7C" w14:textId="77777777" w:rsidR="002A3640" w:rsidRPr="002A3640" w:rsidRDefault="002A3640" w:rsidP="00B633B9">
            <w:pPr>
              <w:jc w:val="both"/>
              <w:rPr>
                <w:rFonts w:cstheme="minorHAnsi"/>
                <w:sz w:val="24"/>
                <w:szCs w:val="24"/>
              </w:rPr>
            </w:pPr>
            <w:r w:rsidRPr="002A3640">
              <w:rPr>
                <w:rFonts w:cstheme="minorHAnsi"/>
                <w:sz w:val="24"/>
                <w:szCs w:val="24"/>
              </w:rPr>
              <w:t>7 Projektové dny – spolupráce ZŠ </w:t>
            </w:r>
          </w:p>
        </w:tc>
      </w:tr>
      <w:tr w:rsidR="002A3640" w:rsidRPr="002A3640" w14:paraId="2F55E476"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44C1A6E1"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2BE98B" w14:textId="77777777" w:rsidR="002A3640" w:rsidRPr="002A3640" w:rsidRDefault="002A3640" w:rsidP="00B633B9">
            <w:pPr>
              <w:jc w:val="both"/>
              <w:rPr>
                <w:rFonts w:cstheme="minorHAnsi"/>
                <w:sz w:val="24"/>
                <w:szCs w:val="24"/>
              </w:rPr>
            </w:pPr>
            <w:r w:rsidRPr="002A3640">
              <w:rPr>
                <w:rFonts w:cstheme="minorHAnsi"/>
                <w:sz w:val="24"/>
                <w:szCs w:val="24"/>
              </w:rPr>
              <w:t>1.2.2 Vzájemná spolupráce škol při výměně zkušeností dobré praxe </w:t>
            </w:r>
          </w:p>
          <w:p w14:paraId="33AB513D" w14:textId="77777777" w:rsidR="002A3640" w:rsidRPr="002A3640" w:rsidRDefault="002A3640" w:rsidP="00B633B9">
            <w:pPr>
              <w:jc w:val="both"/>
              <w:rPr>
                <w:rFonts w:cstheme="minorHAnsi"/>
                <w:sz w:val="24"/>
                <w:szCs w:val="24"/>
              </w:rPr>
            </w:pPr>
            <w:r w:rsidRPr="002A3640">
              <w:rPr>
                <w:rFonts w:cstheme="minorHAnsi"/>
                <w:sz w:val="24"/>
                <w:szCs w:val="24"/>
              </w:rPr>
              <w:t>2.2.2 Rozvoj čtenářské gramotnosti žáků a oborových a didaktických kompetencí pedagogických pracovníků základních škol v oblasti čtenářské gramotnosti </w:t>
            </w:r>
          </w:p>
          <w:p w14:paraId="4E585F8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8AD0752"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D2A469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E36394" w14:textId="77777777" w:rsidR="002A3640" w:rsidRPr="002A3640" w:rsidRDefault="002A3640" w:rsidP="00B633B9">
            <w:pPr>
              <w:jc w:val="both"/>
              <w:rPr>
                <w:rFonts w:cstheme="minorHAnsi"/>
                <w:sz w:val="24"/>
                <w:szCs w:val="24"/>
              </w:rPr>
            </w:pPr>
            <w:r w:rsidRPr="002A3640">
              <w:rPr>
                <w:rFonts w:cstheme="minorHAnsi"/>
                <w:sz w:val="24"/>
                <w:szCs w:val="24"/>
              </w:rPr>
              <w:t>Čtenářská gramotnost v základním vzdělávání </w:t>
            </w:r>
          </w:p>
          <w:p w14:paraId="136FF23F" w14:textId="77777777" w:rsidR="002A3640" w:rsidRPr="002A3640" w:rsidRDefault="002A3640" w:rsidP="00B633B9">
            <w:pPr>
              <w:jc w:val="both"/>
              <w:rPr>
                <w:rFonts w:cstheme="minorHAnsi"/>
                <w:sz w:val="24"/>
                <w:szCs w:val="24"/>
              </w:rPr>
            </w:pPr>
            <w:r w:rsidRPr="002A3640">
              <w:rPr>
                <w:rFonts w:cstheme="minorHAnsi"/>
                <w:sz w:val="24"/>
                <w:szCs w:val="24"/>
              </w:rPr>
              <w:t xml:space="preserve">Rovné příležitosti a podpora dětí a žáků ohrožených školním </w:t>
            </w:r>
            <w:r w:rsidRPr="002A3640">
              <w:rPr>
                <w:rFonts w:cstheme="minorHAnsi"/>
                <w:sz w:val="24"/>
                <w:szCs w:val="24"/>
              </w:rPr>
              <w:lastRenderedPageBreak/>
              <w:t>neúspěchem </w:t>
            </w:r>
          </w:p>
        </w:tc>
      </w:tr>
      <w:tr w:rsidR="002A3640" w:rsidRPr="002A3640" w14:paraId="7168B85B"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30FEA39D"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D79B2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56040A62"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59755EF0" w14:textId="77777777" w:rsidR="002A3640" w:rsidRPr="002A3640" w:rsidRDefault="002A3640" w:rsidP="00B633B9">
            <w:pPr>
              <w:jc w:val="both"/>
              <w:rPr>
                <w:rFonts w:cstheme="minorHAnsi"/>
                <w:sz w:val="24"/>
                <w:szCs w:val="24"/>
              </w:rPr>
            </w:pPr>
            <w:r w:rsidRPr="002A3640">
              <w:rPr>
                <w:rFonts w:cstheme="minorHAnsi"/>
                <w:sz w:val="24"/>
                <w:szCs w:val="24"/>
              </w:rPr>
              <w:t> </w:t>
            </w:r>
          </w:p>
          <w:p w14:paraId="06C7FBFA"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11A50AE"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95F928" w14:textId="77777777" w:rsidR="002A3640" w:rsidRPr="002A3640" w:rsidRDefault="002A3640" w:rsidP="00B633B9">
            <w:pPr>
              <w:jc w:val="both"/>
              <w:rPr>
                <w:rFonts w:cstheme="minorHAnsi"/>
                <w:sz w:val="24"/>
                <w:szCs w:val="24"/>
              </w:rPr>
            </w:pPr>
            <w:r w:rsidRPr="002A3640">
              <w:rPr>
                <w:rFonts w:cstheme="minorHAnsi"/>
                <w:sz w:val="24"/>
                <w:szCs w:val="24"/>
              </w:rPr>
              <w:t>Aktivita slouží k rozvoji ČG formou spolupráce MŠ, ZŠ, SŠ a VŠ. </w:t>
            </w:r>
          </w:p>
          <w:p w14:paraId="7984341E" w14:textId="77777777" w:rsidR="002A3640" w:rsidRPr="002A3640" w:rsidRDefault="002A3640" w:rsidP="00B633B9">
            <w:pPr>
              <w:jc w:val="both"/>
              <w:rPr>
                <w:rFonts w:cstheme="minorHAnsi"/>
                <w:sz w:val="24"/>
                <w:szCs w:val="24"/>
              </w:rPr>
            </w:pPr>
            <w:r w:rsidRPr="002A3640">
              <w:rPr>
                <w:rFonts w:cstheme="minorHAnsi"/>
                <w:sz w:val="24"/>
                <w:szCs w:val="24"/>
              </w:rPr>
              <w:t>Vzájemná spolupráce jednotlivých škol, popřípadě třídních kolektivů v oblasti čtenářské gramotnosti (např. pořádání projektových dnů, mimočítanková četba, recitace, dramatizace). </w:t>
            </w:r>
          </w:p>
          <w:p w14:paraId="5FD052C4" w14:textId="77777777" w:rsidR="002A3640" w:rsidRPr="002A3640" w:rsidRDefault="002A3640" w:rsidP="00B633B9">
            <w:pPr>
              <w:jc w:val="both"/>
              <w:rPr>
                <w:rFonts w:cstheme="minorHAnsi"/>
                <w:sz w:val="24"/>
                <w:szCs w:val="24"/>
              </w:rPr>
            </w:pPr>
            <w:r w:rsidRPr="002A3640">
              <w:rPr>
                <w:rFonts w:cstheme="minorHAnsi"/>
                <w:sz w:val="24"/>
                <w:szCs w:val="24"/>
              </w:rPr>
              <w:t>E-twining- spolupráce se školami na Slovensku- sdílení čtenářských zážitků, výměna čtenářských lekcí, apod. </w:t>
            </w:r>
          </w:p>
        </w:tc>
      </w:tr>
      <w:tr w:rsidR="002A3640" w:rsidRPr="002A3640" w14:paraId="6FE996C2"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40F41FE"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6398CD" w14:textId="77777777" w:rsidR="002A3640" w:rsidRPr="002A3640" w:rsidRDefault="002C4185" w:rsidP="00754402">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4EAAE37A" w14:textId="77777777" w:rsidTr="00424EAA">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F4989B5"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tcPr>
          <w:p w14:paraId="7334E10F" w14:textId="77777777" w:rsidR="002A3640" w:rsidRPr="00062501" w:rsidRDefault="00C77AB6" w:rsidP="00C77AB6">
            <w:pPr>
              <w:pStyle w:val="Odstavecseseznamem"/>
              <w:ind w:left="0"/>
              <w:jc w:val="both"/>
              <w:rPr>
                <w:rFonts w:cstheme="minorHAnsi"/>
                <w:sz w:val="24"/>
                <w:szCs w:val="24"/>
              </w:rPr>
            </w:pPr>
            <w:r>
              <w:rPr>
                <w:rFonts w:cstheme="minorHAnsi"/>
                <w:sz w:val="24"/>
                <w:szCs w:val="24"/>
              </w:rPr>
              <w:t>1.</w:t>
            </w:r>
            <w:r w:rsidR="00062501">
              <w:rPr>
                <w:rFonts w:cstheme="minorHAnsi"/>
                <w:sz w:val="24"/>
                <w:szCs w:val="24"/>
              </w:rPr>
              <w:t>ZŠ</w:t>
            </w:r>
            <w:r w:rsidR="00E96890">
              <w:rPr>
                <w:rFonts w:cstheme="minorHAnsi"/>
                <w:sz w:val="24"/>
                <w:szCs w:val="24"/>
              </w:rPr>
              <w:t>, 4. ZŠ</w:t>
            </w:r>
            <w:r w:rsidR="0093585A">
              <w:rPr>
                <w:rFonts w:cstheme="minorHAnsi"/>
                <w:sz w:val="24"/>
                <w:szCs w:val="24"/>
              </w:rPr>
              <w:t>, 7. ZŠ</w:t>
            </w:r>
            <w:r w:rsidR="00935C4E">
              <w:rPr>
                <w:rFonts w:cstheme="minorHAnsi"/>
                <w:sz w:val="24"/>
                <w:szCs w:val="24"/>
              </w:rPr>
              <w:t>, 11. ZŠ</w:t>
            </w:r>
            <w:r w:rsidR="00A50694">
              <w:rPr>
                <w:rFonts w:cstheme="minorHAnsi"/>
                <w:sz w:val="24"/>
                <w:szCs w:val="24"/>
              </w:rPr>
              <w:t>, 13. ZŠ</w:t>
            </w:r>
            <w:r w:rsidR="00DE2B04">
              <w:rPr>
                <w:rFonts w:cstheme="minorHAnsi"/>
                <w:sz w:val="24"/>
                <w:szCs w:val="24"/>
              </w:rPr>
              <w:t>, 15. ZŠ</w:t>
            </w:r>
            <w:r w:rsidR="004F494D">
              <w:rPr>
                <w:rFonts w:cstheme="minorHAnsi"/>
                <w:sz w:val="24"/>
                <w:szCs w:val="24"/>
              </w:rPr>
              <w:t>, 17. ZŠ</w:t>
            </w:r>
            <w:r w:rsidR="005B00DC">
              <w:rPr>
                <w:rFonts w:cstheme="minorHAnsi"/>
                <w:sz w:val="24"/>
                <w:szCs w:val="24"/>
              </w:rPr>
              <w:t>, Bolevecká ZŠ</w:t>
            </w:r>
            <w:r w:rsidR="002B4196">
              <w:rPr>
                <w:rFonts w:cstheme="minorHAnsi"/>
                <w:sz w:val="24"/>
                <w:szCs w:val="24"/>
              </w:rPr>
              <w:t>, 20. ZŠ</w:t>
            </w:r>
            <w:r w:rsidR="001E41E8">
              <w:rPr>
                <w:rFonts w:cstheme="minorHAnsi"/>
                <w:sz w:val="24"/>
                <w:szCs w:val="24"/>
              </w:rPr>
              <w:t>, 20. ZŠ</w:t>
            </w:r>
            <w:r w:rsidR="004419D5">
              <w:rPr>
                <w:rFonts w:cstheme="minorHAnsi"/>
                <w:sz w:val="24"/>
                <w:szCs w:val="24"/>
              </w:rPr>
              <w:t>, 22. ZŠ</w:t>
            </w:r>
            <w:r w:rsidR="006350C7">
              <w:rPr>
                <w:rFonts w:cstheme="minorHAnsi"/>
                <w:sz w:val="24"/>
                <w:szCs w:val="24"/>
              </w:rPr>
              <w:t>, 28. ZŠ</w:t>
            </w:r>
            <w:r w:rsidR="00B061A4">
              <w:rPr>
                <w:rFonts w:cstheme="minorHAnsi"/>
                <w:sz w:val="24"/>
                <w:szCs w:val="24"/>
              </w:rPr>
              <w:t>, ZŠ Božkov</w:t>
            </w:r>
            <w:r w:rsidR="006E27E9">
              <w:rPr>
                <w:rFonts w:cstheme="minorHAnsi"/>
                <w:sz w:val="24"/>
                <w:szCs w:val="24"/>
              </w:rPr>
              <w:t>, ZŠ Montessori</w:t>
            </w:r>
            <w:r w:rsidR="00D3621D">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BB0A09">
              <w:rPr>
                <w:rFonts w:cstheme="minorHAnsi"/>
                <w:sz w:val="24"/>
                <w:szCs w:val="24"/>
              </w:rPr>
              <w:t>, ZŠ Sedlec</w:t>
            </w:r>
            <w:r w:rsidR="00EE1A9F">
              <w:rPr>
                <w:rFonts w:cstheme="minorHAnsi"/>
                <w:sz w:val="24"/>
                <w:szCs w:val="24"/>
              </w:rPr>
              <w:t>, Církevní ZŠ</w:t>
            </w:r>
          </w:p>
        </w:tc>
      </w:tr>
      <w:tr w:rsidR="002A3640" w:rsidRPr="002A3640" w14:paraId="20A8C8A0" w14:textId="77777777" w:rsidTr="00424EAA">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CE58FDF"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tcPr>
          <w:p w14:paraId="5DCD1B9A" w14:textId="77777777" w:rsidR="002A3640" w:rsidRPr="002A3640" w:rsidRDefault="00851AE5" w:rsidP="00B633B9">
            <w:pPr>
              <w:jc w:val="both"/>
              <w:rPr>
                <w:rFonts w:cstheme="minorHAnsi"/>
                <w:sz w:val="24"/>
                <w:szCs w:val="24"/>
              </w:rPr>
            </w:pPr>
            <w:r>
              <w:rPr>
                <w:rFonts w:cstheme="minorHAnsi"/>
                <w:sz w:val="24"/>
                <w:szCs w:val="24"/>
              </w:rPr>
              <w:t>MŠ a ZŠ v</w:t>
            </w:r>
            <w:r w:rsidR="004F494D">
              <w:rPr>
                <w:rFonts w:cstheme="minorHAnsi"/>
                <w:sz w:val="24"/>
                <w:szCs w:val="24"/>
              </w:rPr>
              <w:t> </w:t>
            </w:r>
            <w:r>
              <w:rPr>
                <w:rFonts w:cstheme="minorHAnsi"/>
                <w:sz w:val="24"/>
                <w:szCs w:val="24"/>
              </w:rPr>
              <w:t>Plzni</w:t>
            </w:r>
            <w:r w:rsidR="004F494D">
              <w:rPr>
                <w:rFonts w:cstheme="minorHAnsi"/>
                <w:sz w:val="24"/>
                <w:szCs w:val="24"/>
              </w:rPr>
              <w:t>, GFK, Mittelschule Neutraubling</w:t>
            </w:r>
            <w:r w:rsidR="002C4185">
              <w:rPr>
                <w:rFonts w:cstheme="minorHAnsi"/>
                <w:sz w:val="24"/>
                <w:szCs w:val="24"/>
              </w:rPr>
              <w:t>,</w:t>
            </w:r>
            <w:r w:rsidR="004419D5">
              <w:rPr>
                <w:rFonts w:cstheme="minorHAnsi"/>
                <w:sz w:val="24"/>
                <w:szCs w:val="24"/>
              </w:rPr>
              <w:t xml:space="preserve"> Knihovna Doubravka</w:t>
            </w:r>
            <w:r w:rsidR="006350C7">
              <w:rPr>
                <w:rFonts w:cstheme="minorHAnsi"/>
                <w:sz w:val="24"/>
                <w:szCs w:val="24"/>
              </w:rPr>
              <w:t>, ZOO</w:t>
            </w:r>
          </w:p>
        </w:tc>
      </w:tr>
      <w:tr w:rsidR="002A3640" w:rsidRPr="002A3640" w14:paraId="5BBA7390"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6256843"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1D866A" w14:textId="77777777" w:rsidR="002A3640" w:rsidRPr="002A3640" w:rsidRDefault="002C4185" w:rsidP="00D74B1B">
            <w:pPr>
              <w:jc w:val="both"/>
              <w:rPr>
                <w:rFonts w:cstheme="minorHAnsi"/>
                <w:sz w:val="24"/>
                <w:szCs w:val="24"/>
              </w:rPr>
            </w:pPr>
            <w:r>
              <w:rPr>
                <w:rFonts w:cstheme="minorHAnsi"/>
                <w:sz w:val="24"/>
                <w:szCs w:val="24"/>
              </w:rPr>
              <w:t>82</w:t>
            </w:r>
            <w:r w:rsidR="00C77AB6">
              <w:rPr>
                <w:rFonts w:cstheme="minorHAnsi"/>
                <w:sz w:val="24"/>
                <w:szCs w:val="24"/>
              </w:rPr>
              <w:t> 000 Kč</w:t>
            </w:r>
          </w:p>
        </w:tc>
      </w:tr>
      <w:tr w:rsidR="002A3640" w:rsidRPr="002A3640" w14:paraId="2CEC6048"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1AF03A19"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2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F1A24F"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w:t>
            </w:r>
            <w:r w:rsidR="00FA4702" w:rsidRPr="002A3640">
              <w:rPr>
                <w:rFonts w:cstheme="minorHAnsi"/>
                <w:sz w:val="24"/>
                <w:szCs w:val="24"/>
              </w:rPr>
              <w:t xml:space="preserve">zdroje, </w:t>
            </w:r>
            <w:r w:rsidR="00FA4702">
              <w:rPr>
                <w:rFonts w:cstheme="minorHAnsi"/>
                <w:sz w:val="24"/>
                <w:szCs w:val="24"/>
              </w:rPr>
              <w:t>OP</w:t>
            </w:r>
            <w:r w:rsidR="00935C4E">
              <w:rPr>
                <w:rFonts w:cstheme="minorHAnsi"/>
                <w:sz w:val="24"/>
                <w:szCs w:val="24"/>
              </w:rPr>
              <w:t xml:space="preserve"> JAK</w:t>
            </w:r>
            <w:r w:rsidR="002C4185">
              <w:rPr>
                <w:rFonts w:cstheme="minorHAnsi"/>
                <w:sz w:val="24"/>
                <w:szCs w:val="24"/>
              </w:rPr>
              <w:t>, zřizovatel</w:t>
            </w:r>
          </w:p>
        </w:tc>
      </w:tr>
      <w:tr w:rsidR="002A3640" w:rsidRPr="002A3640" w14:paraId="66A50DEF"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03366AC0"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59A9EAE4"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5E8550B"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65148A40"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60089FD3" w14:textId="77777777" w:rsidR="002A3640" w:rsidRPr="002A3640" w:rsidRDefault="002A3640" w:rsidP="00B633B9">
            <w:pPr>
              <w:jc w:val="both"/>
              <w:rPr>
                <w:rFonts w:cstheme="minorHAnsi"/>
                <w:sz w:val="24"/>
                <w:szCs w:val="24"/>
              </w:rPr>
            </w:pPr>
            <w:r w:rsidRPr="002A3640">
              <w:rPr>
                <w:rFonts w:cstheme="minorHAnsi"/>
                <w:sz w:val="24"/>
                <w:szCs w:val="24"/>
              </w:rPr>
              <w:t>Celkový počet škol realizujících aktivity  </w:t>
            </w:r>
          </w:p>
        </w:tc>
      </w:tr>
      <w:tr w:rsidR="002A3640" w:rsidRPr="002A3640" w14:paraId="77B1AA5A" w14:textId="77777777" w:rsidTr="0022067D">
        <w:trPr>
          <w:trHeight w:val="330"/>
        </w:trPr>
        <w:tc>
          <w:tcPr>
            <w:tcW w:w="2610" w:type="dxa"/>
            <w:tcBorders>
              <w:top w:val="outset" w:sz="6" w:space="0" w:color="auto"/>
              <w:left w:val="single" w:sz="6" w:space="0" w:color="000000"/>
              <w:bottom w:val="single" w:sz="6" w:space="0" w:color="000000"/>
              <w:right w:val="single" w:sz="6" w:space="0" w:color="000000"/>
            </w:tcBorders>
            <w:shd w:val="clear" w:color="auto" w:fill="DEEAF6"/>
            <w:hideMark/>
          </w:tcPr>
          <w:p w14:paraId="7D13565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230" w:type="dxa"/>
            <w:tcBorders>
              <w:top w:val="outset" w:sz="6" w:space="0" w:color="auto"/>
              <w:left w:val="outset" w:sz="6" w:space="0" w:color="auto"/>
              <w:bottom w:val="single" w:sz="6" w:space="0" w:color="000000"/>
              <w:right w:val="single" w:sz="6" w:space="0" w:color="000000"/>
            </w:tcBorders>
            <w:shd w:val="clear" w:color="auto" w:fill="auto"/>
            <w:hideMark/>
          </w:tcPr>
          <w:p w14:paraId="69E45584"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75E13322" w14:textId="77777777" w:rsidR="00F41145" w:rsidRPr="002A3640" w:rsidRDefault="00F41145" w:rsidP="00B633B9">
      <w:pPr>
        <w:jc w:val="both"/>
        <w:rPr>
          <w:rFonts w:cstheme="minorHAnsi"/>
          <w:sz w:val="24"/>
          <w:szCs w:val="24"/>
          <w:lang w:eastAsia="cs-CZ"/>
        </w:rPr>
      </w:pPr>
    </w:p>
    <w:p w14:paraId="5B7383AE" w14:textId="77777777" w:rsidR="002A3640" w:rsidRPr="002A3640" w:rsidRDefault="002A3640" w:rsidP="009279C7">
      <w:pPr>
        <w:pStyle w:val="Nadpis4"/>
        <w:rPr>
          <w:rFonts w:eastAsia="Times New Roman"/>
          <w:lang w:eastAsia="cs-CZ"/>
        </w:rPr>
      </w:pPr>
      <w:r w:rsidRPr="002A3640">
        <w:rPr>
          <w:rFonts w:eastAsia="Times New Roman"/>
          <w:lang w:eastAsia="cs-CZ"/>
        </w:rPr>
        <w:t>Strategický cíl: Rozvoj matematické gramotnosti </w:t>
      </w:r>
    </w:p>
    <w:p w14:paraId="798F8C70" w14:textId="77777777" w:rsidR="002A3640" w:rsidRPr="002A3640" w:rsidRDefault="002A3640" w:rsidP="00B633B9">
      <w:pPr>
        <w:spacing w:after="0" w:line="240" w:lineRule="auto"/>
        <w:ind w:left="720"/>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418227FC" w14:textId="77777777" w:rsidTr="0022067D">
        <w:trPr>
          <w:trHeight w:val="465"/>
        </w:trPr>
        <w:tc>
          <w:tcPr>
            <w:tcW w:w="9525" w:type="dxa"/>
            <w:tcBorders>
              <w:top w:val="outset" w:sz="6" w:space="0" w:color="auto"/>
              <w:left w:val="outset" w:sz="6" w:space="0" w:color="auto"/>
              <w:bottom w:val="outset" w:sz="6" w:space="0" w:color="auto"/>
              <w:right w:val="outset" w:sz="6" w:space="0" w:color="auto"/>
            </w:tcBorders>
            <w:shd w:val="clear" w:color="auto" w:fill="auto"/>
            <w:hideMark/>
          </w:tcPr>
          <w:p w14:paraId="130BA9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1FAB656C"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3944CE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 vyhodnocení dotazníkového šetření vzešla nezbytnost podpory a rozvíjení matematické gramotnosti v základní škole jako podmínka úspěšného zvládnutí matematiky na dalších stupních škol a následně pak v uplatnění na trhu práce. </w:t>
            </w:r>
          </w:p>
        </w:tc>
      </w:tr>
      <w:tr w:rsidR="002A3640" w:rsidRPr="002A3640" w14:paraId="03383D8E" w14:textId="77777777" w:rsidTr="0022067D">
        <w:trPr>
          <w:trHeight w:val="540"/>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0D5EA6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0033FFC1"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1F9E32A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Matematická  gramotnost je podporována v rámci školních vzdělávacích programů. Pedagogové základních škol rozvíjí své znalosti v oblasti matematické především účastí na </w:t>
            </w:r>
            <w:r w:rsidRPr="002A3640">
              <w:rPr>
                <w:rFonts w:eastAsia="Times New Roman" w:cstheme="minorHAnsi"/>
                <w:sz w:val="24"/>
                <w:szCs w:val="24"/>
                <w:lang w:eastAsia="cs-CZ"/>
              </w:rPr>
              <w:lastRenderedPageBreak/>
              <w:t>dalším vzdělávání v dané oblasti a samostudiem. </w:t>
            </w:r>
          </w:p>
          <w:p w14:paraId="130AD2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provést systémová opatření na podporu rozvoje matematické gramotnosti, která by měla podporovat další vzdělávání pedagogických pracovníků pro rozvoj matematické gramotnosti, kurzy, DVPP, nákup učebních pomůcek a rozvoj mentoringu v základních školách. Mentoring by byl zaměřen na zvýšení kreativity pedagogů, odstranění stereotypu a odstranění nízké motivace. V souvislosti s opatřeními by byla provedena úprava školních vzdělávacích programů pro základní vzdělávání v oblasti matematické gramotnosti. Podpora aktivit formálního a zájmového vzdělávání se zaměřením na matematickou gramotnost, logiku apod. </w:t>
            </w:r>
          </w:p>
          <w:p w14:paraId="21316D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2883CD2" w14:textId="77777777" w:rsidTr="0022067D">
        <w:trPr>
          <w:trHeight w:val="31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65E7392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Popis plánovaných aktivit (včetně případných projektových záměrů) vedoucích k naplnění cíle </w:t>
            </w:r>
          </w:p>
        </w:tc>
      </w:tr>
      <w:tr w:rsidR="002A3640" w:rsidRPr="002A3640" w14:paraId="72DD7616" w14:textId="77777777" w:rsidTr="0022067D">
        <w:trPr>
          <w:trHeight w:val="285"/>
        </w:trPr>
        <w:tc>
          <w:tcPr>
            <w:tcW w:w="9525" w:type="dxa"/>
            <w:tcBorders>
              <w:top w:val="outset" w:sz="6" w:space="0" w:color="auto"/>
              <w:left w:val="single" w:sz="6" w:space="0" w:color="auto"/>
              <w:bottom w:val="single" w:sz="6" w:space="0" w:color="auto"/>
              <w:right w:val="single" w:sz="6" w:space="0" w:color="auto"/>
            </w:tcBorders>
            <w:shd w:val="clear" w:color="auto" w:fill="auto"/>
            <w:hideMark/>
          </w:tcPr>
          <w:p w14:paraId="6F92409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Kluby zábavné logiky a deskových her </w:t>
            </w:r>
          </w:p>
          <w:p w14:paraId="58C4EE3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Vzdělávání pedagogických pracovníků základních škol zaměřené na matematickou gramotnost </w:t>
            </w:r>
          </w:p>
          <w:p w14:paraId="15F4B7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zájmu žáků o matematiku </w:t>
            </w:r>
          </w:p>
          <w:p w14:paraId="682E014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přípravy žáků 9. tříd na jednotné přijímací zkoušky z matematiky </w:t>
            </w:r>
          </w:p>
          <w:p w14:paraId="47F3E6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Podpora finanční gramotnosti </w:t>
            </w:r>
          </w:p>
        </w:tc>
      </w:tr>
    </w:tbl>
    <w:p w14:paraId="35082AC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55E90E1" w14:textId="77777777" w:rsidR="00AC6E5C" w:rsidRDefault="00AC6E5C" w:rsidP="00B633B9">
      <w:pPr>
        <w:spacing w:after="0" w:line="240" w:lineRule="auto"/>
        <w:jc w:val="both"/>
        <w:textAlignment w:val="baseline"/>
        <w:rPr>
          <w:rFonts w:eastAsia="Times New Roman" w:cstheme="minorHAnsi"/>
          <w:b/>
          <w:bCs/>
          <w:sz w:val="24"/>
          <w:szCs w:val="24"/>
          <w:lang w:eastAsia="cs-CZ"/>
        </w:rPr>
      </w:pPr>
    </w:p>
    <w:p w14:paraId="67E8C720" w14:textId="77777777" w:rsidR="00AC6E5C" w:rsidRDefault="00AC6E5C" w:rsidP="00B633B9">
      <w:pPr>
        <w:spacing w:after="0" w:line="240" w:lineRule="auto"/>
        <w:jc w:val="both"/>
        <w:textAlignment w:val="baseline"/>
        <w:rPr>
          <w:rFonts w:eastAsia="Times New Roman" w:cstheme="minorHAnsi"/>
          <w:b/>
          <w:bCs/>
          <w:sz w:val="24"/>
          <w:szCs w:val="24"/>
          <w:lang w:eastAsia="cs-CZ"/>
        </w:rPr>
      </w:pPr>
    </w:p>
    <w:p w14:paraId="682C0A16"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7C8BEAAB" w14:textId="77777777" w:rsidR="00D962D3" w:rsidRPr="002A3640" w:rsidRDefault="00D962D3"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6804"/>
      </w:tblGrid>
      <w:tr w:rsidR="002A3640" w:rsidRPr="002A3640" w14:paraId="0CD17B3E" w14:textId="77777777" w:rsidTr="0022067D">
        <w:tc>
          <w:tcPr>
            <w:tcW w:w="2283" w:type="dxa"/>
            <w:tcBorders>
              <w:top w:val="single" w:sz="6" w:space="0" w:color="000000"/>
              <w:left w:val="single" w:sz="6" w:space="0" w:color="000000"/>
              <w:bottom w:val="single" w:sz="6" w:space="0" w:color="000000"/>
              <w:right w:val="single" w:sz="6" w:space="0" w:color="000000"/>
            </w:tcBorders>
            <w:shd w:val="clear" w:color="auto" w:fill="DEEAF6"/>
            <w:hideMark/>
          </w:tcPr>
          <w:p w14:paraId="1EB6AB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0EE0B58" w14:textId="77777777" w:rsidR="002A3640" w:rsidRPr="002A3640" w:rsidRDefault="002A3640" w:rsidP="00B633B9">
            <w:pPr>
              <w:spacing w:after="0" w:line="240" w:lineRule="auto"/>
              <w:ind w:right="-1607"/>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273618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single" w:sz="6" w:space="0" w:color="000000"/>
              <w:left w:val="outset" w:sz="6" w:space="0" w:color="auto"/>
              <w:bottom w:val="single" w:sz="6" w:space="0" w:color="000000"/>
              <w:right w:val="single" w:sz="6" w:space="0" w:color="000000"/>
            </w:tcBorders>
            <w:shd w:val="clear" w:color="auto" w:fill="DEEAF6"/>
            <w:hideMark/>
          </w:tcPr>
          <w:p w14:paraId="6166C31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E5638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Kluby zábavné logiky a deskových her  </w:t>
            </w:r>
          </w:p>
        </w:tc>
      </w:tr>
      <w:tr w:rsidR="002A3640" w:rsidRPr="002A3640" w14:paraId="56C101DA"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5B71A90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6E518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p w14:paraId="4D3A75A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444FE23"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4570F52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7943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5C31250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p w14:paraId="6467917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1C139E69"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15D6787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D8D2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53A04EB3"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7B0D46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5D2088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359D0B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CD9C76" w14:textId="698C70F9"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realizace klubu zábavné logiky a deskových her pro žáky základní školy. Má formu volnočasové aktivity a vede k rozvoji klíčových kompetencí. Aktivita vede k rozvoji logického (ale i</w:t>
            </w:r>
            <w:r w:rsidR="00D3325F">
              <w:rPr>
                <w:rFonts w:eastAsia="Times New Roman" w:cstheme="minorHAnsi"/>
                <w:sz w:val="24"/>
                <w:szCs w:val="24"/>
                <w:lang w:eastAsia="cs-CZ"/>
              </w:rPr>
              <w:t> </w:t>
            </w:r>
            <w:r w:rsidRPr="002A3640">
              <w:rPr>
                <w:rFonts w:eastAsia="Times New Roman" w:cstheme="minorHAnsi"/>
                <w:sz w:val="24"/>
                <w:szCs w:val="24"/>
                <w:lang w:eastAsia="cs-CZ"/>
              </w:rPr>
              <w:t xml:space="preserve">informatického) a strategického myšlení žáků. Takto získané znalosti, dovednosti a kompetence se také promítají i do povinné složky vzdělávání žáka. Aktivita umožňuje vedle rozvoje žáků i profesní rozvoj pedagogických pracovníků. Klub je možno zřídit pro nejméně šest žáků základní školy. Podmínkou zřízení klubu je zařazení nejméně dvou žáků ohrožených školním neúspěchem. Každý klub vyžaduje ze strany vedoucích pečlivou přípravu. Je třeba respektovat individuální potřeby a požadavky žáků, rozdílnou úroveň </w:t>
            </w:r>
            <w:r w:rsidRPr="002A3640">
              <w:rPr>
                <w:rFonts w:eastAsia="Times New Roman" w:cstheme="minorHAnsi"/>
                <w:sz w:val="24"/>
                <w:szCs w:val="24"/>
                <w:lang w:eastAsia="cs-CZ"/>
              </w:rPr>
              <w:lastRenderedPageBreak/>
              <w:t>matematické gramotnosti, jejich věk a různé zájmy. Vedoucí v rámci klubu každého žáka nejen pozoruje a pravidelně vyhodnocuje, ale především vytváří žákovi aktivity a činnosti, které vedou k jeho rozvoji. Zároveň plánuje aktivity tak, aby byly pro žáky přínosné, motivující a pestré. Zaměřovat se mohou např. na rozvoj vrozené logiky, verbálních schopností, matematických schopností, plošnou a prostorovou představivost, kreativitu, důvtip, funkční gramotnost, praktickou inteligenci, vnímání, postřeh apod. </w:t>
            </w:r>
          </w:p>
          <w:p w14:paraId="3EF8389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Součástí této aktivity je vytvoření příjemného, motivujícího a tvůrčího prostředí klubového prostoru např. vhodným nábytkem, učebními pomůckami jako jsou např. logické a strategické deskové hry, sbírky logických úloh, hádanky, rébusy, hlavolamy, detektivní hry, karetní hry, jazykové a vědomostní a společenské hry. V klubu je možné začít s podporou informatického myšlení.  </w:t>
            </w:r>
          </w:p>
        </w:tc>
      </w:tr>
      <w:tr w:rsidR="002A3640" w:rsidRPr="002A3640" w14:paraId="27F7E8A8"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47F8124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E2F5AF" w14:textId="77777777" w:rsidR="002A3640" w:rsidRPr="002A3640" w:rsidRDefault="002C4185" w:rsidP="00754402">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33F7B55"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6CA543B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1B2345F5" w14:textId="77777777" w:rsidR="002A3640" w:rsidRPr="002A3640" w:rsidRDefault="009A0EAD" w:rsidP="00754402">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BB3CB5">
              <w:rPr>
                <w:rFonts w:eastAsia="Times New Roman" w:cstheme="minorHAnsi"/>
                <w:sz w:val="24"/>
                <w:szCs w:val="24"/>
                <w:lang w:eastAsia="cs-CZ"/>
              </w:rPr>
              <w:t xml:space="preserve">, </w:t>
            </w:r>
            <w:r w:rsidR="0078264A">
              <w:rPr>
                <w:rFonts w:cstheme="minorHAnsi"/>
                <w:sz w:val="24"/>
                <w:szCs w:val="24"/>
              </w:rPr>
              <w:t>14. ZŠ</w:t>
            </w:r>
            <w:r w:rsidR="00DE2B04">
              <w:rPr>
                <w:rFonts w:cstheme="minorHAnsi"/>
                <w:sz w:val="24"/>
                <w:szCs w:val="24"/>
              </w:rPr>
              <w:t>, 15. ZŠ</w:t>
            </w:r>
            <w:r w:rsidR="0085535F">
              <w:rPr>
                <w:rFonts w:cstheme="minorHAnsi"/>
                <w:sz w:val="24"/>
                <w:szCs w:val="24"/>
              </w:rPr>
              <w:t>, 16.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786B8E">
              <w:rPr>
                <w:rFonts w:cstheme="minorHAnsi"/>
                <w:sz w:val="24"/>
                <w:szCs w:val="24"/>
              </w:rPr>
              <w:t>, 26. ZŠ</w:t>
            </w:r>
            <w:r w:rsidR="006350C7">
              <w:rPr>
                <w:rFonts w:cstheme="minorHAnsi"/>
                <w:sz w:val="24"/>
                <w:szCs w:val="24"/>
              </w:rPr>
              <w:t>, 28. ZŠ</w:t>
            </w:r>
            <w:r w:rsidR="00D20061">
              <w:rPr>
                <w:rFonts w:cstheme="minorHAnsi"/>
                <w:sz w:val="24"/>
                <w:szCs w:val="24"/>
              </w:rPr>
              <w:t>, ZŠ Újezd</w:t>
            </w:r>
            <w:r w:rsidR="002F48C9">
              <w:rPr>
                <w:rFonts w:cstheme="minorHAnsi"/>
                <w:sz w:val="24"/>
                <w:szCs w:val="24"/>
              </w:rPr>
              <w:t>, DDÚ a ZŠ</w:t>
            </w:r>
            <w:r w:rsidR="00E75AE9">
              <w:rPr>
                <w:rFonts w:cstheme="minorHAnsi"/>
                <w:sz w:val="24"/>
                <w:szCs w:val="24"/>
              </w:rPr>
              <w:t>, ZŠ Nezvěstice</w:t>
            </w:r>
            <w:r w:rsidR="00911530">
              <w:rPr>
                <w:rFonts w:cstheme="minorHAnsi"/>
                <w:sz w:val="24"/>
                <w:szCs w:val="24"/>
              </w:rPr>
              <w:t>, ZŠML</w:t>
            </w:r>
            <w:r w:rsidR="00F30359">
              <w:rPr>
                <w:rFonts w:cstheme="minorHAnsi"/>
                <w:sz w:val="24"/>
                <w:szCs w:val="24"/>
              </w:rPr>
              <w:t>, ZŠ pro zrakově postižené</w:t>
            </w:r>
            <w:r w:rsidR="002E78D2">
              <w:rPr>
                <w:rFonts w:cstheme="minorHAnsi"/>
                <w:sz w:val="24"/>
                <w:szCs w:val="24"/>
              </w:rPr>
              <w:t>, GFK a ZŠ</w:t>
            </w:r>
            <w:r w:rsidR="00EE1A9F">
              <w:rPr>
                <w:rFonts w:cstheme="minorHAnsi"/>
                <w:sz w:val="24"/>
                <w:szCs w:val="24"/>
              </w:rPr>
              <w:t>, Církevní ZŠ</w:t>
            </w:r>
          </w:p>
        </w:tc>
      </w:tr>
      <w:tr w:rsidR="002A3640" w:rsidRPr="002A3640" w14:paraId="72AB1C98"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256B2F9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1C0E7BAB" w14:textId="77777777" w:rsidR="002A3640" w:rsidRPr="002A3640" w:rsidRDefault="006350C7"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DDM, Quido</w:t>
            </w:r>
          </w:p>
        </w:tc>
      </w:tr>
      <w:tr w:rsidR="002A3640" w:rsidRPr="002A3640" w14:paraId="761A66D1"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2974EC6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059D1424" w14:textId="77777777" w:rsidR="002A3640" w:rsidRPr="002A3640" w:rsidRDefault="002C4185" w:rsidP="00B633B9">
            <w:pPr>
              <w:spacing w:after="0" w:line="240" w:lineRule="auto"/>
              <w:ind w:left="375" w:hanging="375"/>
              <w:jc w:val="both"/>
              <w:textAlignment w:val="baseline"/>
              <w:rPr>
                <w:rFonts w:eastAsia="Times New Roman" w:cstheme="minorHAnsi"/>
                <w:sz w:val="24"/>
                <w:szCs w:val="24"/>
                <w:lang w:eastAsia="cs-CZ"/>
              </w:rPr>
            </w:pPr>
            <w:r>
              <w:rPr>
                <w:rFonts w:eastAsia="Times New Roman" w:cstheme="minorHAnsi"/>
                <w:sz w:val="24"/>
                <w:szCs w:val="24"/>
                <w:lang w:eastAsia="cs-CZ"/>
              </w:rPr>
              <w:t>30</w:t>
            </w:r>
            <w:r w:rsidR="000D0956">
              <w:rPr>
                <w:rFonts w:eastAsia="Times New Roman" w:cstheme="minorHAnsi"/>
                <w:sz w:val="24"/>
                <w:szCs w:val="24"/>
                <w:lang w:eastAsia="cs-CZ"/>
              </w:rPr>
              <w:t>5 000 Kč</w:t>
            </w:r>
          </w:p>
        </w:tc>
      </w:tr>
      <w:tr w:rsidR="002A3640" w:rsidRPr="002A3640" w14:paraId="71E3C618"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6DE753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7CB976" w14:textId="77777777" w:rsidR="002A3640" w:rsidRPr="002A3640" w:rsidRDefault="00062501"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OP JAK</w:t>
            </w:r>
            <w:r w:rsidR="002A3640" w:rsidRPr="002A3640">
              <w:rPr>
                <w:rFonts w:eastAsia="Times New Roman" w:cstheme="minorHAnsi"/>
                <w:sz w:val="24"/>
                <w:szCs w:val="24"/>
                <w:lang w:eastAsia="cs-CZ"/>
              </w:rPr>
              <w:t>, vlastní zdroje, zřizovatel</w:t>
            </w:r>
          </w:p>
        </w:tc>
      </w:tr>
      <w:tr w:rsidR="002A3640" w:rsidRPr="002A3640" w14:paraId="456D2E96"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4A338BF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368C74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06925EF6"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08A10F9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25DF678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Kluby zábavné logiky a deskových her </w:t>
            </w:r>
          </w:p>
        </w:tc>
      </w:tr>
      <w:tr w:rsidR="002A3640" w:rsidRPr="002A3640" w14:paraId="04C53D27"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hideMark/>
          </w:tcPr>
          <w:p w14:paraId="3851C57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04" w:type="dxa"/>
            <w:tcBorders>
              <w:top w:val="outset" w:sz="6" w:space="0" w:color="auto"/>
              <w:left w:val="outset" w:sz="6" w:space="0" w:color="auto"/>
              <w:bottom w:val="single" w:sz="6" w:space="0" w:color="000000"/>
              <w:right w:val="single" w:sz="6" w:space="0" w:color="000000"/>
            </w:tcBorders>
            <w:shd w:val="clear" w:color="auto" w:fill="auto"/>
            <w:hideMark/>
          </w:tcPr>
          <w:p w14:paraId="3410D4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1DC7A55C"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F1F8A00" w14:textId="77777777" w:rsidR="009279C7" w:rsidRPr="002A3640" w:rsidRDefault="009279C7"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6804"/>
      </w:tblGrid>
      <w:tr w:rsidR="002A3640" w:rsidRPr="002A3640" w14:paraId="184C7CB9" w14:textId="77777777" w:rsidTr="0022067D">
        <w:tc>
          <w:tcPr>
            <w:tcW w:w="2283"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7FDD1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F63C17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1018D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3900C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Vzdělávání pedagogických pracovníků ZŠ zaměřené na matematickou gramotnost </w:t>
            </w:r>
          </w:p>
        </w:tc>
      </w:tr>
      <w:tr w:rsidR="002A3640" w:rsidRPr="002A3640" w14:paraId="6478572A"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5987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B0C9A5" w14:textId="0D339F44"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w:t>
            </w:r>
            <w:r w:rsidR="00D3325F">
              <w:t> </w:t>
            </w:r>
            <w:r w:rsidRPr="002A3640">
              <w:rPr>
                <w:rFonts w:eastAsia="Times New Roman" w:cstheme="minorHAnsi"/>
                <w:sz w:val="24"/>
                <w:szCs w:val="24"/>
                <w:lang w:eastAsia="cs-CZ"/>
              </w:rPr>
              <w:t>didaktických kompetencí pedagogických pracovníků základních škol v oblasti matematické gramotnosti </w:t>
            </w:r>
          </w:p>
          <w:p w14:paraId="3B3467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6724D39C"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B4D1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DAF27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60959F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75CF0F08"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D6EE5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81BA2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7C0136A4"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808D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5CDFBD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A42802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3B425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podpořit profesní růst pedagogických pracovníků pomocí dlouhodobého vzdělávání a průběžného sebevzdělávání.  </w:t>
            </w:r>
          </w:p>
          <w:p w14:paraId="706CEC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Vzdělávání bude probíhat formou absolvování vzdělávacího programu DVPP akreditovaného v systému DVPP.  </w:t>
            </w:r>
          </w:p>
          <w:p w14:paraId="1DAE769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90911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Pedagogičtí pracovníci budou podpořeni v získávání dovedností, znalostí a kompetencí  v matematické gramotnosti. </w:t>
            </w:r>
          </w:p>
        </w:tc>
      </w:tr>
      <w:tr w:rsidR="002A3640" w:rsidRPr="002A3640" w14:paraId="3C36DE0C"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9A1C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3E7C65" w14:textId="77777777" w:rsidR="002A3640" w:rsidRPr="002A3640" w:rsidRDefault="002C4185" w:rsidP="00754402">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1BFD034A"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FF144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05DA1FA7" w14:textId="77777777" w:rsidR="002A3640" w:rsidRPr="002A3640" w:rsidRDefault="009A0EAD" w:rsidP="00174A15">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851AE5">
              <w:rPr>
                <w:rFonts w:eastAsia="Times New Roman" w:cstheme="minorHAnsi"/>
                <w:sz w:val="24"/>
                <w:szCs w:val="24"/>
                <w:lang w:eastAsia="cs-CZ"/>
              </w:rPr>
              <w:t>, 7. ZŠ</w:t>
            </w:r>
            <w:r w:rsidR="002B01A6">
              <w:rPr>
                <w:rFonts w:eastAsia="Times New Roman" w:cstheme="minorHAnsi"/>
                <w:sz w:val="24"/>
                <w:szCs w:val="24"/>
                <w:lang w:eastAsia="cs-CZ"/>
              </w:rPr>
              <w:t>, Benešova ZŠ</w:t>
            </w:r>
            <w:r w:rsidR="00BB3CB5">
              <w:rPr>
                <w:rFonts w:eastAsia="Times New Roman" w:cstheme="minorHAnsi"/>
                <w:sz w:val="24"/>
                <w:szCs w:val="24"/>
                <w:lang w:eastAsia="cs-CZ"/>
              </w:rPr>
              <w:t xml:space="preserve">, </w:t>
            </w:r>
            <w:r w:rsidR="00BB3CB5">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7A1DEF" w:rsidRPr="000D0956">
              <w:rPr>
                <w:rFonts w:cstheme="minorHAnsi"/>
                <w:sz w:val="24"/>
                <w:szCs w:val="24"/>
              </w:rPr>
              <w:t>M</w:t>
            </w:r>
            <w:r w:rsidR="000D0956" w:rsidRPr="000D0956">
              <w:rPr>
                <w:rFonts w:cstheme="minorHAnsi"/>
                <w:sz w:val="24"/>
                <w:szCs w:val="24"/>
              </w:rPr>
              <w:t xml:space="preserve">asarykova </w:t>
            </w:r>
            <w:r w:rsidR="007A1DEF" w:rsidRPr="000D0956">
              <w:rPr>
                <w:rFonts w:cstheme="minorHAnsi"/>
                <w:sz w:val="24"/>
                <w:szCs w:val="24"/>
              </w:rPr>
              <w:t>ZŠ</w:t>
            </w:r>
            <w:r w:rsidR="005333D0">
              <w:rPr>
                <w:rFonts w:cstheme="minorHAnsi"/>
                <w:b/>
                <w:sz w:val="24"/>
                <w:szCs w:val="24"/>
              </w:rPr>
              <w:t xml:space="preserve">, </w:t>
            </w:r>
            <w:r w:rsidR="005333D0">
              <w:rPr>
                <w:rFonts w:cstheme="minorHAnsi"/>
                <w:sz w:val="24"/>
                <w:szCs w:val="24"/>
              </w:rPr>
              <w:t>13. ZŠ</w:t>
            </w:r>
            <w:r w:rsidR="0078264A">
              <w:rPr>
                <w:rFonts w:cstheme="minorHAnsi"/>
                <w:sz w:val="24"/>
                <w:szCs w:val="24"/>
              </w:rPr>
              <w:t>, 14. ZŠ</w:t>
            </w:r>
            <w:r w:rsidR="00DE2B04">
              <w:rPr>
                <w:rFonts w:cstheme="minorHAnsi"/>
                <w:sz w:val="24"/>
                <w:szCs w:val="24"/>
              </w:rPr>
              <w:t>, 15. ZŠ</w:t>
            </w:r>
            <w:r w:rsidR="0085535F">
              <w:rPr>
                <w:rFonts w:cstheme="minorHAnsi"/>
                <w:sz w:val="24"/>
                <w:szCs w:val="24"/>
              </w:rPr>
              <w:t xml:space="preserve">, 16. ZŠ, </w:t>
            </w:r>
            <w:r w:rsidR="004F494D">
              <w:rPr>
                <w:rFonts w:cstheme="minorHAnsi"/>
                <w:sz w:val="24"/>
                <w:szCs w:val="24"/>
              </w:rPr>
              <w:t>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786B8E">
              <w:rPr>
                <w:rFonts w:cstheme="minorHAnsi"/>
                <w:sz w:val="24"/>
                <w:szCs w:val="24"/>
              </w:rPr>
              <w:t>, 26. ZŠ</w:t>
            </w:r>
            <w:r w:rsidR="006350C7">
              <w:rPr>
                <w:rFonts w:cstheme="minorHAnsi"/>
                <w:sz w:val="24"/>
                <w:szCs w:val="24"/>
              </w:rPr>
              <w:t>, 28. ZŠ</w:t>
            </w:r>
            <w:r w:rsidR="00D40E1A">
              <w:rPr>
                <w:rFonts w:cstheme="minorHAnsi"/>
                <w:sz w:val="24"/>
                <w:szCs w:val="24"/>
              </w:rPr>
              <w:t>, 31. ZŠ</w:t>
            </w:r>
            <w:r w:rsidR="00B14528">
              <w:rPr>
                <w:rFonts w:cstheme="minorHAnsi"/>
                <w:sz w:val="24"/>
                <w:szCs w:val="24"/>
              </w:rPr>
              <w:t>, 34. ZŠ</w:t>
            </w:r>
            <w:r w:rsidR="00583453">
              <w:rPr>
                <w:rFonts w:cstheme="minorHAnsi"/>
                <w:sz w:val="24"/>
                <w:szCs w:val="24"/>
              </w:rPr>
              <w:t>, ZŠ Božkov</w:t>
            </w:r>
            <w:r w:rsidR="005A7515">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2E78D2">
              <w:rPr>
                <w:rFonts w:cstheme="minorHAnsi"/>
                <w:sz w:val="24"/>
                <w:szCs w:val="24"/>
              </w:rPr>
              <w:t>, GFK a ZŠ</w:t>
            </w:r>
          </w:p>
        </w:tc>
      </w:tr>
      <w:tr w:rsidR="002A3640" w:rsidRPr="002A3640" w14:paraId="77D3C5F2"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73FB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00848AF7" w14:textId="77777777" w:rsidR="002A3640" w:rsidRPr="002A3640" w:rsidRDefault="00BB3CB5"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Centrum robotiky</w:t>
            </w:r>
            <w:r w:rsidR="0078264A">
              <w:rPr>
                <w:rFonts w:eastAsia="Times New Roman" w:cstheme="minorHAnsi"/>
                <w:sz w:val="24"/>
                <w:szCs w:val="24"/>
                <w:lang w:eastAsia="cs-CZ"/>
              </w:rPr>
              <w:t>, KCVJŠ, NPI</w:t>
            </w:r>
            <w:r w:rsidR="004419D5">
              <w:rPr>
                <w:rFonts w:eastAsia="Times New Roman" w:cstheme="minorHAnsi"/>
                <w:sz w:val="24"/>
                <w:szCs w:val="24"/>
                <w:lang w:eastAsia="cs-CZ"/>
              </w:rPr>
              <w:t>, H-MAT</w:t>
            </w:r>
            <w:r w:rsidR="006350C7">
              <w:rPr>
                <w:rFonts w:eastAsia="Times New Roman" w:cstheme="minorHAnsi"/>
                <w:sz w:val="24"/>
                <w:szCs w:val="24"/>
                <w:lang w:eastAsia="cs-CZ"/>
              </w:rPr>
              <w:t>, Quido</w:t>
            </w:r>
            <w:r w:rsidR="007A36CD">
              <w:rPr>
                <w:rFonts w:eastAsia="Times New Roman" w:cstheme="minorHAnsi"/>
                <w:sz w:val="24"/>
                <w:szCs w:val="24"/>
                <w:lang w:eastAsia="cs-CZ"/>
              </w:rPr>
              <w:t>, Fraus</w:t>
            </w:r>
          </w:p>
        </w:tc>
      </w:tr>
      <w:tr w:rsidR="002A3640" w:rsidRPr="002A3640" w14:paraId="63D1E97A" w14:textId="77777777" w:rsidTr="00C655B7">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5DD9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tcPr>
          <w:p w14:paraId="3560F634" w14:textId="77777777" w:rsidR="002A3640" w:rsidRPr="002A3640" w:rsidRDefault="000D0956"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w:t>
            </w:r>
            <w:r w:rsidR="002C4185">
              <w:rPr>
                <w:rFonts w:eastAsia="Times New Roman" w:cstheme="minorHAnsi"/>
                <w:sz w:val="24"/>
                <w:szCs w:val="24"/>
                <w:lang w:eastAsia="cs-CZ"/>
              </w:rPr>
              <w:t>68</w:t>
            </w:r>
            <w:r>
              <w:rPr>
                <w:rFonts w:eastAsia="Times New Roman" w:cstheme="minorHAnsi"/>
                <w:sz w:val="24"/>
                <w:szCs w:val="24"/>
                <w:lang w:eastAsia="cs-CZ"/>
              </w:rPr>
              <w:t> 000 Kč</w:t>
            </w:r>
          </w:p>
        </w:tc>
      </w:tr>
      <w:tr w:rsidR="002A3640" w:rsidRPr="002A3640" w14:paraId="0814CCED"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F6DD3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905B8B" w14:textId="77777777" w:rsidR="002A3640" w:rsidRPr="002A3640" w:rsidRDefault="0048067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w:t>
            </w:r>
            <w:r w:rsidR="002A3640" w:rsidRPr="002A3640">
              <w:rPr>
                <w:rFonts w:eastAsia="Times New Roman" w:cstheme="minorHAnsi"/>
                <w:sz w:val="24"/>
                <w:szCs w:val="24"/>
                <w:lang w:eastAsia="cs-CZ"/>
              </w:rPr>
              <w:t>lastní zdroje</w:t>
            </w:r>
            <w:r w:rsidR="002B01A6">
              <w:rPr>
                <w:rFonts w:eastAsia="Times New Roman" w:cstheme="minorHAnsi"/>
                <w:sz w:val="24"/>
                <w:szCs w:val="24"/>
                <w:lang w:eastAsia="cs-CZ"/>
              </w:rPr>
              <w:t>, OP JAK</w:t>
            </w:r>
            <w:r>
              <w:rPr>
                <w:rFonts w:eastAsia="Times New Roman" w:cstheme="minorHAnsi"/>
                <w:sz w:val="24"/>
                <w:szCs w:val="24"/>
                <w:lang w:eastAsia="cs-CZ"/>
              </w:rPr>
              <w:t>, zřizovatel</w:t>
            </w:r>
          </w:p>
        </w:tc>
      </w:tr>
      <w:tr w:rsidR="002A3640" w:rsidRPr="002A3640" w14:paraId="76634874"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106430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45BC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63C65A5"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DF78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24C23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zapojených do vzdělávání ke společnému vzdělávání </w:t>
            </w:r>
          </w:p>
        </w:tc>
      </w:tr>
      <w:tr w:rsidR="002A3640" w:rsidRPr="002A3640" w14:paraId="3F9FA5B4" w14:textId="77777777" w:rsidTr="0022067D">
        <w:trPr>
          <w:trHeight w:val="330"/>
        </w:trPr>
        <w:tc>
          <w:tcPr>
            <w:tcW w:w="2283"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1429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04"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892D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6AA4C9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EDAB3AA" w14:textId="77777777" w:rsidR="002A3640" w:rsidRDefault="002A3640" w:rsidP="00B633B9">
      <w:pPr>
        <w:spacing w:after="0" w:line="240" w:lineRule="auto"/>
        <w:jc w:val="both"/>
        <w:textAlignment w:val="baseline"/>
        <w:rPr>
          <w:rFonts w:eastAsia="Times New Roman" w:cstheme="minorHAnsi"/>
          <w:sz w:val="24"/>
          <w:szCs w:val="24"/>
          <w:lang w:eastAsia="cs-CZ"/>
        </w:rPr>
      </w:pPr>
    </w:p>
    <w:p w14:paraId="372B6038"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1617078F"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0C89A9CE" w14:textId="77777777" w:rsidR="001428DB" w:rsidRPr="002A3640" w:rsidRDefault="001428DB"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9"/>
        <w:gridCol w:w="6373"/>
      </w:tblGrid>
      <w:tr w:rsidR="002A3640" w:rsidRPr="002A3640" w14:paraId="5E28297C"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184407C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4EBED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9FACA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553C7C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C8B7C3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Podpora zájmu žáků o matematiku </w:t>
            </w:r>
          </w:p>
        </w:tc>
      </w:tr>
      <w:tr w:rsidR="002A3640" w:rsidRPr="002A3640" w14:paraId="0BE52801"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5CC51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4DC20D" w14:textId="270543A0"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w:t>
            </w:r>
            <w:r w:rsidR="00D3325F">
              <w:rPr>
                <w:rFonts w:eastAsia="Times New Roman" w:cstheme="minorHAnsi"/>
                <w:sz w:val="24"/>
                <w:szCs w:val="24"/>
                <w:lang w:eastAsia="cs-CZ"/>
              </w:rPr>
              <w:t xml:space="preserve">  </w:t>
            </w:r>
            <w:r w:rsidRPr="002A3640">
              <w:rPr>
                <w:rFonts w:eastAsia="Times New Roman" w:cstheme="minorHAnsi"/>
                <w:sz w:val="24"/>
                <w:szCs w:val="24"/>
                <w:lang w:eastAsia="cs-CZ"/>
              </w:rPr>
              <w:t>didaktických kompetencí pedagogických pracovníků základních škol     v oblasti matematické gramotnosti </w:t>
            </w:r>
          </w:p>
          <w:p w14:paraId="241A49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F794F5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1.3.2 Podpora spolupráce mateřských a základních škol s vysokými školami v oblasti počátečního a dalšího vzdělávání pedagogických pracovníků MŠ a ZŠ </w:t>
            </w:r>
          </w:p>
        </w:tc>
      </w:tr>
      <w:tr w:rsidR="002A3640" w:rsidRPr="002A3640" w14:paraId="4376D1B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13C63B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CA238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49C2710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7E91E178"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059225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8745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15C31A1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3D83B30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077E5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2BB273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DBEB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rozvoj matematické gramotnosti v ZŠ. Naučit žáka rozpoznat a pochopit roli, kterou hraje matematika ve světě, aby se naučil dělat dobře podložené úsudky a pronikl do matematiky tak, aby naplňovala jeho životní potřeby jako tvořivého, zainteresovaného a přemýšlivého občana. </w:t>
            </w:r>
          </w:p>
          <w:p w14:paraId="7FF025B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Cílem učitele tohoto předmětu je vyučovat tak, aby žáci pochopili, </w:t>
            </w:r>
            <w:r w:rsidR="00C26C42" w:rsidRPr="00C26C42">
              <w:rPr>
                <w:rFonts w:eastAsia="Times New Roman" w:cstheme="minorHAnsi"/>
                <w:sz w:val="24"/>
                <w:szCs w:val="24"/>
                <w:lang w:eastAsia="cs-CZ"/>
              </w:rPr>
              <w:t>že využijí matematiku v reálném životě.</w:t>
            </w:r>
            <w:r w:rsidRPr="002A3640">
              <w:rPr>
                <w:rFonts w:eastAsia="Times New Roman" w:cstheme="minorHAnsi"/>
                <w:sz w:val="24"/>
                <w:szCs w:val="24"/>
                <w:lang w:eastAsia="cs-CZ"/>
              </w:rPr>
              <w:t> </w:t>
            </w:r>
          </w:p>
          <w:p w14:paraId="3AE4A4F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Patří sem následující aktivity, které pořádají školy ze svých vlastních zdrojů: </w:t>
            </w:r>
          </w:p>
          <w:p w14:paraId="70990C6A" w14:textId="77777777" w:rsidR="00F02F41" w:rsidRPr="002A3640" w:rsidRDefault="00F02F41" w:rsidP="00F02F41">
            <w:pPr>
              <w:spacing w:after="0" w:line="240" w:lineRule="auto"/>
              <w:jc w:val="both"/>
              <w:textAlignment w:val="baseline"/>
              <w:rPr>
                <w:rFonts w:eastAsia="Times New Roman" w:cstheme="minorHAnsi"/>
                <w:sz w:val="24"/>
                <w:szCs w:val="24"/>
                <w:lang w:eastAsia="cs-CZ"/>
              </w:rPr>
            </w:pPr>
            <w:r w:rsidRPr="00F02F41">
              <w:rPr>
                <w:rFonts w:eastAsia="Times New Roman" w:cstheme="minorHAnsi"/>
                <w:sz w:val="24"/>
                <w:szCs w:val="24"/>
                <w:lang w:eastAsia="cs-CZ"/>
              </w:rPr>
              <w:t xml:space="preserve">Jedná se např. o zapojení žáků do soutěž s matematickou </w:t>
            </w:r>
            <w:r w:rsidRPr="00F02F41">
              <w:rPr>
                <w:rFonts w:eastAsia="Times New Roman" w:cstheme="minorHAnsi"/>
                <w:sz w:val="24"/>
                <w:szCs w:val="24"/>
                <w:lang w:eastAsia="cs-CZ"/>
              </w:rPr>
              <w:lastRenderedPageBreak/>
              <w:t>tématikou (Pythagoriáda, Matematická olympiáda, Pangea, Matematický klokan, Logická olympiáda a další)</w:t>
            </w:r>
            <w:r>
              <w:rPr>
                <w:rFonts w:eastAsia="Times New Roman" w:cstheme="minorHAnsi"/>
                <w:sz w:val="24"/>
                <w:szCs w:val="24"/>
                <w:lang w:eastAsia="cs-CZ"/>
              </w:rPr>
              <w:t xml:space="preserve">. </w:t>
            </w:r>
          </w:p>
          <w:p w14:paraId="3A7E2E4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tc>
      </w:tr>
      <w:tr w:rsidR="002A3640" w:rsidRPr="002A3640" w14:paraId="42C87D8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8CD91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5C08C1" w14:textId="77777777" w:rsidR="002A3640" w:rsidRPr="002A3640" w:rsidRDefault="0048067A" w:rsidP="00754402">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6B40AA97"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0854ED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352F1B8C" w14:textId="77777777" w:rsidR="002A3640" w:rsidRPr="00817F85" w:rsidRDefault="009A0EAD" w:rsidP="00754402">
            <w:pPr>
              <w:spacing w:after="0" w:line="240" w:lineRule="auto"/>
              <w:jc w:val="both"/>
              <w:textAlignment w:val="baseline"/>
              <w:rPr>
                <w:rFonts w:eastAsia="Times New Roman" w:cstheme="minorHAnsi"/>
                <w:b/>
                <w:sz w:val="24"/>
                <w:szCs w:val="24"/>
                <w:lang w:eastAsia="cs-CZ"/>
              </w:rPr>
            </w:pPr>
            <w:r w:rsidRPr="000D0956">
              <w:rPr>
                <w:rFonts w:eastAsia="Times New Roman" w:cstheme="minorHAnsi"/>
                <w:sz w:val="24"/>
                <w:szCs w:val="24"/>
                <w:lang w:eastAsia="cs-CZ"/>
              </w:rPr>
              <w:t>2.ZŠ</w:t>
            </w:r>
            <w:r w:rsidR="00062501" w:rsidRPr="000D0956">
              <w:rPr>
                <w:rFonts w:eastAsia="Times New Roman" w:cstheme="minorHAnsi"/>
                <w:sz w:val="24"/>
                <w:szCs w:val="24"/>
                <w:lang w:eastAsia="cs-CZ"/>
              </w:rPr>
              <w:t>, 1. ZŠ</w:t>
            </w:r>
            <w:r w:rsidR="00E96890" w:rsidRPr="000D0956">
              <w:rPr>
                <w:rFonts w:eastAsia="Times New Roman" w:cstheme="minorHAnsi"/>
                <w:sz w:val="24"/>
                <w:szCs w:val="24"/>
                <w:lang w:eastAsia="cs-CZ"/>
              </w:rPr>
              <w:t>, 4. ZŠ</w:t>
            </w:r>
            <w:r w:rsidR="00851AE5" w:rsidRPr="000D0956">
              <w:rPr>
                <w:rFonts w:eastAsia="Times New Roman" w:cstheme="minorHAnsi"/>
                <w:sz w:val="24"/>
                <w:szCs w:val="24"/>
                <w:lang w:eastAsia="cs-CZ"/>
              </w:rPr>
              <w:t>, 7. ZŠ</w:t>
            </w:r>
            <w:r w:rsidR="002B01A6" w:rsidRPr="000D0956">
              <w:rPr>
                <w:rFonts w:eastAsia="Times New Roman" w:cstheme="minorHAnsi"/>
                <w:sz w:val="24"/>
                <w:szCs w:val="24"/>
                <w:lang w:eastAsia="cs-CZ"/>
              </w:rPr>
              <w:t>, Benešova ZŠ</w:t>
            </w:r>
            <w:r w:rsidR="00BB3CB5">
              <w:rPr>
                <w:rFonts w:eastAsia="Times New Roman" w:cstheme="minorHAnsi"/>
                <w:b/>
                <w:sz w:val="24"/>
                <w:szCs w:val="24"/>
                <w:lang w:eastAsia="cs-CZ"/>
              </w:rPr>
              <w:t xml:space="preserve">, </w:t>
            </w:r>
            <w:r w:rsidR="00BB3CB5">
              <w:rPr>
                <w:rFonts w:cstheme="minorHAnsi"/>
                <w:sz w:val="24"/>
                <w:szCs w:val="24"/>
              </w:rPr>
              <w:t>10. ZŠ</w:t>
            </w:r>
            <w:r w:rsidR="00C74568">
              <w:rPr>
                <w:rFonts w:cstheme="minorHAnsi"/>
                <w:sz w:val="24"/>
                <w:szCs w:val="24"/>
              </w:rPr>
              <w:t>, 11. ZŠ</w:t>
            </w:r>
            <w:r w:rsidR="0078264A">
              <w:rPr>
                <w:rFonts w:cstheme="minorHAnsi"/>
                <w:sz w:val="24"/>
                <w:szCs w:val="24"/>
              </w:rPr>
              <w:t xml:space="preserve">, </w:t>
            </w:r>
            <w:r w:rsidR="00043000">
              <w:rPr>
                <w:rFonts w:cstheme="minorHAnsi"/>
                <w:sz w:val="24"/>
                <w:szCs w:val="24"/>
              </w:rPr>
              <w:t xml:space="preserve">13. ZŠ, </w:t>
            </w:r>
            <w:r w:rsidR="0078264A">
              <w:rPr>
                <w:rFonts w:cstheme="minorHAnsi"/>
                <w:sz w:val="24"/>
                <w:szCs w:val="24"/>
              </w:rPr>
              <w:t>14. ZŠ</w:t>
            </w:r>
            <w:r w:rsidR="00DE2B04">
              <w:rPr>
                <w:rFonts w:cstheme="minorHAnsi"/>
                <w:sz w:val="24"/>
                <w:szCs w:val="24"/>
              </w:rPr>
              <w:t>, 15. ZŠ</w:t>
            </w:r>
            <w:r w:rsidR="0085535F">
              <w:rPr>
                <w:rFonts w:cstheme="minorHAnsi"/>
                <w:sz w:val="24"/>
                <w:szCs w:val="24"/>
              </w:rPr>
              <w:t>, 16. ZŠ</w:t>
            </w:r>
            <w:r w:rsidR="004F494D">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D40E1A">
              <w:rPr>
                <w:rFonts w:cstheme="minorHAnsi"/>
                <w:sz w:val="24"/>
                <w:szCs w:val="24"/>
              </w:rPr>
              <w:t>, 31. ZŠ</w:t>
            </w:r>
            <w:r w:rsidR="00B14528">
              <w:rPr>
                <w:rFonts w:cstheme="minorHAnsi"/>
                <w:sz w:val="24"/>
                <w:szCs w:val="24"/>
              </w:rPr>
              <w:t>, 34. ZŠ</w:t>
            </w:r>
            <w:r w:rsidR="00583453">
              <w:rPr>
                <w:rFonts w:cstheme="minorHAnsi"/>
                <w:sz w:val="24"/>
                <w:szCs w:val="24"/>
              </w:rPr>
              <w:t>, ZŠ Božkov</w:t>
            </w:r>
            <w:r w:rsidR="00D609F3">
              <w:rPr>
                <w:rFonts w:cstheme="minorHAnsi"/>
                <w:sz w:val="24"/>
                <w:szCs w:val="24"/>
              </w:rPr>
              <w:t>, Tyršova ZŠ</w:t>
            </w:r>
            <w:r w:rsidR="00D20061">
              <w:rPr>
                <w:rFonts w:cstheme="minorHAnsi"/>
                <w:sz w:val="24"/>
                <w:szCs w:val="24"/>
              </w:rPr>
              <w:t>, ZŠ Újezd</w:t>
            </w:r>
            <w:r w:rsidR="009E48B2">
              <w:rPr>
                <w:rFonts w:cstheme="minorHAnsi"/>
                <w:sz w:val="24"/>
                <w:szCs w:val="24"/>
              </w:rPr>
              <w:t>, ZŠ speciální</w:t>
            </w:r>
            <w:r w:rsidR="00D3617E">
              <w:rPr>
                <w:rFonts w:cstheme="minorHAnsi"/>
                <w:sz w:val="24"/>
                <w:szCs w:val="24"/>
              </w:rPr>
              <w:t>, ZŠ Tymákov</w:t>
            </w:r>
            <w:r w:rsidR="002F48C9">
              <w:rPr>
                <w:rFonts w:cstheme="minorHAnsi"/>
                <w:sz w:val="24"/>
                <w:szCs w:val="24"/>
              </w:rPr>
              <w:t>, DDÚ a ZŠ</w:t>
            </w:r>
            <w:r w:rsidR="00E75AE9">
              <w:rPr>
                <w:rFonts w:cstheme="minorHAnsi"/>
                <w:sz w:val="24"/>
                <w:szCs w:val="24"/>
              </w:rPr>
              <w:t>, ZŠ Nezvěstice</w:t>
            </w:r>
            <w:r w:rsidR="00D3621D">
              <w:rPr>
                <w:rFonts w:cstheme="minorHAnsi"/>
                <w:sz w:val="24"/>
                <w:szCs w:val="24"/>
              </w:rPr>
              <w:t>, ZŠ Chrást</w:t>
            </w:r>
            <w:r w:rsidR="00363B04">
              <w:rPr>
                <w:rFonts w:cstheme="minorHAnsi"/>
                <w:sz w:val="24"/>
                <w:szCs w:val="24"/>
              </w:rPr>
              <w:t>, ZŠ při FN</w:t>
            </w:r>
            <w:r w:rsidR="00911530">
              <w:rPr>
                <w:rFonts w:cstheme="minorHAnsi"/>
                <w:sz w:val="24"/>
                <w:szCs w:val="24"/>
              </w:rPr>
              <w:t>, ZŠML</w:t>
            </w:r>
            <w:r w:rsidR="00BB0A09">
              <w:rPr>
                <w:rFonts w:cstheme="minorHAnsi"/>
                <w:sz w:val="24"/>
                <w:szCs w:val="24"/>
              </w:rPr>
              <w:t>, ZŠ Sedlec</w:t>
            </w:r>
          </w:p>
        </w:tc>
      </w:tr>
      <w:tr w:rsidR="002A3640" w:rsidRPr="002A3640" w14:paraId="6E4FD87D"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ADD4FC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074B4983" w14:textId="77777777" w:rsidR="002A3640" w:rsidRPr="002A3640" w:rsidRDefault="000D0956"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FP</w:t>
            </w:r>
            <w:r w:rsidR="005974A5">
              <w:rPr>
                <w:rFonts w:eastAsia="Times New Roman" w:cstheme="minorHAnsi"/>
                <w:sz w:val="24"/>
                <w:szCs w:val="24"/>
                <w:lang w:eastAsia="cs-CZ"/>
              </w:rPr>
              <w:t xml:space="preserve"> ZČU</w:t>
            </w:r>
            <w:r w:rsidR="0078264A">
              <w:rPr>
                <w:rFonts w:eastAsia="Times New Roman" w:cstheme="minorHAnsi"/>
                <w:sz w:val="24"/>
                <w:szCs w:val="24"/>
                <w:lang w:eastAsia="cs-CZ"/>
              </w:rPr>
              <w:t>, ČVUT</w:t>
            </w:r>
            <w:r w:rsidR="00583453">
              <w:rPr>
                <w:rFonts w:eastAsia="Times New Roman" w:cstheme="minorHAnsi"/>
                <w:sz w:val="24"/>
                <w:szCs w:val="24"/>
                <w:lang w:eastAsia="cs-CZ"/>
              </w:rPr>
              <w:t>, Věda nás baví</w:t>
            </w:r>
            <w:r w:rsidR="00D3617E">
              <w:rPr>
                <w:rFonts w:eastAsia="Times New Roman" w:cstheme="minorHAnsi"/>
                <w:sz w:val="24"/>
                <w:szCs w:val="24"/>
                <w:lang w:eastAsia="cs-CZ"/>
              </w:rPr>
              <w:t>, SVČ Radovánek</w:t>
            </w:r>
            <w:r w:rsidR="007A36CD">
              <w:rPr>
                <w:rFonts w:eastAsia="Times New Roman" w:cstheme="minorHAnsi"/>
                <w:sz w:val="24"/>
                <w:szCs w:val="24"/>
                <w:lang w:eastAsia="cs-CZ"/>
              </w:rPr>
              <w:t>, Klokan, Pangea</w:t>
            </w:r>
          </w:p>
        </w:tc>
      </w:tr>
      <w:tr w:rsidR="002A3640" w:rsidRPr="002A3640" w14:paraId="22DD118C" w14:textId="77777777" w:rsidTr="00C655B7">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83132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626DA197" w14:textId="77777777" w:rsidR="002A3640" w:rsidRPr="002A3640" w:rsidRDefault="005C469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w:t>
            </w:r>
            <w:r w:rsidR="0048067A">
              <w:rPr>
                <w:rFonts w:eastAsia="Times New Roman" w:cstheme="minorHAnsi"/>
                <w:sz w:val="24"/>
                <w:szCs w:val="24"/>
                <w:lang w:eastAsia="cs-CZ"/>
              </w:rPr>
              <w:t>86</w:t>
            </w:r>
            <w:r>
              <w:rPr>
                <w:rFonts w:eastAsia="Times New Roman" w:cstheme="minorHAnsi"/>
                <w:sz w:val="24"/>
                <w:szCs w:val="24"/>
                <w:lang w:eastAsia="cs-CZ"/>
              </w:rPr>
              <w:t> 000 Kč</w:t>
            </w:r>
          </w:p>
        </w:tc>
      </w:tr>
      <w:tr w:rsidR="002A3640" w:rsidRPr="002A3640" w14:paraId="178F3809"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5F6ECB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E425E9" w14:textId="77777777" w:rsidR="002A3640" w:rsidRPr="002A3640" w:rsidRDefault="002A3640" w:rsidP="0066679E">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w:t>
            </w:r>
            <w:r w:rsidR="00FA4702" w:rsidRPr="002A3640">
              <w:rPr>
                <w:rFonts w:eastAsia="Times New Roman" w:cstheme="minorHAnsi"/>
                <w:sz w:val="24"/>
                <w:szCs w:val="24"/>
                <w:lang w:eastAsia="cs-CZ"/>
              </w:rPr>
              <w:t xml:space="preserve">zdroje, </w:t>
            </w:r>
            <w:r w:rsidR="00FA4702">
              <w:rPr>
                <w:rFonts w:eastAsia="Times New Roman" w:cstheme="minorHAnsi"/>
                <w:sz w:val="24"/>
                <w:szCs w:val="24"/>
                <w:lang w:eastAsia="cs-CZ"/>
              </w:rPr>
              <w:t>OP</w:t>
            </w:r>
            <w:r w:rsidR="005C469C">
              <w:rPr>
                <w:rFonts w:eastAsia="Times New Roman" w:cstheme="minorHAnsi"/>
                <w:sz w:val="24"/>
                <w:szCs w:val="24"/>
                <w:lang w:eastAsia="cs-CZ"/>
              </w:rPr>
              <w:t xml:space="preserve"> JAK, </w:t>
            </w:r>
            <w:r w:rsidR="00E96890">
              <w:rPr>
                <w:rFonts w:eastAsia="Times New Roman" w:cstheme="minorHAnsi"/>
                <w:sz w:val="24"/>
                <w:szCs w:val="24"/>
                <w:lang w:eastAsia="cs-CZ"/>
              </w:rPr>
              <w:t>granty</w:t>
            </w:r>
            <w:r w:rsidR="0048067A">
              <w:rPr>
                <w:rFonts w:eastAsia="Times New Roman" w:cstheme="minorHAnsi"/>
                <w:sz w:val="24"/>
                <w:szCs w:val="24"/>
                <w:lang w:eastAsia="cs-CZ"/>
              </w:rPr>
              <w:t>, zřizovatel</w:t>
            </w:r>
          </w:p>
        </w:tc>
      </w:tr>
      <w:tr w:rsidR="002A3640" w:rsidRPr="002A3640" w14:paraId="0318CDFF"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C6563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08A027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9BDEDD0"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9A357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3A5AD58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6EEB28C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6591B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7385CBD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4E88B41C"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D727135"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5A6DF2B1"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470454A1"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0C2F86A6" w14:textId="77777777" w:rsidR="001428DB" w:rsidRDefault="001428DB" w:rsidP="00B633B9">
      <w:pPr>
        <w:spacing w:after="0" w:line="240" w:lineRule="auto"/>
        <w:jc w:val="both"/>
        <w:textAlignment w:val="baseline"/>
        <w:rPr>
          <w:rFonts w:eastAsia="Times New Roman" w:cstheme="minorHAnsi"/>
          <w:sz w:val="24"/>
          <w:szCs w:val="24"/>
          <w:lang w:eastAsia="cs-CZ"/>
        </w:rPr>
      </w:pPr>
    </w:p>
    <w:p w14:paraId="164D3FD6" w14:textId="77777777" w:rsidR="001428DB" w:rsidRPr="002A3640" w:rsidRDefault="001428DB"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2B9D70C3"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hideMark/>
          </w:tcPr>
          <w:p w14:paraId="2C96AAB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B1F19C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32B9F3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hideMark/>
          </w:tcPr>
          <w:p w14:paraId="1B889B6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2BDEF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 Podpora přípravy žáků 9. tříd na jednotné přijímací zkoušky  </w:t>
            </w:r>
          </w:p>
        </w:tc>
      </w:tr>
      <w:tr w:rsidR="002A3640" w:rsidRPr="002A3640" w14:paraId="634D13B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51FBBAD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3A8C76" w14:textId="6DB1831D"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w:t>
            </w:r>
            <w:r w:rsidR="00D3325F">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matematické gramotnosti </w:t>
            </w:r>
          </w:p>
          <w:p w14:paraId="7E2B6E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3893B0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EF9EB1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BC66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7AC004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489946C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2AA7A6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26626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 </w:t>
            </w:r>
          </w:p>
        </w:tc>
      </w:tr>
      <w:tr w:rsidR="002A3640" w:rsidRPr="002A3640" w14:paraId="4D821C8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B3E3A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D5E09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BB214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C9CB1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Intenzivní týdenní příprava (</w:t>
            </w:r>
            <w:r w:rsidR="004158BE">
              <w:rPr>
                <w:rFonts w:eastAsia="Times New Roman" w:cstheme="minorHAnsi"/>
                <w:sz w:val="24"/>
                <w:szCs w:val="24"/>
                <w:lang w:eastAsia="cs-CZ"/>
              </w:rPr>
              <w:t xml:space="preserve">např. </w:t>
            </w:r>
            <w:r w:rsidRPr="002A3640">
              <w:rPr>
                <w:rFonts w:eastAsia="Times New Roman" w:cstheme="minorHAnsi"/>
                <w:sz w:val="24"/>
                <w:szCs w:val="24"/>
                <w:lang w:eastAsia="cs-CZ"/>
              </w:rPr>
              <w:t xml:space="preserve">Pilník) </w:t>
            </w:r>
            <w:r w:rsidR="004158BE" w:rsidRPr="004158BE">
              <w:rPr>
                <w:rFonts w:eastAsia="Times New Roman" w:cstheme="minorHAnsi"/>
                <w:sz w:val="24"/>
                <w:szCs w:val="24"/>
                <w:lang w:eastAsia="cs-CZ"/>
              </w:rPr>
              <w:t xml:space="preserve">žáků 9. tříd s cílem procvičit v průběhu školního roku učivo základní školy před zkouškami na </w:t>
            </w:r>
            <w:r w:rsidR="009757A1">
              <w:rPr>
                <w:rFonts w:eastAsia="Times New Roman" w:cstheme="minorHAnsi"/>
                <w:sz w:val="24"/>
                <w:szCs w:val="24"/>
                <w:lang w:eastAsia="cs-CZ"/>
              </w:rPr>
              <w:t>stře</w:t>
            </w:r>
            <w:r w:rsidR="006C0478">
              <w:rPr>
                <w:rFonts w:eastAsia="Times New Roman" w:cstheme="minorHAnsi"/>
                <w:sz w:val="24"/>
                <w:szCs w:val="24"/>
                <w:lang w:eastAsia="cs-CZ"/>
              </w:rPr>
              <w:t>d</w:t>
            </w:r>
            <w:r w:rsidR="009757A1">
              <w:rPr>
                <w:rFonts w:eastAsia="Times New Roman" w:cstheme="minorHAnsi"/>
                <w:sz w:val="24"/>
                <w:szCs w:val="24"/>
                <w:lang w:eastAsia="cs-CZ"/>
              </w:rPr>
              <w:t>ní školy.</w:t>
            </w:r>
          </w:p>
        </w:tc>
      </w:tr>
      <w:tr w:rsidR="002A3640" w:rsidRPr="002A3640" w14:paraId="2A64D12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38D772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201224" w14:textId="77777777" w:rsidR="002A3640" w:rsidRPr="002A3640" w:rsidRDefault="0048067A" w:rsidP="00AE00A7">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6F983691"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78B8E2D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67E24C5B" w14:textId="77777777" w:rsidR="002A3640" w:rsidRPr="002A3640" w:rsidRDefault="005974A5" w:rsidP="0066679E">
            <w:pPr>
              <w:spacing w:after="0" w:line="240" w:lineRule="auto"/>
              <w:contextualSpacing/>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062501">
              <w:rPr>
                <w:rFonts w:eastAsia="Times New Roman" w:cstheme="minorHAnsi"/>
                <w:sz w:val="24"/>
                <w:szCs w:val="24"/>
                <w:lang w:eastAsia="cs-CZ"/>
              </w:rPr>
              <w:t>, 1. ZŠ</w:t>
            </w:r>
            <w:r w:rsidR="00E96890">
              <w:rPr>
                <w:rFonts w:eastAsia="Times New Roman" w:cstheme="minorHAnsi"/>
                <w:sz w:val="24"/>
                <w:szCs w:val="24"/>
                <w:lang w:eastAsia="cs-CZ"/>
              </w:rPr>
              <w:t>, 4. ZŠ</w:t>
            </w:r>
            <w:r w:rsidR="00851AE5">
              <w:rPr>
                <w:rFonts w:eastAsia="Times New Roman" w:cstheme="minorHAnsi"/>
                <w:sz w:val="24"/>
                <w:szCs w:val="24"/>
                <w:lang w:eastAsia="cs-CZ"/>
              </w:rPr>
              <w:t>, 7. ZŠ</w:t>
            </w:r>
            <w:r w:rsidR="002B01A6">
              <w:rPr>
                <w:rFonts w:eastAsia="Times New Roman" w:cstheme="minorHAnsi"/>
                <w:sz w:val="24"/>
                <w:szCs w:val="24"/>
                <w:lang w:eastAsia="cs-CZ"/>
              </w:rPr>
              <w:t>, Benešova ZŠ</w:t>
            </w:r>
            <w:r w:rsidR="00BB3CB5">
              <w:rPr>
                <w:rFonts w:eastAsia="Times New Roman" w:cstheme="minorHAnsi"/>
                <w:sz w:val="24"/>
                <w:szCs w:val="24"/>
                <w:lang w:eastAsia="cs-CZ"/>
              </w:rPr>
              <w:t xml:space="preserve">, </w:t>
            </w:r>
            <w:r w:rsidR="00BB3CB5">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5C469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78264A">
              <w:rPr>
                <w:rFonts w:cstheme="minorHAnsi"/>
                <w:sz w:val="24"/>
                <w:szCs w:val="24"/>
              </w:rPr>
              <w:t>, 14. ZŠ</w:t>
            </w:r>
            <w:r w:rsidR="00DE2B04">
              <w:rPr>
                <w:rFonts w:cstheme="minorHAnsi"/>
                <w:sz w:val="24"/>
                <w:szCs w:val="24"/>
              </w:rPr>
              <w:t>, 15. ZŠ</w:t>
            </w:r>
            <w:r w:rsidR="006A3385">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E72165">
              <w:rPr>
                <w:rFonts w:cstheme="minorHAnsi"/>
                <w:sz w:val="24"/>
                <w:szCs w:val="24"/>
              </w:rPr>
              <w:t>, 33. ZŠ</w:t>
            </w:r>
            <w:r w:rsidR="00B14528">
              <w:rPr>
                <w:rFonts w:cstheme="minorHAnsi"/>
                <w:sz w:val="24"/>
                <w:szCs w:val="24"/>
              </w:rPr>
              <w:t>, 34. ZŠ</w:t>
            </w:r>
            <w:r w:rsidR="00392D41">
              <w:rPr>
                <w:rFonts w:cstheme="minorHAnsi"/>
                <w:sz w:val="24"/>
                <w:szCs w:val="24"/>
              </w:rPr>
              <w:t>, ZŠ pro sluchově postižené a vady řeči</w:t>
            </w:r>
            <w:r w:rsidR="00490C62">
              <w:rPr>
                <w:rFonts w:cstheme="minorHAnsi"/>
                <w:sz w:val="24"/>
                <w:szCs w:val="24"/>
              </w:rPr>
              <w:t xml:space="preserve">, </w:t>
            </w:r>
            <w:r w:rsidR="005A7515">
              <w:rPr>
                <w:rFonts w:cstheme="minorHAnsi"/>
                <w:sz w:val="24"/>
                <w:szCs w:val="24"/>
              </w:rPr>
              <w:t>ZŠ Chrást</w:t>
            </w:r>
            <w:r w:rsidR="00363B04">
              <w:rPr>
                <w:rFonts w:cstheme="minorHAnsi"/>
                <w:sz w:val="24"/>
                <w:szCs w:val="24"/>
              </w:rPr>
              <w:t>, ZŠ při FN</w:t>
            </w:r>
            <w:r w:rsidR="00911530">
              <w:rPr>
                <w:rFonts w:cstheme="minorHAnsi"/>
                <w:sz w:val="24"/>
                <w:szCs w:val="24"/>
              </w:rPr>
              <w:t>, ZŠML</w:t>
            </w:r>
            <w:r w:rsidR="00F30359">
              <w:rPr>
                <w:rFonts w:cstheme="minorHAnsi"/>
                <w:sz w:val="24"/>
                <w:szCs w:val="24"/>
              </w:rPr>
              <w:t>, ZŠ pro zrakově postižené</w:t>
            </w:r>
            <w:r w:rsidR="00727CE8">
              <w:rPr>
                <w:rFonts w:cstheme="minorHAnsi"/>
                <w:sz w:val="24"/>
                <w:szCs w:val="24"/>
              </w:rPr>
              <w:t>, ZŠ Starý Plzenec</w:t>
            </w:r>
            <w:r w:rsidR="007A36CD">
              <w:rPr>
                <w:rFonts w:cstheme="minorHAnsi"/>
                <w:sz w:val="24"/>
                <w:szCs w:val="24"/>
              </w:rPr>
              <w:t>, GFK a ZŠ</w:t>
            </w:r>
            <w:r w:rsidR="00CD044F">
              <w:rPr>
                <w:rFonts w:cstheme="minorHAnsi"/>
                <w:sz w:val="24"/>
                <w:szCs w:val="24"/>
              </w:rPr>
              <w:t>, ZŠ Sedlec</w:t>
            </w:r>
            <w:r w:rsidR="001F47B2">
              <w:rPr>
                <w:rFonts w:cstheme="minorHAnsi"/>
                <w:sz w:val="24"/>
                <w:szCs w:val="24"/>
              </w:rPr>
              <w:t>, ZŠ Dýšina</w:t>
            </w:r>
          </w:p>
        </w:tc>
      </w:tr>
      <w:tr w:rsidR="002A3640" w:rsidRPr="002A3640" w14:paraId="3F3D3821"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D724E0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6527B44F" w14:textId="77777777" w:rsidR="002A3640" w:rsidRPr="002A3640" w:rsidRDefault="00980F3E"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Komunitní škola</w:t>
            </w:r>
            <w:r w:rsidR="002B01A6">
              <w:rPr>
                <w:rFonts w:eastAsia="Times New Roman" w:cstheme="minorHAnsi"/>
                <w:sz w:val="24"/>
                <w:szCs w:val="24"/>
                <w:lang w:eastAsia="cs-CZ"/>
              </w:rPr>
              <w:t>, Gymnázium Mikulášské</w:t>
            </w:r>
            <w:r w:rsidR="005C469C">
              <w:rPr>
                <w:rFonts w:eastAsia="Times New Roman" w:cstheme="minorHAnsi"/>
                <w:sz w:val="24"/>
                <w:szCs w:val="24"/>
                <w:lang w:eastAsia="cs-CZ"/>
              </w:rPr>
              <w:t xml:space="preserve"> nám. </w:t>
            </w:r>
          </w:p>
        </w:tc>
      </w:tr>
      <w:tr w:rsidR="002A3640" w:rsidRPr="002A3640" w14:paraId="4EC1429C"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2A9F266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3690094B" w14:textId="77777777" w:rsidR="002A3640" w:rsidRPr="002A3640" w:rsidRDefault="0048067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302</w:t>
            </w:r>
            <w:r w:rsidR="005C469C">
              <w:rPr>
                <w:rFonts w:eastAsia="Times New Roman" w:cstheme="minorHAnsi"/>
                <w:sz w:val="24"/>
                <w:szCs w:val="24"/>
                <w:lang w:eastAsia="cs-CZ"/>
              </w:rPr>
              <w:t> 000 Kč</w:t>
            </w:r>
          </w:p>
        </w:tc>
      </w:tr>
      <w:tr w:rsidR="002A3640" w:rsidRPr="002A3640" w14:paraId="7CACB31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72535A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8775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zdroje, </w:t>
            </w:r>
            <w:r w:rsidR="00FA4702" w:rsidRPr="002A3640">
              <w:rPr>
                <w:rFonts w:eastAsia="Times New Roman" w:cstheme="minorHAnsi"/>
                <w:sz w:val="24"/>
                <w:szCs w:val="24"/>
                <w:lang w:eastAsia="cs-CZ"/>
              </w:rPr>
              <w:t>dotace,</w:t>
            </w:r>
            <w:r w:rsidR="00BB3CB5">
              <w:rPr>
                <w:rFonts w:eastAsia="Times New Roman" w:cstheme="minorHAnsi"/>
                <w:sz w:val="24"/>
                <w:szCs w:val="24"/>
                <w:lang w:eastAsia="cs-CZ"/>
              </w:rPr>
              <w:t xml:space="preserve"> OP JAK, NPO</w:t>
            </w:r>
            <w:r w:rsidR="0048067A">
              <w:rPr>
                <w:rFonts w:eastAsia="Times New Roman" w:cstheme="minorHAnsi"/>
                <w:sz w:val="24"/>
                <w:szCs w:val="24"/>
                <w:lang w:eastAsia="cs-CZ"/>
              </w:rPr>
              <w:t>, zřizovatel</w:t>
            </w:r>
          </w:p>
        </w:tc>
      </w:tr>
      <w:tr w:rsidR="002A3640" w:rsidRPr="002A3640" w14:paraId="5F6891BF"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85F4D3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4B21814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35CA12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9AC453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70E95B3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36E08DD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539EFE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15A004B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5FAEF40E"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5D5B3B2" w14:textId="77777777" w:rsidR="001428DB" w:rsidRPr="002A3640" w:rsidRDefault="001428DB"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3B018D23"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hideMark/>
          </w:tcPr>
          <w:p w14:paraId="025BA21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066DBF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5511A41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hideMark/>
          </w:tcPr>
          <w:p w14:paraId="20D105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DDB8EC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5 Podpora finanční gramotnosti </w:t>
            </w:r>
          </w:p>
        </w:tc>
      </w:tr>
      <w:tr w:rsidR="002A3640" w:rsidRPr="002A3640" w14:paraId="2C7B782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59042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56A0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2.3.2 Rozvoj matematické gramotnosti žáků a oborových a didaktických kompetencí pedagogických pracovníků základních škol v oblasti matematické gramotnosti </w:t>
            </w:r>
          </w:p>
          <w:p w14:paraId="7849B13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E211AD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170EC3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073DEC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7BE403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B297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Matematická gramotnost v základním vzdělávání </w:t>
            </w:r>
          </w:p>
          <w:p w14:paraId="7668572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1BE4B80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tc>
      </w:tr>
      <w:tr w:rsidR="002A3640" w:rsidRPr="002A3640" w14:paraId="0E70A67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837092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6818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školy, spolupráce </w:t>
            </w:r>
          </w:p>
        </w:tc>
      </w:tr>
      <w:tr w:rsidR="002A3640" w:rsidRPr="002A3640" w14:paraId="7B549B5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12AEC5A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5E04CE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8F372E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8C66E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DEPO2015 - vzdělávací akce a výstavy zaměřené na finanční gramotnost, využití interaktivních pomůcek a výukových programů, exkurze do bank, projektové dny tematicky zaměřené na finanční gramotnost, DVPP, soutěže </w:t>
            </w:r>
          </w:p>
        </w:tc>
      </w:tr>
      <w:tr w:rsidR="002A3640" w:rsidRPr="002A3640" w14:paraId="5419629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77D80FE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E6ECDB" w14:textId="77777777" w:rsidR="002A3640" w:rsidRPr="002A3640" w:rsidRDefault="0048067A" w:rsidP="00AE00A7">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0171E3B2"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CE88E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309C90F5" w14:textId="77777777" w:rsidR="002A3640" w:rsidRPr="002A3640" w:rsidRDefault="005974A5" w:rsidP="00AE00A7">
            <w:pPr>
              <w:tabs>
                <w:tab w:val="num" w:pos="7497"/>
              </w:tabs>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E96890">
              <w:rPr>
                <w:rFonts w:eastAsia="Times New Roman" w:cstheme="minorHAnsi"/>
                <w:sz w:val="24"/>
                <w:szCs w:val="24"/>
                <w:lang w:eastAsia="cs-CZ"/>
              </w:rPr>
              <w:t>, 4. ZŠ</w:t>
            </w:r>
            <w:r w:rsidR="00851AE5">
              <w:rPr>
                <w:rFonts w:eastAsia="Times New Roman" w:cstheme="minorHAnsi"/>
                <w:sz w:val="24"/>
                <w:szCs w:val="24"/>
                <w:lang w:eastAsia="cs-CZ"/>
              </w:rPr>
              <w:t>, 7. ZŠ</w:t>
            </w:r>
            <w:r w:rsidR="002B01A6">
              <w:rPr>
                <w:rFonts w:eastAsia="Times New Roman" w:cstheme="minorHAnsi"/>
                <w:sz w:val="24"/>
                <w:szCs w:val="24"/>
                <w:lang w:eastAsia="cs-CZ"/>
              </w:rPr>
              <w:t>, Ben</w:t>
            </w:r>
            <w:r w:rsidR="000D42F1">
              <w:rPr>
                <w:rFonts w:eastAsia="Times New Roman" w:cstheme="minorHAnsi"/>
                <w:sz w:val="24"/>
                <w:szCs w:val="24"/>
                <w:lang w:eastAsia="cs-CZ"/>
              </w:rPr>
              <w:t>e</w:t>
            </w:r>
            <w:r w:rsidR="002B01A6">
              <w:rPr>
                <w:rFonts w:eastAsia="Times New Roman" w:cstheme="minorHAnsi"/>
                <w:sz w:val="24"/>
                <w:szCs w:val="24"/>
                <w:lang w:eastAsia="cs-CZ"/>
              </w:rPr>
              <w:t>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5C469C">
              <w:rPr>
                <w:rFonts w:cstheme="minorHAnsi"/>
                <w:sz w:val="24"/>
                <w:szCs w:val="24"/>
              </w:rPr>
              <w:t>Masarykova ZŠ</w:t>
            </w:r>
            <w:r w:rsidR="009129D1">
              <w:rPr>
                <w:rFonts w:cstheme="minorHAnsi"/>
                <w:b/>
                <w:sz w:val="24"/>
                <w:szCs w:val="24"/>
              </w:rPr>
              <w:t xml:space="preserve">, </w:t>
            </w:r>
            <w:r w:rsidR="00820CA8" w:rsidRPr="00820CA8">
              <w:rPr>
                <w:rFonts w:cstheme="minorHAnsi"/>
                <w:sz w:val="24"/>
                <w:szCs w:val="24"/>
              </w:rPr>
              <w:t>13. ZŠ</w:t>
            </w:r>
            <w:r w:rsidR="00820CA8">
              <w:rPr>
                <w:rFonts w:cstheme="minorHAnsi"/>
                <w:b/>
                <w:sz w:val="24"/>
                <w:szCs w:val="24"/>
              </w:rPr>
              <w:t xml:space="preserve">, </w:t>
            </w:r>
            <w:r w:rsidR="009129D1">
              <w:rPr>
                <w:rFonts w:cstheme="minorHAnsi"/>
                <w:sz w:val="24"/>
                <w:szCs w:val="24"/>
              </w:rPr>
              <w:t>14. ZŠ</w:t>
            </w:r>
            <w:r w:rsidR="00DE2B04">
              <w:rPr>
                <w:rFonts w:cstheme="minorHAnsi"/>
                <w:sz w:val="24"/>
                <w:szCs w:val="24"/>
              </w:rPr>
              <w:t>, 15. ZŠ</w:t>
            </w:r>
            <w:r w:rsidR="00F41CB2">
              <w:rPr>
                <w:rFonts w:cstheme="minorHAnsi"/>
                <w:sz w:val="24"/>
                <w:szCs w:val="24"/>
              </w:rPr>
              <w:t>, 16. ZŠ</w:t>
            </w:r>
            <w:r w:rsidR="006A3385">
              <w:rPr>
                <w:rFonts w:cstheme="minorHAnsi"/>
                <w:sz w:val="24"/>
                <w:szCs w:val="24"/>
              </w:rPr>
              <w:t>, 17. ZŠ</w:t>
            </w:r>
            <w:r w:rsidR="005B00DC">
              <w:rPr>
                <w:rFonts w:cstheme="minorHAnsi"/>
                <w:sz w:val="24"/>
                <w:szCs w:val="24"/>
              </w:rPr>
              <w:t>, Bolevecká ZŠ</w:t>
            </w:r>
            <w:r w:rsidR="001E41E8">
              <w:rPr>
                <w:rFonts w:cstheme="minorHAnsi"/>
                <w:sz w:val="24"/>
                <w:szCs w:val="24"/>
              </w:rPr>
              <w:t>, 20. ZŠ</w:t>
            </w:r>
            <w:r w:rsidR="004419D5">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ZŠ Božkov</w:t>
            </w:r>
            <w:r w:rsidR="00D609F3">
              <w:rPr>
                <w:rFonts w:cstheme="minorHAnsi"/>
                <w:sz w:val="24"/>
                <w:szCs w:val="24"/>
              </w:rPr>
              <w:t>, Tyršova ZŠ</w:t>
            </w:r>
            <w:r w:rsidR="009E48B2">
              <w:rPr>
                <w:rFonts w:cstheme="minorHAnsi"/>
                <w:sz w:val="24"/>
                <w:szCs w:val="24"/>
              </w:rPr>
              <w:t>, ZŠ speciální</w:t>
            </w:r>
            <w:r w:rsidR="006E27E9">
              <w:rPr>
                <w:rFonts w:cstheme="minorHAnsi"/>
                <w:sz w:val="24"/>
                <w:szCs w:val="24"/>
              </w:rPr>
              <w:t>, ZŠ Montessori</w:t>
            </w:r>
            <w:r w:rsidR="00392D41">
              <w:rPr>
                <w:rFonts w:cstheme="minorHAnsi"/>
                <w:sz w:val="24"/>
                <w:szCs w:val="24"/>
              </w:rPr>
              <w:t>, ZŠ pro sluchově postižené a vady řeči</w:t>
            </w:r>
            <w:r w:rsidR="00363B04">
              <w:rPr>
                <w:rFonts w:cstheme="minorHAnsi"/>
                <w:sz w:val="24"/>
                <w:szCs w:val="24"/>
              </w:rPr>
              <w:t>, ZŠ při FN</w:t>
            </w:r>
            <w:r w:rsidR="0021140A">
              <w:rPr>
                <w:rFonts w:cstheme="minorHAnsi"/>
                <w:sz w:val="24"/>
                <w:szCs w:val="24"/>
              </w:rPr>
              <w:t>, ZŠML</w:t>
            </w:r>
            <w:r w:rsidR="00F30359">
              <w:rPr>
                <w:rFonts w:cstheme="minorHAnsi"/>
                <w:sz w:val="24"/>
                <w:szCs w:val="24"/>
              </w:rPr>
              <w:t>, ZŠ pro zrakově postižené</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446B5307"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0938CB3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62D94650" w14:textId="77777777" w:rsidR="002A3640" w:rsidRPr="002A3640" w:rsidRDefault="00E96890"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DEPO 2015, Úřad práce, bankovní instituce</w:t>
            </w:r>
            <w:r w:rsidR="009129D1">
              <w:rPr>
                <w:rFonts w:eastAsia="Times New Roman" w:cstheme="minorHAnsi"/>
                <w:sz w:val="24"/>
                <w:szCs w:val="24"/>
                <w:lang w:eastAsia="cs-CZ"/>
              </w:rPr>
              <w:t>, Techmania</w:t>
            </w:r>
          </w:p>
        </w:tc>
      </w:tr>
      <w:tr w:rsidR="002A3640" w:rsidRPr="002A3640" w14:paraId="0F0CE564" w14:textId="77777777" w:rsidTr="004C5E6B">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645CFB2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5E1CB9B3" w14:textId="77777777" w:rsidR="002A3640" w:rsidRPr="002A3640" w:rsidRDefault="0048067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63</w:t>
            </w:r>
            <w:r w:rsidR="005C469C">
              <w:rPr>
                <w:rFonts w:eastAsia="Times New Roman" w:cstheme="minorHAnsi"/>
                <w:sz w:val="24"/>
                <w:szCs w:val="24"/>
                <w:lang w:eastAsia="cs-CZ"/>
              </w:rPr>
              <w:t> 000 Kč</w:t>
            </w:r>
          </w:p>
        </w:tc>
      </w:tr>
      <w:tr w:rsidR="002A3640" w:rsidRPr="002A3640" w14:paraId="5EDFCE77"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7CC8ED3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423B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Vlastní zdroje, dotace</w:t>
            </w:r>
            <w:r w:rsidR="005C469C">
              <w:rPr>
                <w:rFonts w:eastAsia="Times New Roman" w:cstheme="minorHAnsi"/>
                <w:sz w:val="24"/>
                <w:szCs w:val="24"/>
                <w:lang w:eastAsia="cs-CZ"/>
              </w:rPr>
              <w:t>, zřizovatel</w:t>
            </w:r>
          </w:p>
        </w:tc>
      </w:tr>
      <w:tr w:rsidR="002A3640" w:rsidRPr="002A3640" w14:paraId="74BEBE2F"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4B00914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6FD260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BEBD84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5492F6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24F4519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04AECD2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hideMark/>
          </w:tcPr>
          <w:p w14:paraId="31D56A1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hideMark/>
          </w:tcPr>
          <w:p w14:paraId="6353108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410172DD" w14:textId="77777777" w:rsidR="002A3640" w:rsidRPr="002A3640" w:rsidRDefault="002A3640" w:rsidP="00B633B9">
      <w:pPr>
        <w:jc w:val="both"/>
        <w:rPr>
          <w:rFonts w:cstheme="minorHAnsi"/>
          <w:sz w:val="24"/>
          <w:szCs w:val="24"/>
          <w:lang w:eastAsia="cs-CZ"/>
        </w:rPr>
      </w:pPr>
    </w:p>
    <w:p w14:paraId="6FA0615F" w14:textId="77777777" w:rsidR="002A3640" w:rsidRPr="002A3640" w:rsidRDefault="002A3640" w:rsidP="009279C7">
      <w:pPr>
        <w:pStyle w:val="Nadpis4"/>
        <w:rPr>
          <w:rFonts w:eastAsia="Times New Roman"/>
          <w:lang w:eastAsia="cs-CZ"/>
        </w:rPr>
      </w:pPr>
      <w:r w:rsidRPr="002A3640">
        <w:rPr>
          <w:rFonts w:eastAsia="Times New Roman"/>
          <w:lang w:eastAsia="cs-CZ"/>
        </w:rPr>
        <w:lastRenderedPageBreak/>
        <w:t>Strategický cíl: Rozvoj jazykových kompetencí </w:t>
      </w:r>
    </w:p>
    <w:p w14:paraId="76C478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105D0447"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6A53151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11536C08"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B79C1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základních školách se rok od roku zvyšuje procento žáků, kte</w:t>
            </w:r>
            <w:r w:rsidR="00614A46">
              <w:rPr>
                <w:rFonts w:eastAsia="Times New Roman" w:cstheme="minorHAnsi"/>
                <w:sz w:val="24"/>
                <w:szCs w:val="24"/>
                <w:lang w:eastAsia="cs-CZ"/>
              </w:rPr>
              <w:t>ří</w:t>
            </w:r>
            <w:r w:rsidRPr="002A3640">
              <w:rPr>
                <w:rFonts w:eastAsia="Times New Roman" w:cstheme="minorHAnsi"/>
                <w:sz w:val="24"/>
                <w:szCs w:val="24"/>
                <w:lang w:eastAsia="cs-CZ"/>
              </w:rPr>
              <w:t xml:space="preserve"> mají oslabení řečových </w:t>
            </w:r>
            <w:r w:rsidR="00FA4702" w:rsidRPr="002A3640">
              <w:rPr>
                <w:rFonts w:eastAsia="Times New Roman" w:cstheme="minorHAnsi"/>
                <w:sz w:val="24"/>
                <w:szCs w:val="24"/>
                <w:lang w:eastAsia="cs-CZ"/>
              </w:rPr>
              <w:t>funkcí, kteří</w:t>
            </w:r>
            <w:r w:rsidRPr="002A3640">
              <w:rPr>
                <w:rFonts w:eastAsia="Times New Roman" w:cstheme="minorHAnsi"/>
                <w:sz w:val="24"/>
                <w:szCs w:val="24"/>
                <w:lang w:eastAsia="cs-CZ"/>
              </w:rPr>
              <w:t xml:space="preserve"> mají výrazně narušenou komunikační schopnost, nebo kte</w:t>
            </w:r>
            <w:r w:rsidR="00614A46">
              <w:rPr>
                <w:rFonts w:eastAsia="Times New Roman" w:cstheme="minorHAnsi"/>
                <w:sz w:val="24"/>
                <w:szCs w:val="24"/>
                <w:lang w:eastAsia="cs-CZ"/>
              </w:rPr>
              <w:t>ří</w:t>
            </w:r>
            <w:r w:rsidRPr="002A3640">
              <w:rPr>
                <w:rFonts w:eastAsia="Times New Roman" w:cstheme="minorHAnsi"/>
                <w:sz w:val="24"/>
                <w:szCs w:val="24"/>
                <w:lang w:eastAsia="cs-CZ"/>
              </w:rPr>
              <w:t xml:space="preserve"> mají odlišný mateřský jazyk.  </w:t>
            </w:r>
          </w:p>
          <w:p w14:paraId="68EE197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Naše společnost by měla zaručit rovné příležitosti všem jedincům, proto by měli také pedagogové ve školách zvládat poskytování adekvátní podpory tak, aby se znevýhodnění minimalizovalo. Vzhledem k dalšímu uplatnění žáků na trhu práce je také důležitý rozvoj výuky cizího jazyka. </w:t>
            </w:r>
          </w:p>
        </w:tc>
      </w:tr>
      <w:tr w:rsidR="002A3640" w:rsidRPr="002A3640" w14:paraId="4698C37A"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864302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356BD884"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D9001B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Jazykové kompetence jsou podporovány v rámci školních vzdělávacích programů. Pedagogové základních škol rozvíjí své znalosti v této oblasti tím, že se účastní </w:t>
            </w:r>
            <w:r w:rsidR="00E93783">
              <w:rPr>
                <w:rFonts w:eastAsia="Times New Roman" w:cstheme="minorHAnsi"/>
                <w:sz w:val="24"/>
                <w:szCs w:val="24"/>
                <w:lang w:eastAsia="cs-CZ"/>
              </w:rPr>
              <w:t>d</w:t>
            </w:r>
            <w:r w:rsidRPr="002A3640">
              <w:rPr>
                <w:rFonts w:eastAsia="Times New Roman" w:cstheme="minorHAnsi"/>
                <w:sz w:val="24"/>
                <w:szCs w:val="24"/>
                <w:lang w:eastAsia="cs-CZ"/>
              </w:rPr>
              <w:t>alší</w:t>
            </w:r>
            <w:r w:rsidR="00E93783">
              <w:rPr>
                <w:rFonts w:eastAsia="Times New Roman" w:cstheme="minorHAnsi"/>
                <w:sz w:val="24"/>
                <w:szCs w:val="24"/>
                <w:lang w:eastAsia="cs-CZ"/>
              </w:rPr>
              <w:t xml:space="preserve">ho </w:t>
            </w:r>
            <w:r w:rsidRPr="002A3640">
              <w:rPr>
                <w:rFonts w:eastAsia="Times New Roman" w:cstheme="minorHAnsi"/>
                <w:sz w:val="24"/>
                <w:szCs w:val="24"/>
                <w:lang w:eastAsia="cs-CZ"/>
              </w:rPr>
              <w:t>vzdělávání a samostudi</w:t>
            </w:r>
            <w:r w:rsidR="00E93783">
              <w:rPr>
                <w:rFonts w:eastAsia="Times New Roman" w:cstheme="minorHAnsi"/>
                <w:sz w:val="24"/>
                <w:szCs w:val="24"/>
                <w:lang w:eastAsia="cs-CZ"/>
              </w:rPr>
              <w:t>a</w:t>
            </w:r>
            <w:r w:rsidRPr="002A3640">
              <w:rPr>
                <w:rFonts w:eastAsia="Times New Roman" w:cstheme="minorHAnsi"/>
                <w:sz w:val="24"/>
                <w:szCs w:val="24"/>
                <w:lang w:eastAsia="cs-CZ"/>
              </w:rPr>
              <w:t>. Rozvoj jazykových kompetencí je důležitým předpokladem pro uplatnění žáků na trhu práce. </w:t>
            </w:r>
          </w:p>
          <w:p w14:paraId="489E1CD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4C49A99" w14:textId="6A9225F6"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provést systémová opatření na podporu rozvoje jazykových kompetencí, která by měla podporovat další vzdělávání pedagogických pracovníků, nákup učebních pomůcek a</w:t>
            </w:r>
            <w:r w:rsidR="00D3325F">
              <w:rPr>
                <w:rFonts w:eastAsia="Times New Roman" w:cstheme="minorHAnsi"/>
                <w:sz w:val="24"/>
                <w:szCs w:val="24"/>
                <w:lang w:eastAsia="cs-CZ"/>
              </w:rPr>
              <w:t> </w:t>
            </w:r>
            <w:r w:rsidRPr="002A3640">
              <w:rPr>
                <w:rFonts w:eastAsia="Times New Roman" w:cstheme="minorHAnsi"/>
                <w:sz w:val="24"/>
                <w:szCs w:val="24"/>
                <w:lang w:eastAsia="cs-CZ"/>
              </w:rPr>
              <w:t>rozvoj mentoringu v základních školách. Dále podpora programů k aktivnímu používání cizího jazyka u neformálního a zájmového vzdělávání.  </w:t>
            </w:r>
          </w:p>
        </w:tc>
      </w:tr>
      <w:tr w:rsidR="002A3640" w:rsidRPr="002A3640" w14:paraId="070D470B"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55E20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5DB6E668"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36B12A4" w14:textId="0F353331"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Plánované aktivity mají mimo jiné návaznost na strategický cíl Rozvoj infrastruktury v</w:t>
            </w:r>
            <w:r w:rsidR="00D3325F">
              <w:rPr>
                <w:rFonts w:eastAsia="Times New Roman" w:cstheme="minorHAnsi"/>
                <w:sz w:val="24"/>
                <w:szCs w:val="24"/>
                <w:lang w:eastAsia="cs-CZ"/>
              </w:rPr>
              <w:t> </w:t>
            </w:r>
            <w:r w:rsidRPr="002A3640">
              <w:rPr>
                <w:rFonts w:eastAsia="Times New Roman" w:cstheme="minorHAnsi"/>
                <w:sz w:val="24"/>
                <w:szCs w:val="24"/>
                <w:lang w:eastAsia="cs-CZ"/>
              </w:rPr>
              <w:t xml:space="preserve">základních školách. Tato aktivita se týká vybudování a rekonstrukce odborných učeben pro výuku cizích jazyků včetně odstranění bariér a vybavení odborných učeben.  </w:t>
            </w:r>
          </w:p>
        </w:tc>
      </w:tr>
    </w:tbl>
    <w:p w14:paraId="4CB212E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68BE9B4" w14:textId="77777777" w:rsidR="009279C7" w:rsidRDefault="009279C7" w:rsidP="00B633B9">
      <w:pPr>
        <w:spacing w:after="0" w:line="240" w:lineRule="auto"/>
        <w:jc w:val="both"/>
        <w:textAlignment w:val="baseline"/>
        <w:rPr>
          <w:rFonts w:eastAsia="Times New Roman" w:cstheme="minorHAnsi"/>
          <w:b/>
          <w:bCs/>
          <w:sz w:val="24"/>
          <w:szCs w:val="24"/>
          <w:lang w:eastAsia="cs-CZ"/>
        </w:rPr>
      </w:pPr>
    </w:p>
    <w:p w14:paraId="20918AAA"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0A81614B" w14:textId="77777777" w:rsidR="009279C7" w:rsidRPr="002A3640" w:rsidRDefault="009279C7"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2A3640" w:rsidRPr="002A3640" w14:paraId="01C0FBCD"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07E434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6E8BE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49E628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DB1E2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C4F5C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CLIL ve výuce na ZŠ  </w:t>
            </w:r>
          </w:p>
          <w:p w14:paraId="1B896A5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7D940C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888E6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CD238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1.2.2 Vzájemná spolupráce škol při výměně zkušeností dobré praxe </w:t>
            </w:r>
          </w:p>
          <w:p w14:paraId="40D99FE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2.4.2 Rozvoj jazykových kompetencí žáků a oborových didaktických kompetencí pedagogických pracovníků základních škol v  oblasti jazykových kompetencí </w:t>
            </w:r>
          </w:p>
        </w:tc>
      </w:tr>
      <w:tr w:rsidR="002A3640" w:rsidRPr="002A3640" w14:paraId="4DC116A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49711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9664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2EAA665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5A24B8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Částečně aktivita zasahuje do všech opatření MAP </w:t>
            </w:r>
          </w:p>
        </w:tc>
      </w:tr>
      <w:tr w:rsidR="002A3640" w:rsidRPr="002A3640" w14:paraId="72213B9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8E18B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56485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0EA9F22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F80C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A1426A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Popis aktivity  </w:t>
            </w:r>
          </w:p>
          <w:p w14:paraId="221ABC3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B2652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xml:space="preserve">Cílem je prohloubit znalosti pedagogických pracovníků (těch, </w:t>
            </w:r>
            <w:r w:rsidRPr="002A3640">
              <w:rPr>
                <w:rFonts w:eastAsia="Times New Roman" w:cstheme="minorHAnsi"/>
                <w:sz w:val="24"/>
                <w:szCs w:val="24"/>
                <w:lang w:eastAsia="cs-CZ"/>
              </w:rPr>
              <w:lastRenderedPageBreak/>
              <w:t>kteří nevyučují vzdělávací obor Cizí jazyk) a zároveň zvýšit jejich kompetence ve využívání metody CLIL při výuce nejazykových předmětů.</w:t>
            </w:r>
          </w:p>
          <w:p w14:paraId="34DED8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 který vyučuje zvolený cizí jazyk (dále jen „pedagog-lektor“), povede své dva kolegy-pedagogy, kteří zvolený cizí jazyk nevyučují ani nemají odbornou kvalifikaci pro výuku zvoleného cizího jazyka (dále jen „pedagog-nejazykář“); toto omezení neplatí pro pedagogy 1. stupně.</w:t>
            </w:r>
          </w:p>
          <w:p w14:paraId="642604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Pedagog-lektor připraví a zrealizuje pro své kolegy v průběhu pěti po sobě jdoucích měsíců, ve kterých probíhá výuka, minimálně 25 výukových lekcí cizího jazyka v délce trvání minimálně 60 minut. Cílem lekcí je získání větší jistoty v komunikačních dovednostech a příprava na zavedení metody CLIL do výuky.</w:t>
            </w:r>
          </w:p>
          <w:p w14:paraId="21863D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Pedagog-lektor ve spolupráci s každým zapojeným pedagogem-nejazykářem připraví pět CLIL minilekcí (aktivita v jedné vyučovací hodině alespoň v délce cca 15-20 minut), které budou v průběhu trvání aktivity realizovány pedagogem-nejazykářem v jím vedeném vzdělávacím oboru. Po realizaci každé minilekce bude provedena reflexe nejenom vzhledem k činnostem pedagoga, ale také k procesům a výsledkům vzdělávání na úrovni žáka.</w:t>
            </w:r>
          </w:p>
          <w:p w14:paraId="35ED2DD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Jeden cyklus tedy obsahuje celkem 30 hodin vzdělávání každého pedagoga-nejazykáře a sestává z 25 hodin výukových lekcí cizího jazyka a pěti hodin přípravy a reflexe CLIL minilekcí. Jako vzdělávaní se započítávají dva pedagogové-nejazykáři.</w:t>
            </w:r>
          </w:p>
          <w:p w14:paraId="67038FA1" w14:textId="2DA4740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 lepší aplikaci CLIL do výuky doporučujeme, aby se pedagogové-nejazykáři zúčastnili vzdělávacího programu DVPP k</w:t>
            </w:r>
            <w:r w:rsidR="00D3325F">
              <w:rPr>
                <w:rFonts w:eastAsia="Times New Roman" w:cstheme="minorHAnsi"/>
                <w:sz w:val="24"/>
                <w:szCs w:val="24"/>
                <w:lang w:eastAsia="cs-CZ"/>
              </w:rPr>
              <w:t> </w:t>
            </w:r>
            <w:r w:rsidRPr="002A3640">
              <w:rPr>
                <w:rFonts w:eastAsia="Times New Roman" w:cstheme="minorHAnsi"/>
                <w:sz w:val="24"/>
                <w:szCs w:val="24"/>
                <w:lang w:eastAsia="cs-CZ"/>
              </w:rPr>
              <w:t>zapojení metody CLIL do výuky. Jedná se o doporučení. Absolvování DVPP není povinné a není předmětem kontroly. </w:t>
            </w:r>
          </w:p>
        </w:tc>
      </w:tr>
      <w:tr w:rsidR="002A3640" w:rsidRPr="002A3640" w14:paraId="40388B3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BA78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BD60D5" w14:textId="77777777" w:rsidR="002A3640" w:rsidRPr="002A3640" w:rsidRDefault="0048067A"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2D137F56"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41B3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79F15C8" w14:textId="77777777" w:rsidR="002A3640" w:rsidRPr="00E133C3" w:rsidRDefault="00737E16" w:rsidP="005C469C">
            <w:pPr>
              <w:spacing w:after="0" w:line="240" w:lineRule="auto"/>
              <w:ind w:left="70"/>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DE2B04">
              <w:rPr>
                <w:rFonts w:eastAsia="Times New Roman" w:cstheme="minorHAnsi"/>
                <w:sz w:val="24"/>
                <w:szCs w:val="24"/>
                <w:lang w:eastAsia="cs-CZ"/>
              </w:rPr>
              <w:t xml:space="preserve">, </w:t>
            </w:r>
            <w:r w:rsidR="00DE2B04">
              <w:rPr>
                <w:rFonts w:cstheme="minorHAnsi"/>
                <w:sz w:val="24"/>
                <w:szCs w:val="24"/>
              </w:rPr>
              <w:t>15. ZŠ</w:t>
            </w:r>
            <w:r w:rsidR="00D800FA">
              <w:rPr>
                <w:rFonts w:cstheme="minorHAnsi"/>
                <w:sz w:val="24"/>
                <w:szCs w:val="24"/>
              </w:rPr>
              <w:t>, 17. ZŠ</w:t>
            </w:r>
            <w:r w:rsidR="00757C39">
              <w:rPr>
                <w:rFonts w:cstheme="minorHAnsi"/>
                <w:sz w:val="24"/>
                <w:szCs w:val="24"/>
              </w:rPr>
              <w:t>, 20. ZŠ</w:t>
            </w:r>
            <w:r w:rsidR="00477256">
              <w:rPr>
                <w:rFonts w:cstheme="minorHAnsi"/>
                <w:sz w:val="24"/>
                <w:szCs w:val="24"/>
              </w:rPr>
              <w:t xml:space="preserve">, </w:t>
            </w:r>
            <w:r w:rsidR="002710B8">
              <w:rPr>
                <w:rFonts w:cstheme="minorHAnsi"/>
                <w:sz w:val="24"/>
                <w:szCs w:val="24"/>
              </w:rPr>
              <w:t>28. ZŠ</w:t>
            </w:r>
            <w:r w:rsidR="002F48C9">
              <w:rPr>
                <w:rFonts w:cstheme="minorHAnsi"/>
                <w:sz w:val="24"/>
                <w:szCs w:val="24"/>
              </w:rPr>
              <w:t>, DDÚ a ZŠ</w:t>
            </w:r>
            <w:r w:rsidR="0021140A">
              <w:rPr>
                <w:rFonts w:cstheme="minorHAnsi"/>
                <w:sz w:val="24"/>
                <w:szCs w:val="24"/>
              </w:rPr>
              <w:t>, ZŠML</w:t>
            </w:r>
            <w:r w:rsidR="00940E8B">
              <w:rPr>
                <w:rFonts w:cstheme="minorHAnsi"/>
                <w:sz w:val="24"/>
                <w:szCs w:val="24"/>
              </w:rPr>
              <w:t>, ZŠ Šťáhlavy</w:t>
            </w:r>
            <w:r w:rsidR="007A36CD">
              <w:rPr>
                <w:rFonts w:cstheme="minorHAnsi"/>
                <w:sz w:val="24"/>
                <w:szCs w:val="24"/>
              </w:rPr>
              <w:t>, GFK a ZŠ</w:t>
            </w:r>
          </w:p>
        </w:tc>
      </w:tr>
      <w:tr w:rsidR="002A3640" w:rsidRPr="002A3640" w14:paraId="06D69F03"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08CC7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C98392F" w14:textId="77777777" w:rsidR="002A3640" w:rsidRPr="002A3640" w:rsidRDefault="00EE4202"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KCVJŠ, NPI, agentura Descartes</w:t>
            </w:r>
            <w:r w:rsidR="00477256">
              <w:rPr>
                <w:rFonts w:eastAsia="Times New Roman" w:cstheme="minorHAnsi"/>
                <w:sz w:val="24"/>
                <w:szCs w:val="24"/>
                <w:lang w:eastAsia="cs-CZ"/>
              </w:rPr>
              <w:t>,</w:t>
            </w:r>
          </w:p>
        </w:tc>
      </w:tr>
      <w:tr w:rsidR="002A3640" w:rsidRPr="002A3640" w14:paraId="54C05B08" w14:textId="77777777" w:rsidTr="00FC0438">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29EEE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63F482A" w14:textId="77777777" w:rsidR="002A3640" w:rsidRPr="002A3640" w:rsidRDefault="009074E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w:t>
            </w:r>
            <w:r w:rsidR="0048067A">
              <w:rPr>
                <w:rFonts w:eastAsia="Times New Roman" w:cstheme="minorHAnsi"/>
                <w:sz w:val="24"/>
                <w:szCs w:val="24"/>
                <w:lang w:eastAsia="cs-CZ"/>
              </w:rPr>
              <w:t>96</w:t>
            </w:r>
            <w:r>
              <w:rPr>
                <w:rFonts w:eastAsia="Times New Roman" w:cstheme="minorHAnsi"/>
                <w:sz w:val="24"/>
                <w:szCs w:val="24"/>
                <w:lang w:eastAsia="cs-CZ"/>
              </w:rPr>
              <w:t> 000 Kč</w:t>
            </w:r>
          </w:p>
        </w:tc>
      </w:tr>
      <w:tr w:rsidR="002A3640" w:rsidRPr="002A3640" w14:paraId="57378AE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27131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8C7A2A" w14:textId="77777777" w:rsidR="002A3640" w:rsidRPr="002A3640" w:rsidRDefault="004C5E6B"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w:t>
            </w:r>
            <w:r w:rsidR="002A3640" w:rsidRPr="002A3640">
              <w:rPr>
                <w:rFonts w:eastAsia="Times New Roman" w:cstheme="minorHAnsi"/>
                <w:sz w:val="24"/>
                <w:szCs w:val="24"/>
                <w:lang w:eastAsia="cs-CZ"/>
              </w:rPr>
              <w:t xml:space="preserve">lastní </w:t>
            </w:r>
            <w:r w:rsidR="00FA4702" w:rsidRPr="002A3640">
              <w:rPr>
                <w:rFonts w:eastAsia="Times New Roman" w:cstheme="minorHAnsi"/>
                <w:sz w:val="24"/>
                <w:szCs w:val="24"/>
                <w:lang w:eastAsia="cs-CZ"/>
              </w:rPr>
              <w:t>zdroje,</w:t>
            </w:r>
            <w:r>
              <w:rPr>
                <w:rFonts w:eastAsia="Times New Roman" w:cstheme="minorHAnsi"/>
                <w:sz w:val="24"/>
                <w:szCs w:val="24"/>
                <w:lang w:eastAsia="cs-CZ"/>
              </w:rPr>
              <w:t xml:space="preserve"> </w:t>
            </w:r>
            <w:r w:rsidR="00FA4702">
              <w:rPr>
                <w:rFonts w:eastAsia="Times New Roman" w:cstheme="minorHAnsi"/>
                <w:sz w:val="24"/>
                <w:szCs w:val="24"/>
                <w:lang w:eastAsia="cs-CZ"/>
              </w:rPr>
              <w:t>zřizovatel, OP</w:t>
            </w:r>
            <w:r w:rsidR="008A172C">
              <w:rPr>
                <w:rFonts w:eastAsia="Times New Roman" w:cstheme="minorHAnsi"/>
                <w:sz w:val="24"/>
                <w:szCs w:val="24"/>
                <w:lang w:eastAsia="cs-CZ"/>
              </w:rPr>
              <w:t xml:space="preserve"> JAK</w:t>
            </w:r>
          </w:p>
        </w:tc>
      </w:tr>
      <w:tr w:rsidR="002A3640" w:rsidRPr="002A3640" w14:paraId="09E2368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D7A9B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9597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2CB655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5202B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3F69D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zavádějících CLIL </w:t>
            </w:r>
          </w:p>
        </w:tc>
      </w:tr>
      <w:tr w:rsidR="002A3640" w:rsidRPr="002A3640" w14:paraId="47C5173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FCBD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F76A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6F177542"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1FA6999" w14:textId="77777777" w:rsidR="008F21E3" w:rsidRPr="002A3640" w:rsidRDefault="008F21E3" w:rsidP="00B633B9">
      <w:pPr>
        <w:spacing w:after="0" w:line="240" w:lineRule="auto"/>
        <w:jc w:val="both"/>
        <w:textAlignment w:val="baseline"/>
        <w:rPr>
          <w:rFonts w:eastAsia="Times New Roman" w:cstheme="minorHAnsi"/>
          <w:sz w:val="24"/>
          <w:szCs w:val="24"/>
          <w:lang w:eastAsia="cs-CZ"/>
        </w:rPr>
      </w:pPr>
    </w:p>
    <w:tbl>
      <w:tblPr>
        <w:tblW w:w="8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7421"/>
      </w:tblGrid>
      <w:tr w:rsidR="002A3640" w:rsidRPr="002A3640" w14:paraId="77E292C0" w14:textId="77777777" w:rsidTr="00B5022C">
        <w:tc>
          <w:tcPr>
            <w:tcW w:w="1502"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EB1FFE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DB31B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5B2D551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421"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527187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Vzdělávání pedagogických pracovníků ZŠ  </w:t>
            </w:r>
          </w:p>
        </w:tc>
      </w:tr>
      <w:tr w:rsidR="002A3640" w:rsidRPr="002A3640" w14:paraId="394FA8D1"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24C3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cíl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7EAA1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2.4.2 Rozvoj jazykových kompetencí žáků a oborových didaktických kompetencí pedagogických pracovníků základních škol v  oblasti jazykových kompetencí </w:t>
            </w:r>
          </w:p>
        </w:tc>
      </w:tr>
      <w:tr w:rsidR="002A3640" w:rsidRPr="002A3640" w14:paraId="2E2C61AD"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0C34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58B5C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kariérového poradenství na základních školách </w:t>
            </w:r>
          </w:p>
          <w:p w14:paraId="7943840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1D335903"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ABE39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847FF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275EE4F4"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EA76F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EE3E33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2791636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9ED11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podpořit profesní růst pedagogických pracovníků pomocí dlouhodobého vzdělávání a průběžného sebevzdělávání.  </w:t>
            </w:r>
          </w:p>
          <w:p w14:paraId="5AC73591" w14:textId="4B73BEBF"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Pedagogičtí pracovníci základních škol budou podporováni ve svém profesním a odborném růstu účastí na odborných seminářích, workshopech a dalších vzdělávacích akcích zaměřených na rozvoj dovedností, znalostí a</w:t>
            </w:r>
            <w:r w:rsidR="00D3325F">
              <w:rPr>
                <w:rFonts w:eastAsia="Times New Roman" w:cstheme="minorHAnsi"/>
                <w:sz w:val="24"/>
                <w:szCs w:val="24"/>
                <w:lang w:eastAsia="cs-CZ"/>
              </w:rPr>
              <w:t> </w:t>
            </w:r>
            <w:r w:rsidRPr="002A3640">
              <w:rPr>
                <w:rFonts w:eastAsia="Times New Roman" w:cstheme="minorHAnsi"/>
                <w:sz w:val="24"/>
                <w:szCs w:val="24"/>
                <w:lang w:eastAsia="cs-CZ"/>
              </w:rPr>
              <w:t>kompetencí a na využívání efektivních vyučovacích metod. Vzdělávání bude probíhat formou absolvování vzdělávacího programu DVPP akreditovaného v systému DVPP.  </w:t>
            </w:r>
          </w:p>
        </w:tc>
      </w:tr>
      <w:tr w:rsidR="002A3640" w:rsidRPr="002A3640" w14:paraId="050B1107"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821FF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11DAFD" w14:textId="77777777" w:rsidR="002A3640" w:rsidRPr="002A3640" w:rsidRDefault="0048067A"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D241228"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98E9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493CD0D3" w14:textId="77777777"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851AE5">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8A172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DE2B04">
              <w:rPr>
                <w:rFonts w:cstheme="minorHAnsi"/>
                <w:sz w:val="24"/>
                <w:szCs w:val="24"/>
              </w:rPr>
              <w:t>, 15. ZŠ</w:t>
            </w:r>
            <w:r w:rsidR="00EE4202">
              <w:rPr>
                <w:rFonts w:cstheme="minorHAnsi"/>
                <w:sz w:val="24"/>
                <w:szCs w:val="24"/>
              </w:rPr>
              <w:t>, 17. ZŠ</w:t>
            </w:r>
            <w:r w:rsidR="005B00DC">
              <w:rPr>
                <w:rFonts w:cstheme="minorHAnsi"/>
                <w:sz w:val="24"/>
                <w:szCs w:val="24"/>
              </w:rPr>
              <w:t>, Bolevecká ZŠ</w:t>
            </w:r>
            <w:r w:rsidR="00757C39">
              <w:rPr>
                <w:rFonts w:cstheme="minorHAnsi"/>
                <w:sz w:val="24"/>
                <w:szCs w:val="24"/>
              </w:rPr>
              <w:t>, 20. ZŠ</w:t>
            </w:r>
            <w:r w:rsidR="004419D5">
              <w:rPr>
                <w:rFonts w:cstheme="minorHAnsi"/>
                <w:sz w:val="24"/>
                <w:szCs w:val="24"/>
              </w:rPr>
              <w:t>, 22.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ZŠ Božkov</w:t>
            </w:r>
            <w:r w:rsidR="000C09EC">
              <w:rPr>
                <w:rFonts w:cstheme="minorHAnsi"/>
                <w:sz w:val="24"/>
                <w:szCs w:val="24"/>
              </w:rPr>
              <w:t>, ZŠ Tymákov</w:t>
            </w:r>
            <w:r w:rsidR="00CA6AB4">
              <w:rPr>
                <w:rFonts w:cstheme="minorHAnsi"/>
                <w:sz w:val="24"/>
                <w:szCs w:val="24"/>
              </w:rPr>
              <w:t>, ZŠ Podmostní</w:t>
            </w:r>
            <w:r w:rsidR="005A7515">
              <w:rPr>
                <w:rFonts w:cstheme="minorHAnsi"/>
                <w:sz w:val="24"/>
                <w:szCs w:val="24"/>
              </w:rPr>
              <w:t>, ZŠ Chrást</w:t>
            </w:r>
            <w:r w:rsidR="00363B04">
              <w:rPr>
                <w:rFonts w:cstheme="minorHAnsi"/>
                <w:sz w:val="24"/>
                <w:szCs w:val="24"/>
              </w:rPr>
              <w:t>, ZŠ při FN</w:t>
            </w:r>
            <w:r w:rsidR="0021140A">
              <w:rPr>
                <w:rFonts w:cstheme="minorHAnsi"/>
                <w:sz w:val="24"/>
                <w:szCs w:val="24"/>
              </w:rPr>
              <w:t>, ZŠML</w:t>
            </w:r>
            <w:r w:rsidR="00F30359">
              <w:rPr>
                <w:rFonts w:cstheme="minorHAnsi"/>
                <w:sz w:val="24"/>
                <w:szCs w:val="24"/>
              </w:rPr>
              <w:t>, ZŠ pro zrakově postižené</w:t>
            </w:r>
            <w:r w:rsidR="00940E8B">
              <w:rPr>
                <w:rFonts w:cstheme="minorHAnsi"/>
                <w:sz w:val="24"/>
                <w:szCs w:val="24"/>
              </w:rPr>
              <w:t>, ZŠ Šťáhlavy</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3FD24038"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D96A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4EE199B3"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KCVJŠ</w:t>
            </w:r>
            <w:r w:rsidR="000D42F1">
              <w:rPr>
                <w:rFonts w:eastAsia="Times New Roman" w:cstheme="minorHAnsi"/>
                <w:sz w:val="24"/>
                <w:szCs w:val="24"/>
                <w:lang w:eastAsia="cs-CZ"/>
              </w:rPr>
              <w:t>, NPI</w:t>
            </w:r>
            <w:r w:rsidR="00EE4202">
              <w:rPr>
                <w:rFonts w:eastAsia="Times New Roman" w:cstheme="minorHAnsi"/>
                <w:sz w:val="24"/>
                <w:szCs w:val="24"/>
                <w:lang w:eastAsia="cs-CZ"/>
              </w:rPr>
              <w:t xml:space="preserve">, </w:t>
            </w:r>
            <w:r w:rsidR="007A236C">
              <w:rPr>
                <w:rFonts w:eastAsia="Times New Roman" w:cstheme="minorHAnsi"/>
                <w:sz w:val="24"/>
                <w:szCs w:val="24"/>
                <w:lang w:eastAsia="cs-CZ"/>
              </w:rPr>
              <w:t>Městský ž</w:t>
            </w:r>
            <w:r w:rsidR="00765AEC">
              <w:rPr>
                <w:rFonts w:eastAsia="Times New Roman" w:cstheme="minorHAnsi"/>
                <w:sz w:val="24"/>
                <w:szCs w:val="24"/>
                <w:lang w:eastAsia="cs-CZ"/>
              </w:rPr>
              <w:t>ákovský parlament</w:t>
            </w:r>
            <w:r w:rsidR="00477256">
              <w:rPr>
                <w:rFonts w:eastAsia="Times New Roman" w:cstheme="minorHAnsi"/>
                <w:sz w:val="24"/>
                <w:szCs w:val="24"/>
                <w:lang w:eastAsia="cs-CZ"/>
              </w:rPr>
              <w:t>, nakladatelství Oxford</w:t>
            </w:r>
            <w:r w:rsidR="002710B8">
              <w:rPr>
                <w:rFonts w:eastAsia="Times New Roman" w:cstheme="minorHAnsi"/>
                <w:sz w:val="24"/>
                <w:szCs w:val="24"/>
                <w:lang w:eastAsia="cs-CZ"/>
              </w:rPr>
              <w:t xml:space="preserve">, </w:t>
            </w:r>
            <w:r w:rsidR="000C09EC">
              <w:rPr>
                <w:rFonts w:eastAsia="Times New Roman" w:cstheme="minorHAnsi"/>
                <w:sz w:val="24"/>
                <w:szCs w:val="24"/>
                <w:lang w:eastAsia="cs-CZ"/>
              </w:rPr>
              <w:t>PPP, Tvořivá škola</w:t>
            </w:r>
            <w:r w:rsidR="00940E8B">
              <w:rPr>
                <w:rFonts w:eastAsia="Times New Roman" w:cstheme="minorHAnsi"/>
                <w:sz w:val="24"/>
                <w:szCs w:val="24"/>
                <w:lang w:eastAsia="cs-CZ"/>
              </w:rPr>
              <w:t>, JČU</w:t>
            </w:r>
          </w:p>
        </w:tc>
      </w:tr>
      <w:tr w:rsidR="002A3640" w:rsidRPr="002A3640" w14:paraId="4229108D"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F6762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tcPr>
          <w:p w14:paraId="2D201096" w14:textId="77777777" w:rsidR="002A3640" w:rsidRPr="002A3640" w:rsidRDefault="00B5022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w:t>
            </w:r>
            <w:r w:rsidR="0048067A">
              <w:rPr>
                <w:rFonts w:eastAsia="Times New Roman" w:cstheme="minorHAnsi"/>
                <w:sz w:val="24"/>
                <w:szCs w:val="24"/>
                <w:lang w:eastAsia="cs-CZ"/>
              </w:rPr>
              <w:t>26</w:t>
            </w:r>
            <w:r>
              <w:rPr>
                <w:rFonts w:eastAsia="Times New Roman" w:cstheme="minorHAnsi"/>
                <w:sz w:val="24"/>
                <w:szCs w:val="24"/>
                <w:lang w:eastAsia="cs-CZ"/>
              </w:rPr>
              <w:t> 000 Kč</w:t>
            </w:r>
          </w:p>
        </w:tc>
      </w:tr>
      <w:tr w:rsidR="002A3640" w:rsidRPr="002A3640" w14:paraId="4CB9A3BB" w14:textId="77777777" w:rsidTr="00B5022C">
        <w:trPr>
          <w:trHeight w:val="330"/>
        </w:trPr>
        <w:tc>
          <w:tcPr>
            <w:tcW w:w="1502"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6CC4B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421"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C2A17A" w14:textId="77777777" w:rsidR="002A3640" w:rsidRPr="002A3640" w:rsidRDefault="006F2592"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OP JAK</w:t>
            </w:r>
            <w:r w:rsidR="002A3640" w:rsidRPr="002A3640">
              <w:rPr>
                <w:rFonts w:eastAsia="Times New Roman" w:cstheme="minorHAnsi"/>
                <w:sz w:val="24"/>
                <w:szCs w:val="24"/>
                <w:lang w:eastAsia="cs-CZ"/>
              </w:rPr>
              <w:t>, vlastní zdroje</w:t>
            </w:r>
            <w:r w:rsidR="00B5022C">
              <w:rPr>
                <w:rFonts w:eastAsia="Times New Roman" w:cstheme="minorHAnsi"/>
                <w:sz w:val="24"/>
                <w:szCs w:val="24"/>
                <w:lang w:eastAsia="cs-CZ"/>
              </w:rPr>
              <w:t>, zřizovatel</w:t>
            </w:r>
            <w:r w:rsidR="002A3640" w:rsidRPr="002A3640">
              <w:rPr>
                <w:rFonts w:eastAsia="Times New Roman" w:cstheme="minorHAnsi"/>
                <w:sz w:val="24"/>
                <w:szCs w:val="24"/>
                <w:lang w:eastAsia="cs-CZ"/>
              </w:rPr>
              <w:t> </w:t>
            </w:r>
          </w:p>
        </w:tc>
      </w:tr>
      <w:tr w:rsidR="002A3640" w:rsidRPr="002A3640" w14:paraId="3E1F7BC5" w14:textId="77777777" w:rsidTr="00B5022C">
        <w:trPr>
          <w:trHeight w:val="330"/>
        </w:trPr>
        <w:tc>
          <w:tcPr>
            <w:tcW w:w="1502"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08CB11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421"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7172046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9CA1691" w14:textId="77777777" w:rsidTr="00B5022C">
        <w:trPr>
          <w:trHeight w:val="330"/>
        </w:trPr>
        <w:tc>
          <w:tcPr>
            <w:tcW w:w="1502"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58DC0F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4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553B2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zapojených do vzdělávání  </w:t>
            </w:r>
          </w:p>
        </w:tc>
      </w:tr>
      <w:tr w:rsidR="002A3640" w:rsidRPr="002A3640" w14:paraId="058A5FAE" w14:textId="77777777" w:rsidTr="00B5022C">
        <w:trPr>
          <w:trHeight w:val="330"/>
        </w:trPr>
        <w:tc>
          <w:tcPr>
            <w:tcW w:w="1502"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78D0674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4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170E3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28855321"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DD2E651" w14:textId="77777777" w:rsidR="001428DB" w:rsidRPr="002A3640" w:rsidRDefault="001428DB"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7"/>
        <w:gridCol w:w="6285"/>
      </w:tblGrid>
      <w:tr w:rsidR="002A3640" w:rsidRPr="002A3640" w14:paraId="095CCDE6" w14:textId="77777777" w:rsidTr="0022067D">
        <w:tc>
          <w:tcPr>
            <w:tcW w:w="297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3EDA76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DF8A5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26F547E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4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AD35B2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Aktivity k rozvoji jazykových kompetencí  </w:t>
            </w:r>
          </w:p>
        </w:tc>
      </w:tr>
      <w:tr w:rsidR="002A3640" w:rsidRPr="002A3640" w14:paraId="5FB27383"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853A5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F3B6A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2.4.2 Rozvoj jazykových kompetencí žáků a oborových didaktických kompetencí pedagogických pracovníků základních škol v  oblasti jazykových kompetencí </w:t>
            </w:r>
          </w:p>
        </w:tc>
      </w:tr>
      <w:tr w:rsidR="002A3640" w:rsidRPr="002A3640" w14:paraId="7FA3CF6A"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0662C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090FC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02AE9C0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Inkluzivní vzdělávání a podpora dětí a žáků ohrožených školním </w:t>
            </w:r>
            <w:r w:rsidRPr="002A3640">
              <w:rPr>
                <w:rFonts w:eastAsia="Times New Roman" w:cstheme="minorHAnsi"/>
                <w:sz w:val="24"/>
                <w:szCs w:val="24"/>
                <w:lang w:eastAsia="cs-CZ"/>
              </w:rPr>
              <w:lastRenderedPageBreak/>
              <w:t>neúspěchem </w:t>
            </w:r>
          </w:p>
        </w:tc>
      </w:tr>
      <w:tr w:rsidR="002A3640" w:rsidRPr="002A3640" w14:paraId="2354D016"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591B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Typ aktivity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8BA5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0B444F8E"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BF9E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D3FE59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758FF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5152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rámci této aktivity je podporovat rozvoj jazykových kompetencí pomocí následujících aktivit: </w:t>
            </w:r>
          </w:p>
          <w:p w14:paraId="46DF05D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rodilá mluvčí </w:t>
            </w:r>
          </w:p>
          <w:p w14:paraId="74EF7D9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příprava na zkoušky pro získání mezinárodního certifikátu </w:t>
            </w:r>
          </w:p>
          <w:p w14:paraId="22B0FE9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soutěže  </w:t>
            </w:r>
          </w:p>
          <w:p w14:paraId="7B22C0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work camp </w:t>
            </w:r>
          </w:p>
          <w:p w14:paraId="7F4EB7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výjezdy do zahraničí </w:t>
            </w:r>
          </w:p>
          <w:p w14:paraId="09F01BE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výuka Aj od 1. ročníku </w:t>
            </w:r>
          </w:p>
          <w:p w14:paraId="5B6B7A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výuka dalšího cizího jazyka od 6. nebo 7. ročníku </w:t>
            </w:r>
          </w:p>
          <w:p w14:paraId="4556F82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v jazykových soutěžích </w:t>
            </w:r>
          </w:p>
          <w:p w14:paraId="347A391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využívání evropského jazykového portfolia, cizojazyčných časopisů a literatury ve výuce </w:t>
            </w:r>
          </w:p>
          <w:p w14:paraId="4FED3A8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využívání prvků metody CLIL ve výuce </w:t>
            </w:r>
          </w:p>
          <w:p w14:paraId="5AEAA9E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týdenní jazykové kurzy pro žáky s rozšířenou výukou cizích jazyků </w:t>
            </w:r>
          </w:p>
          <w:p w14:paraId="7784D5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poznávací zájezdy do zahraničí  </w:t>
            </w:r>
          </w:p>
          <w:p w14:paraId="3DFEFCB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propedeutická výuka AJ v 1. ročníku </w:t>
            </w:r>
          </w:p>
          <w:p w14:paraId="7A30FBD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volitelný předmět Anglická konverzace </w:t>
            </w:r>
          </w:p>
          <w:p w14:paraId="443B97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kroužek AJ a NJ </w:t>
            </w:r>
          </w:p>
          <w:p w14:paraId="3D33662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výběr 2. cizího jazyka ze 3 možností </w:t>
            </w:r>
          </w:p>
          <w:p w14:paraId="77E3C2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Evropský den jazyků </w:t>
            </w:r>
          </w:p>
          <w:p w14:paraId="77B83F9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partnerskou školou </w:t>
            </w:r>
          </w:p>
          <w:p w14:paraId="726BE4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zapojení žáků do cizojazyčné komunikace, výjezdy do zahraničí, DVPP </w:t>
            </w:r>
          </w:p>
          <w:p w14:paraId="3033D82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rozšířená výuka cizích jazyků Aj, NJ, Fj, Rj </w:t>
            </w:r>
          </w:p>
          <w:p w14:paraId="4FF7CC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BYOD (Bring Your Own Device) - práce s vlastní IT technikou </w:t>
            </w:r>
          </w:p>
          <w:p w14:paraId="705BC292" w14:textId="77777777" w:rsidR="002A3640" w:rsidRPr="002A3640" w:rsidRDefault="00D566D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výjezd žáků 5. tříd do Anglie, bilingvní výuka  </w:t>
            </w:r>
          </w:p>
        </w:tc>
      </w:tr>
      <w:tr w:rsidR="002A3640" w:rsidRPr="002A3640" w14:paraId="7DAAFE11"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ACBF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394F7B" w14:textId="77777777" w:rsidR="002A3640" w:rsidRPr="002A3640" w:rsidRDefault="0056339B"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66997C1C"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E1D0F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291A075E" w14:textId="77777777"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321917">
              <w:rPr>
                <w:rFonts w:eastAsia="Times New Roman" w:cstheme="minorHAnsi"/>
                <w:sz w:val="24"/>
                <w:szCs w:val="24"/>
                <w:lang w:eastAsia="cs-CZ"/>
              </w:rPr>
              <w:t>, 4. ZŠ</w:t>
            </w:r>
            <w:r w:rsidR="00851AE5">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C74568">
              <w:rPr>
                <w:rFonts w:cstheme="minorHAnsi"/>
                <w:sz w:val="24"/>
                <w:szCs w:val="24"/>
              </w:rPr>
              <w:t>, 11. ZŠ</w:t>
            </w:r>
            <w:r w:rsidR="007A1DEF">
              <w:rPr>
                <w:rFonts w:cstheme="minorHAnsi"/>
                <w:sz w:val="24"/>
                <w:szCs w:val="24"/>
              </w:rPr>
              <w:t xml:space="preserve">, </w:t>
            </w:r>
            <w:r w:rsidR="007A1DEF" w:rsidRPr="00B5022C">
              <w:rPr>
                <w:rFonts w:cstheme="minorHAnsi"/>
                <w:sz w:val="24"/>
                <w:szCs w:val="24"/>
              </w:rPr>
              <w:t>M</w:t>
            </w:r>
            <w:r w:rsidR="00B5022C" w:rsidRPr="00B5022C">
              <w:rPr>
                <w:rFonts w:cstheme="minorHAnsi"/>
                <w:sz w:val="24"/>
                <w:szCs w:val="24"/>
              </w:rPr>
              <w:t xml:space="preserve">asarykova </w:t>
            </w:r>
            <w:r w:rsidR="007A1DEF" w:rsidRPr="00B5022C">
              <w:rPr>
                <w:rFonts w:cstheme="minorHAnsi"/>
                <w:sz w:val="24"/>
                <w:szCs w:val="24"/>
              </w:rPr>
              <w:t>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765AEC">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DE32DD">
              <w:rPr>
                <w:rFonts w:cstheme="minorHAnsi"/>
                <w:sz w:val="24"/>
                <w:szCs w:val="24"/>
              </w:rPr>
              <w:t>, 25. ZŠ</w:t>
            </w:r>
            <w:r w:rsidR="00477256">
              <w:rPr>
                <w:rFonts w:cstheme="minorHAnsi"/>
                <w:sz w:val="24"/>
                <w:szCs w:val="24"/>
              </w:rPr>
              <w:t>, 26. ZŠ</w:t>
            </w:r>
            <w:r w:rsidR="002710B8">
              <w:rPr>
                <w:rFonts w:cstheme="minorHAnsi"/>
                <w:sz w:val="24"/>
                <w:szCs w:val="24"/>
              </w:rPr>
              <w:t>, 28. ZŠ</w:t>
            </w:r>
            <w:r w:rsidR="00585550">
              <w:rPr>
                <w:rFonts w:cstheme="minorHAnsi"/>
                <w:sz w:val="24"/>
                <w:szCs w:val="24"/>
              </w:rPr>
              <w:t>, 31. ZŠ</w:t>
            </w:r>
            <w:r w:rsidR="00B14528">
              <w:rPr>
                <w:rFonts w:cstheme="minorHAnsi"/>
                <w:sz w:val="24"/>
                <w:szCs w:val="24"/>
              </w:rPr>
              <w:t>, 34. ZŠ</w:t>
            </w:r>
            <w:r w:rsidR="00583453">
              <w:rPr>
                <w:rFonts w:cstheme="minorHAnsi"/>
                <w:sz w:val="24"/>
                <w:szCs w:val="24"/>
              </w:rPr>
              <w:t>, ZŠ Božkov</w:t>
            </w:r>
            <w:r w:rsidR="004736F3">
              <w:rPr>
                <w:rFonts w:cstheme="minorHAnsi"/>
                <w:sz w:val="24"/>
                <w:szCs w:val="24"/>
              </w:rPr>
              <w:t>, Tyršova ZŠ</w:t>
            </w:r>
            <w:r w:rsidR="00D20061">
              <w:rPr>
                <w:rFonts w:cstheme="minorHAnsi"/>
                <w:sz w:val="24"/>
                <w:szCs w:val="24"/>
              </w:rPr>
              <w:t>, ZŠ Újezd</w:t>
            </w:r>
            <w:r w:rsidR="005A7515">
              <w:rPr>
                <w:rFonts w:cstheme="minorHAnsi"/>
                <w:sz w:val="24"/>
                <w:szCs w:val="24"/>
              </w:rPr>
              <w:t>, ZŠ Chrást</w:t>
            </w:r>
            <w:r w:rsidR="00363B04">
              <w:rPr>
                <w:rFonts w:cstheme="minorHAnsi"/>
                <w:sz w:val="24"/>
                <w:szCs w:val="24"/>
              </w:rPr>
              <w:t>, ZŠ při FN</w:t>
            </w:r>
            <w:r w:rsidR="0021140A">
              <w:rPr>
                <w:rFonts w:cstheme="minorHAnsi"/>
                <w:sz w:val="24"/>
                <w:szCs w:val="24"/>
              </w:rPr>
              <w:t>, ZŠML</w:t>
            </w:r>
            <w:r w:rsidR="00940E8B">
              <w:rPr>
                <w:rFonts w:cstheme="minorHAnsi"/>
                <w:sz w:val="24"/>
                <w:szCs w:val="24"/>
              </w:rPr>
              <w:t>, ZŠ Šťáhlavy</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2B41FD96"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3B2B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5E061AE0"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Partnerská škola Staatliche Realschule Pegnitz</w:t>
            </w:r>
            <w:r w:rsidR="00321917">
              <w:rPr>
                <w:rFonts w:eastAsia="Times New Roman" w:cstheme="minorHAnsi"/>
                <w:sz w:val="24"/>
                <w:szCs w:val="24"/>
                <w:lang w:eastAsia="cs-CZ"/>
              </w:rPr>
              <w:t>, CKNE</w:t>
            </w:r>
            <w:r w:rsidR="000D42F1">
              <w:rPr>
                <w:rFonts w:eastAsia="Times New Roman" w:cstheme="minorHAnsi"/>
                <w:sz w:val="24"/>
                <w:szCs w:val="24"/>
                <w:lang w:eastAsia="cs-CZ"/>
              </w:rPr>
              <w:t>, NPI</w:t>
            </w:r>
            <w:r w:rsidR="00757C39">
              <w:rPr>
                <w:rFonts w:eastAsia="Times New Roman" w:cstheme="minorHAnsi"/>
                <w:sz w:val="24"/>
                <w:szCs w:val="24"/>
                <w:lang w:eastAsia="cs-CZ"/>
              </w:rPr>
              <w:t xml:space="preserve">, </w:t>
            </w:r>
            <w:r w:rsidR="00E526BC">
              <w:rPr>
                <w:rFonts w:eastAsia="Times New Roman" w:cstheme="minorHAnsi"/>
                <w:sz w:val="24"/>
                <w:szCs w:val="24"/>
                <w:lang w:eastAsia="cs-CZ"/>
              </w:rPr>
              <w:t>PF</w:t>
            </w:r>
            <w:r w:rsidR="00757C39">
              <w:rPr>
                <w:rFonts w:eastAsia="Times New Roman" w:cstheme="minorHAnsi"/>
                <w:sz w:val="24"/>
                <w:szCs w:val="24"/>
                <w:lang w:eastAsia="cs-CZ"/>
              </w:rPr>
              <w:t xml:space="preserve"> ZČU</w:t>
            </w:r>
            <w:r w:rsidR="00D40B6B">
              <w:rPr>
                <w:rFonts w:eastAsia="Times New Roman" w:cstheme="minorHAnsi"/>
                <w:sz w:val="24"/>
                <w:szCs w:val="24"/>
                <w:lang w:eastAsia="cs-CZ"/>
              </w:rPr>
              <w:t>, Edison</w:t>
            </w:r>
            <w:r w:rsidR="007A36CD">
              <w:rPr>
                <w:rFonts w:eastAsia="Times New Roman" w:cstheme="minorHAnsi"/>
                <w:sz w:val="24"/>
                <w:szCs w:val="24"/>
                <w:lang w:eastAsia="cs-CZ"/>
              </w:rPr>
              <w:t>, Cambridge</w:t>
            </w:r>
          </w:p>
        </w:tc>
      </w:tr>
      <w:tr w:rsidR="002A3640" w:rsidRPr="002A3640" w14:paraId="1C65DD46" w14:textId="77777777" w:rsidTr="006F2592">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AA20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tcPr>
          <w:p w14:paraId="22B888D3" w14:textId="77777777" w:rsidR="002A3640" w:rsidRPr="002A3640" w:rsidRDefault="00A36EC0"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205</w:t>
            </w:r>
            <w:r w:rsidR="00E526BC">
              <w:rPr>
                <w:rFonts w:eastAsia="Times New Roman" w:cstheme="minorHAnsi"/>
                <w:sz w:val="24"/>
                <w:szCs w:val="24"/>
                <w:lang w:eastAsia="cs-CZ"/>
              </w:rPr>
              <w:t> 000 Kč</w:t>
            </w:r>
          </w:p>
        </w:tc>
      </w:tr>
      <w:tr w:rsidR="002A3640" w:rsidRPr="002A3640" w14:paraId="5D959557" w14:textId="77777777" w:rsidTr="0022067D">
        <w:trPr>
          <w:trHeight w:val="330"/>
        </w:trPr>
        <w:tc>
          <w:tcPr>
            <w:tcW w:w="297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E6790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84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BD0C8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dotace, vlastní </w:t>
            </w:r>
            <w:r w:rsidR="00FA4702" w:rsidRPr="002A3640">
              <w:rPr>
                <w:rFonts w:eastAsia="Times New Roman" w:cstheme="minorHAnsi"/>
                <w:sz w:val="24"/>
                <w:szCs w:val="24"/>
                <w:lang w:eastAsia="cs-CZ"/>
              </w:rPr>
              <w:t>zdroje, OP</w:t>
            </w:r>
            <w:r w:rsidR="000D42F1">
              <w:rPr>
                <w:rFonts w:eastAsia="Times New Roman" w:cstheme="minorHAnsi"/>
                <w:sz w:val="24"/>
                <w:szCs w:val="24"/>
                <w:lang w:eastAsia="cs-CZ"/>
              </w:rPr>
              <w:t xml:space="preserve"> JAK</w:t>
            </w:r>
            <w:r w:rsidR="00E526BC">
              <w:rPr>
                <w:rFonts w:eastAsia="Times New Roman" w:cstheme="minorHAnsi"/>
                <w:sz w:val="24"/>
                <w:szCs w:val="24"/>
                <w:lang w:eastAsia="cs-CZ"/>
              </w:rPr>
              <w:t>, zřizovatel</w:t>
            </w:r>
          </w:p>
        </w:tc>
      </w:tr>
      <w:tr w:rsidR="002A3640" w:rsidRPr="002A3640" w14:paraId="15260DE9" w14:textId="77777777" w:rsidTr="0022067D">
        <w:trPr>
          <w:trHeight w:val="330"/>
        </w:trPr>
        <w:tc>
          <w:tcPr>
            <w:tcW w:w="2970" w:type="dxa"/>
            <w:tcBorders>
              <w:top w:val="outset" w:sz="6" w:space="0" w:color="auto"/>
              <w:left w:val="single" w:sz="6" w:space="0" w:color="000000"/>
              <w:bottom w:val="single" w:sz="6" w:space="0" w:color="auto"/>
              <w:right w:val="single" w:sz="6" w:space="0" w:color="000000"/>
            </w:tcBorders>
            <w:shd w:val="clear" w:color="auto" w:fill="DEEAF6"/>
            <w:vAlign w:val="center"/>
            <w:hideMark/>
          </w:tcPr>
          <w:p w14:paraId="4E8F1AB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840" w:type="dxa"/>
            <w:tcBorders>
              <w:top w:val="outset" w:sz="6" w:space="0" w:color="auto"/>
              <w:left w:val="outset" w:sz="6" w:space="0" w:color="auto"/>
              <w:bottom w:val="single" w:sz="6" w:space="0" w:color="auto"/>
              <w:right w:val="single" w:sz="6" w:space="0" w:color="000000"/>
            </w:tcBorders>
            <w:shd w:val="clear" w:color="auto" w:fill="auto"/>
            <w:vAlign w:val="center"/>
            <w:hideMark/>
          </w:tcPr>
          <w:p w14:paraId="630014A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52669C2" w14:textId="77777777" w:rsidTr="0022067D">
        <w:trPr>
          <w:trHeight w:val="330"/>
        </w:trPr>
        <w:tc>
          <w:tcPr>
            <w:tcW w:w="297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6FF06E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BAAA5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zapojených do aktivit  </w:t>
            </w:r>
          </w:p>
        </w:tc>
      </w:tr>
      <w:tr w:rsidR="002A3640" w:rsidRPr="002A3640" w14:paraId="0D6BC41E" w14:textId="77777777" w:rsidTr="0022067D">
        <w:trPr>
          <w:trHeight w:val="330"/>
        </w:trPr>
        <w:tc>
          <w:tcPr>
            <w:tcW w:w="2970" w:type="dxa"/>
            <w:tcBorders>
              <w:top w:val="outset" w:sz="6" w:space="0" w:color="auto"/>
              <w:left w:val="outset" w:sz="6" w:space="0" w:color="auto"/>
              <w:bottom w:val="outset" w:sz="6" w:space="0" w:color="auto"/>
              <w:right w:val="outset" w:sz="6" w:space="0" w:color="auto"/>
            </w:tcBorders>
            <w:shd w:val="clear" w:color="auto" w:fill="DEEAF6"/>
            <w:vAlign w:val="center"/>
            <w:hideMark/>
          </w:tcPr>
          <w:p w14:paraId="7DB4055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3D36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7A4F798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5F721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9"/>
        <w:gridCol w:w="6343"/>
      </w:tblGrid>
      <w:tr w:rsidR="002A3640" w:rsidRPr="002A3640" w14:paraId="01CB0F4E" w14:textId="77777777" w:rsidTr="0022067D">
        <w:tc>
          <w:tcPr>
            <w:tcW w:w="2910" w:type="dxa"/>
            <w:tcBorders>
              <w:top w:val="single" w:sz="6" w:space="0" w:color="000000"/>
              <w:left w:val="single" w:sz="6" w:space="0" w:color="000000"/>
              <w:bottom w:val="single" w:sz="6" w:space="0" w:color="000000"/>
              <w:right w:val="single" w:sz="6" w:space="0" w:color="000000"/>
            </w:tcBorders>
            <w:shd w:val="clear" w:color="auto" w:fill="DEEAF6"/>
            <w:hideMark/>
          </w:tcPr>
          <w:p w14:paraId="04CAB26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w:t>
            </w:r>
          </w:p>
          <w:p w14:paraId="6F2B2F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6BBB55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single" w:sz="6" w:space="0" w:color="000000"/>
              <w:left w:val="outset" w:sz="6" w:space="0" w:color="auto"/>
              <w:bottom w:val="single" w:sz="6" w:space="0" w:color="000000"/>
              <w:right w:val="single" w:sz="6" w:space="0" w:color="000000"/>
            </w:tcBorders>
            <w:shd w:val="clear" w:color="auto" w:fill="DEEAF6"/>
            <w:hideMark/>
          </w:tcPr>
          <w:p w14:paraId="4A27C46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2A6BD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 Spolupráce pro rozvoj jazykových kompetencí </w:t>
            </w:r>
          </w:p>
        </w:tc>
      </w:tr>
      <w:tr w:rsidR="002A3640" w:rsidRPr="002A3640" w14:paraId="0900FC7C"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616C3A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5BDC5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1.2.2 Vzájemná spolupráce škol při výměně zkušeností dobré praxe </w:t>
            </w:r>
          </w:p>
          <w:p w14:paraId="6920F92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2.4.2 Rozvoj jazykových kompetencí žáků a oborových didaktických kompetencí pedagogických pracovníků základních škol v oblasti jazykových kompetencí </w:t>
            </w:r>
          </w:p>
          <w:p w14:paraId="3104320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02F4007D"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05E2D9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C9214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Čtenářská a matematická gramotnost v základním vzdělávání </w:t>
            </w:r>
          </w:p>
          <w:p w14:paraId="410F4C6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tc>
      </w:tr>
      <w:tr w:rsidR="002A3640" w:rsidRPr="002A3640" w14:paraId="683D9B59"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5C37DC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BDD2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r>
      <w:tr w:rsidR="002A3640" w:rsidRPr="002A3640" w14:paraId="34427C4B"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E7D8EA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1D791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560481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5F3F1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 rámci aktivity spolupráce jsou podporovány následující aktivity: </w:t>
            </w:r>
          </w:p>
          <w:p w14:paraId="7A81FB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E-twinning </w:t>
            </w:r>
          </w:p>
          <w:p w14:paraId="67871A5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rakouskou knihovnou </w:t>
            </w:r>
          </w:p>
          <w:p w14:paraId="450B93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projekty – přeshraniční spolupráce s Německem  </w:t>
            </w:r>
          </w:p>
          <w:p w14:paraId="6829E2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ZŠ a MŠ Božkov – spolupráce s Masarykovou univerzitou v Brně (mezin. projekt Good start to school) </w:t>
            </w:r>
          </w:p>
          <w:p w14:paraId="29F5192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se ZČU FPE – praxe studentky ze zahraničí </w:t>
            </w:r>
          </w:p>
          <w:p w14:paraId="3AD233C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zahraniční výlety </w:t>
            </w:r>
          </w:p>
          <w:p w14:paraId="2D19078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motivující žáky ke studiu druhého jazyka zařazováním projektů a krátkých akcí do výuky </w:t>
            </w:r>
          </w:p>
        </w:tc>
      </w:tr>
      <w:tr w:rsidR="002A3640" w:rsidRPr="002A3640" w14:paraId="29101ADA"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75A7103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257542" w14:textId="77777777" w:rsidR="002A3640" w:rsidRPr="002A3640" w:rsidRDefault="00A36EC0"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7BE5C5B"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69E2E7A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40DEA074" w14:textId="1592F69D" w:rsidR="002A3640" w:rsidRPr="002A3640" w:rsidRDefault="00E4710C"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F23E00">
              <w:rPr>
                <w:rFonts w:eastAsia="Times New Roman" w:cstheme="minorHAnsi"/>
                <w:sz w:val="24"/>
                <w:szCs w:val="24"/>
                <w:lang w:eastAsia="cs-CZ"/>
              </w:rPr>
              <w:t>, 7. ZŠ</w:t>
            </w:r>
            <w:r w:rsidR="00FD4AD9">
              <w:rPr>
                <w:rFonts w:eastAsia="Times New Roman" w:cstheme="minorHAnsi"/>
                <w:sz w:val="24"/>
                <w:szCs w:val="24"/>
                <w:lang w:eastAsia="cs-CZ"/>
              </w:rPr>
              <w:t xml:space="preserve">, </w:t>
            </w:r>
            <w:r w:rsidR="00FD4AD9">
              <w:rPr>
                <w:rFonts w:cstheme="minorHAnsi"/>
                <w:sz w:val="24"/>
                <w:szCs w:val="24"/>
              </w:rPr>
              <w:t>10. ZŠ</w:t>
            </w:r>
            <w:r w:rsidR="009129D1">
              <w:rPr>
                <w:rFonts w:cstheme="minorHAnsi"/>
                <w:sz w:val="24"/>
                <w:szCs w:val="24"/>
              </w:rPr>
              <w:t>, 14. ZŠ</w:t>
            </w:r>
            <w:r w:rsidR="00CA6D05">
              <w:rPr>
                <w:rFonts w:cstheme="minorHAnsi"/>
                <w:sz w:val="24"/>
                <w:szCs w:val="24"/>
              </w:rPr>
              <w:t>, 15. ZŠ</w:t>
            </w:r>
            <w:r w:rsidR="00765AEC">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477256">
              <w:rPr>
                <w:rFonts w:cstheme="minorHAnsi"/>
                <w:sz w:val="24"/>
                <w:szCs w:val="24"/>
              </w:rPr>
              <w:t>, 26. ZŠ</w:t>
            </w:r>
            <w:r w:rsidR="00D40B6B">
              <w:rPr>
                <w:rFonts w:cstheme="minorHAnsi"/>
                <w:sz w:val="24"/>
                <w:szCs w:val="24"/>
              </w:rPr>
              <w:t>, 28. ZŠ</w:t>
            </w:r>
            <w:r w:rsidR="004736F3">
              <w:rPr>
                <w:rFonts w:cstheme="minorHAnsi"/>
                <w:sz w:val="24"/>
                <w:szCs w:val="24"/>
              </w:rPr>
              <w:t>, Tyršova ZŠ</w:t>
            </w:r>
            <w:r w:rsidR="00392D41">
              <w:rPr>
                <w:rFonts w:cstheme="minorHAnsi"/>
                <w:sz w:val="24"/>
                <w:szCs w:val="24"/>
              </w:rPr>
              <w:t>, ZŠ pro sluchově postižené a</w:t>
            </w:r>
            <w:r w:rsidR="00D3325F">
              <w:rPr>
                <w:rFonts w:cstheme="minorHAnsi"/>
                <w:sz w:val="24"/>
                <w:szCs w:val="24"/>
              </w:rPr>
              <w:t> </w:t>
            </w:r>
            <w:r w:rsidR="00392D41">
              <w:rPr>
                <w:rFonts w:cstheme="minorHAnsi"/>
                <w:sz w:val="24"/>
                <w:szCs w:val="24"/>
              </w:rPr>
              <w:t>vady řeči</w:t>
            </w:r>
            <w:r w:rsidR="005A7515">
              <w:rPr>
                <w:rFonts w:cstheme="minorHAnsi"/>
                <w:sz w:val="24"/>
                <w:szCs w:val="24"/>
              </w:rPr>
              <w:t>, ZŠ Chrást</w:t>
            </w:r>
            <w:r w:rsidR="0021140A">
              <w:rPr>
                <w:rFonts w:cstheme="minorHAnsi"/>
                <w:sz w:val="24"/>
                <w:szCs w:val="24"/>
              </w:rPr>
              <w:t>, ZŠML</w:t>
            </w:r>
            <w:r w:rsidR="007A36CD">
              <w:rPr>
                <w:rFonts w:cstheme="minorHAnsi"/>
                <w:sz w:val="24"/>
                <w:szCs w:val="24"/>
              </w:rPr>
              <w:t>, GFK a ZŠ</w:t>
            </w:r>
            <w:r w:rsidR="00A47597">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491FB084"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CE9DD3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52D82567" w14:textId="77777777" w:rsidR="002A3640" w:rsidRPr="002A3640" w:rsidRDefault="00E4710C"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Tandem</w:t>
            </w:r>
            <w:r w:rsidR="00980F3E">
              <w:rPr>
                <w:rFonts w:eastAsia="Times New Roman" w:cstheme="minorHAnsi"/>
                <w:sz w:val="24"/>
                <w:szCs w:val="24"/>
                <w:lang w:eastAsia="cs-CZ"/>
              </w:rPr>
              <w:t>, Aliance Francaise</w:t>
            </w:r>
            <w:r w:rsidR="00FD4AD9">
              <w:rPr>
                <w:rFonts w:eastAsia="Times New Roman" w:cstheme="minorHAnsi"/>
                <w:sz w:val="24"/>
                <w:szCs w:val="24"/>
                <w:lang w:eastAsia="cs-CZ"/>
              </w:rPr>
              <w:t>, Rakouská knihovna, Goethe institut</w:t>
            </w:r>
            <w:r w:rsidR="00765AEC">
              <w:rPr>
                <w:rFonts w:eastAsia="Times New Roman" w:cstheme="minorHAnsi"/>
                <w:sz w:val="24"/>
                <w:szCs w:val="24"/>
                <w:lang w:eastAsia="cs-CZ"/>
              </w:rPr>
              <w:t>, GFK</w:t>
            </w:r>
            <w:r w:rsidR="00757C39">
              <w:rPr>
                <w:rFonts w:eastAsia="Times New Roman" w:cstheme="minorHAnsi"/>
                <w:sz w:val="24"/>
                <w:szCs w:val="24"/>
                <w:lang w:eastAsia="cs-CZ"/>
              </w:rPr>
              <w:t>, KCVJŠ, NPI</w:t>
            </w:r>
            <w:r w:rsidR="00D40B6B">
              <w:rPr>
                <w:rFonts w:eastAsia="Times New Roman" w:cstheme="minorHAnsi"/>
                <w:sz w:val="24"/>
                <w:szCs w:val="24"/>
                <w:lang w:eastAsia="cs-CZ"/>
              </w:rPr>
              <w:t>, ZŠ Regensburg</w:t>
            </w:r>
            <w:r w:rsidR="007A36CD">
              <w:rPr>
                <w:rFonts w:eastAsia="Times New Roman" w:cstheme="minorHAnsi"/>
                <w:sz w:val="24"/>
                <w:szCs w:val="24"/>
                <w:lang w:eastAsia="cs-CZ"/>
              </w:rPr>
              <w:t>, Junicorn</w:t>
            </w:r>
          </w:p>
        </w:tc>
      </w:tr>
      <w:tr w:rsidR="002A3640" w:rsidRPr="002A3640" w14:paraId="7CF4B487" w14:textId="77777777" w:rsidTr="006F2592">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FC3987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tcPr>
          <w:p w14:paraId="6DBCBEE8" w14:textId="77777777" w:rsidR="002A3640" w:rsidRPr="002A3640" w:rsidRDefault="00A36EC0"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614</w:t>
            </w:r>
            <w:r w:rsidR="00E526BC">
              <w:rPr>
                <w:rFonts w:eastAsia="Times New Roman" w:cstheme="minorHAnsi"/>
                <w:sz w:val="24"/>
                <w:szCs w:val="24"/>
                <w:lang w:eastAsia="cs-CZ"/>
              </w:rPr>
              <w:t> 000 Kč</w:t>
            </w:r>
          </w:p>
        </w:tc>
      </w:tr>
      <w:tr w:rsidR="002A3640" w:rsidRPr="002A3640" w14:paraId="4F91F84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52BE8EC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693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77A2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dotace, vlastní zdroje, </w:t>
            </w:r>
            <w:r w:rsidR="00E526BC">
              <w:rPr>
                <w:rFonts w:eastAsia="Times New Roman" w:cstheme="minorHAnsi"/>
                <w:sz w:val="24"/>
                <w:szCs w:val="24"/>
                <w:lang w:eastAsia="cs-CZ"/>
              </w:rPr>
              <w:t>OP JAK, zřizovatel</w:t>
            </w:r>
          </w:p>
        </w:tc>
      </w:tr>
      <w:tr w:rsidR="002A3640" w:rsidRPr="002A3640" w14:paraId="5BE5D210"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2DEE0D4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207FA4E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837CA4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1AB886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3415826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celkový počet škol realizujících aktivity </w:t>
            </w:r>
          </w:p>
        </w:tc>
      </w:tr>
      <w:tr w:rsidR="002A3640" w:rsidRPr="002A3640" w14:paraId="0E37D743" w14:textId="77777777" w:rsidTr="0022067D">
        <w:trPr>
          <w:trHeight w:val="330"/>
        </w:trPr>
        <w:tc>
          <w:tcPr>
            <w:tcW w:w="2910" w:type="dxa"/>
            <w:tcBorders>
              <w:top w:val="outset" w:sz="6" w:space="0" w:color="auto"/>
              <w:left w:val="single" w:sz="6" w:space="0" w:color="000000"/>
              <w:bottom w:val="single" w:sz="6" w:space="0" w:color="000000"/>
              <w:right w:val="single" w:sz="6" w:space="0" w:color="000000"/>
            </w:tcBorders>
            <w:shd w:val="clear" w:color="auto" w:fill="DEEAF6"/>
            <w:hideMark/>
          </w:tcPr>
          <w:p w14:paraId="4F572B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930" w:type="dxa"/>
            <w:tcBorders>
              <w:top w:val="outset" w:sz="6" w:space="0" w:color="auto"/>
              <w:left w:val="outset" w:sz="6" w:space="0" w:color="auto"/>
              <w:bottom w:val="single" w:sz="6" w:space="0" w:color="000000"/>
              <w:right w:val="single" w:sz="6" w:space="0" w:color="000000"/>
            </w:tcBorders>
            <w:shd w:val="clear" w:color="auto" w:fill="auto"/>
            <w:hideMark/>
          </w:tcPr>
          <w:p w14:paraId="5E3E11A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škol </w:t>
            </w:r>
          </w:p>
        </w:tc>
      </w:tr>
    </w:tbl>
    <w:p w14:paraId="0F49E389" w14:textId="77777777" w:rsidR="002A3640" w:rsidRPr="002A3640" w:rsidRDefault="002A3640" w:rsidP="00B633B9">
      <w:pPr>
        <w:jc w:val="both"/>
        <w:rPr>
          <w:rFonts w:cstheme="minorHAnsi"/>
          <w:sz w:val="24"/>
          <w:szCs w:val="24"/>
          <w:lang w:eastAsia="cs-CZ"/>
        </w:rPr>
      </w:pPr>
    </w:p>
    <w:p w14:paraId="20AAA91B" w14:textId="77777777" w:rsidR="002A3640" w:rsidRPr="002A3640" w:rsidRDefault="002A3640" w:rsidP="009279C7">
      <w:pPr>
        <w:pStyle w:val="Nadpis4"/>
        <w:rPr>
          <w:rFonts w:eastAsia="Times New Roman"/>
          <w:lang w:eastAsia="cs-CZ"/>
        </w:rPr>
      </w:pPr>
      <w:r w:rsidRPr="002A3640">
        <w:rPr>
          <w:rFonts w:eastAsia="Times New Roman"/>
          <w:lang w:eastAsia="cs-CZ"/>
        </w:rPr>
        <w:t>Strategický cíl: Rozvoj digitálních kompetencí </w:t>
      </w:r>
    </w:p>
    <w:p w14:paraId="4E263C5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2052B618"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BE58C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34290D8E"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0208A1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Analýzou bylo zjištěno, že je nutné inovovat metody a postupy v rámci základního vzdělávání  a k tomu je potřeba zajistit v základních školách technické vybavení. </w:t>
            </w:r>
          </w:p>
          <w:p w14:paraId="1B5F5AB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C6B82B5"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5F9D4F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Popis cíle opatření – čeho chceme v rámci opatření v území dosáhnout </w:t>
            </w:r>
          </w:p>
        </w:tc>
      </w:tr>
      <w:tr w:rsidR="002A3640" w:rsidRPr="002A3640" w14:paraId="000023E6"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3825370" w14:textId="5450AF75"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Digitální kompetence jsou podporovány v rámci školních vzdělávacích programů. Pedagogové základních škol rozvíjí své znalosti v této oblasti tím, že se účastní na dalším vzdělávání a</w:t>
            </w:r>
            <w:r w:rsidR="00D3325F">
              <w:rPr>
                <w:rFonts w:eastAsia="Times New Roman" w:cstheme="minorHAnsi"/>
                <w:sz w:val="24"/>
                <w:szCs w:val="24"/>
                <w:lang w:eastAsia="cs-CZ"/>
              </w:rPr>
              <w:t> </w:t>
            </w:r>
            <w:r w:rsidRPr="002A3640">
              <w:rPr>
                <w:rFonts w:eastAsia="Times New Roman" w:cstheme="minorHAnsi"/>
                <w:sz w:val="24"/>
                <w:szCs w:val="24"/>
                <w:lang w:eastAsia="cs-CZ"/>
              </w:rPr>
              <w:t>samostudiem. Rozvoj digitálních kompetencí je důležitým předpokladem pro uplatnění žáků na trhu práce. </w:t>
            </w:r>
          </w:p>
          <w:p w14:paraId="79C7C8E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07412C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je provést systémová opatření na podporu rozvoje digitálních kompetencí, která by měla podporovat další vzdělávání pedagogických pracovníků, nákup učebních pomůcek a rozvoj mentoringu v základních školách. Dále podporovat programy k aktivnímu používání digitálních technologií u neformálního a zájmového vzdělávání. </w:t>
            </w:r>
          </w:p>
        </w:tc>
      </w:tr>
      <w:tr w:rsidR="002A3640" w:rsidRPr="002A3640" w14:paraId="326B4B3E"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06DE15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7BEFC5E7"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9325B92" w14:textId="4C9DE9C1"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Plánované aktivity mají mimo jiné návaznost na strategický cíl Rozvoj infrastruktury v</w:t>
            </w:r>
            <w:r w:rsidR="00D3325F">
              <w:rPr>
                <w:rFonts w:eastAsia="Times New Roman" w:cstheme="minorHAnsi"/>
                <w:sz w:val="24"/>
                <w:szCs w:val="24"/>
                <w:lang w:eastAsia="cs-CZ"/>
              </w:rPr>
              <w:t> </w:t>
            </w:r>
            <w:r w:rsidRPr="002A3640">
              <w:rPr>
                <w:rFonts w:eastAsia="Times New Roman" w:cstheme="minorHAnsi"/>
                <w:sz w:val="24"/>
                <w:szCs w:val="24"/>
                <w:lang w:eastAsia="cs-CZ"/>
              </w:rPr>
              <w:t xml:space="preserve">základních školách. Tato aktivita se týká vybudování a rekonstrukce odborných učeben pro výuku IT včetně odstranění bariér a vybavení odborných učeben.  </w:t>
            </w:r>
          </w:p>
        </w:tc>
      </w:tr>
    </w:tbl>
    <w:p w14:paraId="3888354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C703F6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593D3A1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2A3640" w:rsidRPr="002A3640" w14:paraId="1F0AD745"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CEB79B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0A98C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537E9E6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B8FA1D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040BFC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 Aktivity k rozvoji digitálních kompetencí </w:t>
            </w:r>
          </w:p>
        </w:tc>
      </w:tr>
      <w:tr w:rsidR="002A3640" w:rsidRPr="002A3640" w14:paraId="2BFC1EC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F123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EF5A8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Specifický cíl - Podpora rovných příležitostí ve vzdělávání žáků a oborových a didaktických kompetencí pedagogických pracovníků základních škol  </w:t>
            </w:r>
          </w:p>
          <w:p w14:paraId="4770E4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1086A0B" w14:textId="40048B2B"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2.5.2 Specifický cíl - Rozvoj digitálních kompetencí žáků a</w:t>
            </w:r>
            <w:r w:rsidR="00D3325F">
              <w:rPr>
                <w:rFonts w:eastAsia="Times New Roman" w:cstheme="minorHAnsi"/>
                <w:sz w:val="24"/>
                <w:szCs w:val="24"/>
                <w:lang w:eastAsia="cs-CZ"/>
              </w:rPr>
              <w:t> </w:t>
            </w:r>
            <w:r w:rsidRPr="002A3640">
              <w:rPr>
                <w:rFonts w:eastAsia="Times New Roman" w:cstheme="minorHAnsi"/>
                <w:sz w:val="24"/>
                <w:szCs w:val="24"/>
                <w:lang w:eastAsia="cs-CZ"/>
              </w:rPr>
              <w:t>oborových a didaktických kompetencí pedagogických pracovníků základních škol v oblasti digitálních kompetencí </w:t>
            </w:r>
          </w:p>
          <w:p w14:paraId="4AD902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244FF20" w14:textId="1F9E579F"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3.1.2 Specifický cíl - Rozvoj kompetencí žáků a oborových a</w:t>
            </w:r>
            <w:r w:rsidR="00D3325F">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polytechnické výchovy    </w:t>
            </w:r>
          </w:p>
        </w:tc>
      </w:tr>
      <w:tr w:rsidR="002A3640" w:rsidRPr="002A3640" w14:paraId="0CE197C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3696D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344691B" w14:textId="08CF4EDC"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Rozvoj kompetencí dětí a žáků v polytechnickém vzdělávání (podpora zájmu, motivace a dovedností v oblasti vědy, technologií, </w:t>
            </w:r>
            <w:r w:rsidR="00FA4702">
              <w:rPr>
                <w:rFonts w:eastAsia="Times New Roman" w:cstheme="minorHAnsi"/>
                <w:sz w:val="24"/>
                <w:szCs w:val="24"/>
                <w:lang w:eastAsia="cs-CZ"/>
              </w:rPr>
              <w:t>en</w:t>
            </w:r>
            <w:r w:rsidRPr="002A3640">
              <w:rPr>
                <w:rFonts w:eastAsia="Times New Roman" w:cstheme="minorHAnsi"/>
                <w:sz w:val="24"/>
                <w:szCs w:val="24"/>
                <w:lang w:eastAsia="cs-CZ"/>
              </w:rPr>
              <w:t>geneeringu a matematiky „STEM“, což zahrnuje i</w:t>
            </w:r>
            <w:r w:rsidR="00D3325F">
              <w:rPr>
                <w:rFonts w:eastAsia="Times New Roman" w:cstheme="minorHAnsi"/>
                <w:sz w:val="24"/>
                <w:szCs w:val="24"/>
                <w:lang w:eastAsia="cs-CZ"/>
              </w:rPr>
              <w:t> </w:t>
            </w:r>
            <w:r w:rsidRPr="002A3640">
              <w:rPr>
                <w:rFonts w:eastAsia="Times New Roman" w:cstheme="minorHAnsi"/>
                <w:sz w:val="24"/>
                <w:szCs w:val="24"/>
                <w:lang w:eastAsia="cs-CZ"/>
              </w:rPr>
              <w:t>EVVO) </w:t>
            </w:r>
          </w:p>
          <w:p w14:paraId="7280E5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55F0AB1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Inkluzivní vzdělávání a podpora dětí a žáků ohrožených školním neúspěchem </w:t>
            </w:r>
          </w:p>
        </w:tc>
      </w:tr>
      <w:tr w:rsidR="002A3640" w:rsidRPr="002A3640" w14:paraId="4C7D511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89A7F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FE227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škol </w:t>
            </w:r>
          </w:p>
        </w:tc>
      </w:tr>
      <w:tr w:rsidR="002A3640" w:rsidRPr="002A3640" w14:paraId="0D2AC50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9C2CE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87476E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37038BF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1D2DBE" w14:textId="691C727F"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Cílem aktivity je rozvoj kompetencí pedagogických pracovníků v</w:t>
            </w:r>
            <w:r w:rsidR="00D3325F">
              <w:rPr>
                <w:rFonts w:eastAsia="Times New Roman" w:cstheme="minorHAnsi"/>
                <w:sz w:val="24"/>
                <w:szCs w:val="24"/>
                <w:lang w:eastAsia="cs-CZ"/>
              </w:rPr>
              <w:t> </w:t>
            </w:r>
            <w:r w:rsidRPr="002A3640">
              <w:rPr>
                <w:rFonts w:eastAsia="Times New Roman" w:cstheme="minorHAnsi"/>
                <w:sz w:val="24"/>
                <w:szCs w:val="24"/>
                <w:lang w:eastAsia="cs-CZ"/>
              </w:rPr>
              <w:t xml:space="preserve">oblasti využívání nových výukových metod s využitím informačních a komunikačních technologií (ICT). Aktivita rovněž cílí na větší individualizaci výuky a na rozvoj digitálních </w:t>
            </w:r>
            <w:r w:rsidRPr="002A3640">
              <w:rPr>
                <w:rFonts w:eastAsia="Times New Roman" w:cstheme="minorHAnsi"/>
                <w:sz w:val="24"/>
                <w:szCs w:val="24"/>
                <w:lang w:eastAsia="cs-CZ"/>
              </w:rPr>
              <w:lastRenderedPageBreak/>
              <w:t>kompetencí a kreativity žáků a jejich aktivní zapojení do procesu výuky. Pedagogové využijí nové inovativní scénáře výuky. Aktivity slouží k rozvoji digitální kompetencí žáků. Aktivity si realizují školy vzhledem ke svým možnostem a zájmu žáků.  </w:t>
            </w:r>
          </w:p>
          <w:p w14:paraId="60708F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Aktivity jednotlivých škol: </w:t>
            </w:r>
          </w:p>
          <w:p w14:paraId="593F7FD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kroužky- programování, počítačový, mediální výchovy </w:t>
            </w:r>
          </w:p>
          <w:p w14:paraId="74184BB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projekt Maják </w:t>
            </w:r>
          </w:p>
          <w:p w14:paraId="631DD2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v různých soutěžích a akcích (např. Kraj pro bezpečný internet, fotografické soutěže, digitální soutěže, Bobřík informatiky, Hodina kódu, apod.) </w:t>
            </w:r>
          </w:p>
          <w:p w14:paraId="0A1887C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využívání IT ve výuce (např. interaktivní tabule, eBeamy, PC učebny, iPady) pořízení dalších eBeamů a iPadů </w:t>
            </w:r>
          </w:p>
          <w:p w14:paraId="6A1E51B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povinně volitelné předměty Úprava fotografií a videa a Počítačová grafika a animace </w:t>
            </w:r>
          </w:p>
          <w:p w14:paraId="28317A3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 na mezinárodním týdnu programování CODEWEEK.  </w:t>
            </w:r>
          </w:p>
        </w:tc>
      </w:tr>
      <w:tr w:rsidR="002A3640" w:rsidRPr="002A3640" w14:paraId="788CA37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D4B19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AD11B2" w14:textId="77777777" w:rsidR="002A3640" w:rsidRPr="002A3640" w:rsidRDefault="00A36EC0"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5AB179BA"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68093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036358F" w14:textId="77777777" w:rsidR="002A3640" w:rsidRPr="002A3640" w:rsidRDefault="001F1115"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2.ZŠ</w:t>
            </w:r>
            <w:r w:rsidR="00980F3E">
              <w:rPr>
                <w:rFonts w:eastAsia="Times New Roman" w:cstheme="minorHAnsi"/>
                <w:sz w:val="24"/>
                <w:szCs w:val="24"/>
                <w:lang w:eastAsia="cs-CZ"/>
              </w:rPr>
              <w:t>, 1. ZŠ</w:t>
            </w:r>
            <w:r w:rsidR="00321917">
              <w:rPr>
                <w:rFonts w:eastAsia="Times New Roman" w:cstheme="minorHAnsi"/>
                <w:sz w:val="24"/>
                <w:szCs w:val="24"/>
                <w:lang w:eastAsia="cs-CZ"/>
              </w:rPr>
              <w:t>, 4. ZŠ</w:t>
            </w:r>
            <w:r w:rsidR="00F23E00">
              <w:rPr>
                <w:rFonts w:eastAsia="Times New Roman" w:cstheme="minorHAnsi"/>
                <w:sz w:val="24"/>
                <w:szCs w:val="24"/>
                <w:lang w:eastAsia="cs-CZ"/>
              </w:rPr>
              <w:t>, 7. ZŠ</w:t>
            </w:r>
            <w:r w:rsidR="000D42F1">
              <w:rPr>
                <w:rFonts w:eastAsia="Times New Roman" w:cstheme="minorHAnsi"/>
                <w:sz w:val="24"/>
                <w:szCs w:val="24"/>
                <w:lang w:eastAsia="cs-CZ"/>
              </w:rPr>
              <w:t>, Benešova ZŠ</w:t>
            </w:r>
            <w:r w:rsidR="00FD4AD9">
              <w:rPr>
                <w:rFonts w:eastAsia="Times New Roman" w:cstheme="minorHAnsi"/>
                <w:sz w:val="24"/>
                <w:szCs w:val="24"/>
                <w:lang w:eastAsia="cs-CZ"/>
              </w:rPr>
              <w:t xml:space="preserve">, </w:t>
            </w:r>
            <w:r w:rsidR="00FD4AD9">
              <w:rPr>
                <w:rFonts w:cstheme="minorHAnsi"/>
                <w:sz w:val="24"/>
                <w:szCs w:val="24"/>
              </w:rPr>
              <w:t>10. ZŠ</w:t>
            </w:r>
            <w:r w:rsidR="007A1DEF">
              <w:rPr>
                <w:rFonts w:cstheme="minorHAnsi"/>
                <w:sz w:val="24"/>
                <w:szCs w:val="24"/>
              </w:rPr>
              <w:t xml:space="preserve">, </w:t>
            </w:r>
            <w:r w:rsidR="002503DA">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243663">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99233E">
              <w:rPr>
                <w:rFonts w:cstheme="minorHAnsi"/>
                <w:sz w:val="24"/>
                <w:szCs w:val="24"/>
              </w:rPr>
              <w:t>, 22. ZŠ</w:t>
            </w:r>
            <w:r w:rsidR="0022767C">
              <w:rPr>
                <w:rFonts w:cstheme="minorHAnsi"/>
                <w:sz w:val="24"/>
                <w:szCs w:val="24"/>
              </w:rPr>
              <w:t>, 25. ZŠ</w:t>
            </w:r>
            <w:r w:rsidR="00477256">
              <w:rPr>
                <w:rFonts w:cstheme="minorHAnsi"/>
                <w:sz w:val="24"/>
                <w:szCs w:val="24"/>
              </w:rPr>
              <w:t>, 26. ZŠ</w:t>
            </w:r>
            <w:r w:rsidR="00D40B6B">
              <w:rPr>
                <w:rFonts w:cstheme="minorHAnsi"/>
                <w:sz w:val="24"/>
                <w:szCs w:val="24"/>
              </w:rPr>
              <w:t>, 28. ZŠ</w:t>
            </w:r>
            <w:r w:rsidR="00585550">
              <w:rPr>
                <w:rFonts w:cstheme="minorHAnsi"/>
                <w:sz w:val="24"/>
                <w:szCs w:val="24"/>
              </w:rPr>
              <w:t>, 31. ZŠ</w:t>
            </w:r>
            <w:r w:rsidR="00B14528">
              <w:rPr>
                <w:rFonts w:cstheme="minorHAnsi"/>
                <w:sz w:val="24"/>
                <w:szCs w:val="24"/>
              </w:rPr>
              <w:t>, 34. ZŠ</w:t>
            </w:r>
            <w:r w:rsidR="004736F3">
              <w:rPr>
                <w:rFonts w:cstheme="minorHAnsi"/>
                <w:sz w:val="24"/>
                <w:szCs w:val="24"/>
              </w:rPr>
              <w:t>, Tyršova ZŠ</w:t>
            </w:r>
            <w:r w:rsidR="00D20061">
              <w:rPr>
                <w:rFonts w:cstheme="minorHAnsi"/>
                <w:sz w:val="24"/>
                <w:szCs w:val="24"/>
              </w:rPr>
              <w:t>, ZŠ Újezd</w:t>
            </w:r>
            <w:r w:rsidR="00FB345B">
              <w:rPr>
                <w:rFonts w:cstheme="minorHAnsi"/>
                <w:sz w:val="24"/>
                <w:szCs w:val="24"/>
              </w:rPr>
              <w:t>, ZŠ speciální</w:t>
            </w:r>
            <w:r w:rsidR="000C09EC">
              <w:rPr>
                <w:rFonts w:cstheme="minorHAnsi"/>
                <w:sz w:val="24"/>
                <w:szCs w:val="24"/>
              </w:rPr>
              <w:t>, ZŠ Tymákov</w:t>
            </w:r>
            <w:r w:rsidR="00392D41">
              <w:rPr>
                <w:rFonts w:cstheme="minorHAnsi"/>
                <w:sz w:val="24"/>
                <w:szCs w:val="24"/>
              </w:rPr>
              <w:t>, ZŠ pro sluchově postižené a vady řeči</w:t>
            </w:r>
            <w:r w:rsidR="002F48C9">
              <w:rPr>
                <w:rFonts w:cstheme="minorHAnsi"/>
                <w:sz w:val="24"/>
                <w:szCs w:val="24"/>
              </w:rPr>
              <w:t>, DDÚ a ZŠ</w:t>
            </w:r>
            <w:r w:rsidR="00E75AE9">
              <w:rPr>
                <w:rFonts w:cstheme="minorHAnsi"/>
                <w:sz w:val="24"/>
                <w:szCs w:val="24"/>
              </w:rPr>
              <w:t>, ZŠ Nezvěstice</w:t>
            </w:r>
            <w:r w:rsidR="005A7515">
              <w:rPr>
                <w:rFonts w:cstheme="minorHAnsi"/>
                <w:sz w:val="24"/>
                <w:szCs w:val="24"/>
              </w:rPr>
              <w:t>, ZŠ Chrást</w:t>
            </w:r>
            <w:r w:rsidR="00164E01">
              <w:rPr>
                <w:rFonts w:cstheme="minorHAnsi"/>
                <w:sz w:val="24"/>
                <w:szCs w:val="24"/>
              </w:rPr>
              <w:t>, ZŠ při FN</w:t>
            </w:r>
            <w:r w:rsidR="0021140A">
              <w:rPr>
                <w:rFonts w:cstheme="minorHAnsi"/>
                <w:sz w:val="24"/>
                <w:szCs w:val="24"/>
              </w:rPr>
              <w:t>, ZŠML</w:t>
            </w:r>
            <w:r w:rsidR="009607B3">
              <w:rPr>
                <w:rFonts w:cstheme="minorHAnsi"/>
                <w:sz w:val="24"/>
                <w:szCs w:val="24"/>
              </w:rPr>
              <w:t>, ZŠ pro zrakově postižené</w:t>
            </w:r>
            <w:r w:rsidR="003A6E74">
              <w:rPr>
                <w:rFonts w:cstheme="minorHAnsi"/>
                <w:sz w:val="24"/>
                <w:szCs w:val="24"/>
              </w:rPr>
              <w:t>, ZŠ Šťáhlavy</w:t>
            </w:r>
            <w:r w:rsidR="00727CE8">
              <w:rPr>
                <w:rFonts w:cstheme="minorHAnsi"/>
                <w:sz w:val="24"/>
                <w:szCs w:val="24"/>
              </w:rPr>
              <w:t>, ZŠ Starý Plzenec</w:t>
            </w:r>
            <w:r w:rsidR="003B372F">
              <w:rPr>
                <w:rFonts w:cstheme="minorHAnsi"/>
                <w:sz w:val="24"/>
                <w:szCs w:val="24"/>
              </w:rPr>
              <w:t>, GFK a ZŠ</w:t>
            </w:r>
            <w:r w:rsidR="0000731E">
              <w:rPr>
                <w:rFonts w:cstheme="minorHAnsi"/>
                <w:sz w:val="24"/>
                <w:szCs w:val="24"/>
              </w:rPr>
              <w:t>, Waldorfská ZŠ Dobromysl</w:t>
            </w:r>
            <w:r w:rsidR="00CD044F">
              <w:rPr>
                <w:rFonts w:cstheme="minorHAnsi"/>
                <w:sz w:val="24"/>
                <w:szCs w:val="24"/>
              </w:rPr>
              <w:t>, ZŠ Sedlec</w:t>
            </w:r>
            <w:r w:rsidR="00EE1A9F">
              <w:rPr>
                <w:rFonts w:cstheme="minorHAnsi"/>
                <w:sz w:val="24"/>
                <w:szCs w:val="24"/>
              </w:rPr>
              <w:t>, Církevní ZŠ</w:t>
            </w:r>
          </w:p>
        </w:tc>
      </w:tr>
      <w:tr w:rsidR="002A3640" w:rsidRPr="002A3640" w14:paraId="6E15BEC9"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97B9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8A2F175" w14:textId="77777777" w:rsidR="002A3640" w:rsidRPr="002A3640" w:rsidRDefault="00980F3E"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ZČU, Centr</w:t>
            </w:r>
            <w:r w:rsidR="00BD18A7">
              <w:rPr>
                <w:rFonts w:eastAsia="Times New Roman" w:cstheme="minorHAnsi"/>
                <w:sz w:val="24"/>
                <w:szCs w:val="24"/>
                <w:lang w:eastAsia="cs-CZ"/>
              </w:rPr>
              <w:t>u</w:t>
            </w:r>
            <w:r>
              <w:rPr>
                <w:rFonts w:eastAsia="Times New Roman" w:cstheme="minorHAnsi"/>
                <w:sz w:val="24"/>
                <w:szCs w:val="24"/>
                <w:lang w:eastAsia="cs-CZ"/>
              </w:rPr>
              <w:t>m robotiky</w:t>
            </w:r>
            <w:r w:rsidR="00321917">
              <w:rPr>
                <w:rFonts w:eastAsia="Times New Roman" w:cstheme="minorHAnsi"/>
                <w:sz w:val="24"/>
                <w:szCs w:val="24"/>
                <w:lang w:eastAsia="cs-CZ"/>
              </w:rPr>
              <w:t>, NPI</w:t>
            </w:r>
          </w:p>
        </w:tc>
      </w:tr>
      <w:tr w:rsidR="002A3640" w:rsidRPr="002A3640" w14:paraId="2BFA64AB"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45287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F2D67F8" w14:textId="77777777" w:rsidR="002A3640" w:rsidRPr="002A3640" w:rsidRDefault="002503DA"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1 </w:t>
            </w:r>
            <w:r w:rsidR="00A36EC0">
              <w:rPr>
                <w:rFonts w:eastAsia="Times New Roman" w:cstheme="minorHAnsi"/>
                <w:sz w:val="24"/>
                <w:szCs w:val="24"/>
                <w:lang w:eastAsia="cs-CZ"/>
              </w:rPr>
              <w:t>820</w:t>
            </w:r>
            <w:r>
              <w:rPr>
                <w:rFonts w:eastAsia="Times New Roman" w:cstheme="minorHAnsi"/>
                <w:sz w:val="24"/>
                <w:szCs w:val="24"/>
                <w:lang w:eastAsia="cs-CZ"/>
              </w:rPr>
              <w:t> 000 Kč</w:t>
            </w:r>
          </w:p>
        </w:tc>
      </w:tr>
      <w:tr w:rsidR="002A3640" w:rsidRPr="002A3640" w14:paraId="37E2327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FF4CA3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FE6E8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vlastní zdroje, </w:t>
            </w:r>
            <w:r w:rsidR="00A36EC0">
              <w:rPr>
                <w:rFonts w:eastAsia="Times New Roman" w:cstheme="minorHAnsi"/>
                <w:sz w:val="24"/>
                <w:szCs w:val="24"/>
                <w:lang w:eastAsia="cs-CZ"/>
              </w:rPr>
              <w:t>OP JAK</w:t>
            </w:r>
            <w:r w:rsidR="002503DA">
              <w:rPr>
                <w:rFonts w:eastAsia="Times New Roman" w:cstheme="minorHAnsi"/>
                <w:sz w:val="24"/>
                <w:szCs w:val="24"/>
                <w:lang w:eastAsia="cs-CZ"/>
              </w:rPr>
              <w:t>,</w:t>
            </w:r>
            <w:r w:rsidRPr="002A3640">
              <w:rPr>
                <w:rFonts w:eastAsia="Times New Roman" w:cstheme="minorHAnsi"/>
                <w:sz w:val="24"/>
                <w:szCs w:val="24"/>
                <w:lang w:eastAsia="cs-CZ"/>
              </w:rPr>
              <w:t xml:space="preserve"> dotace</w:t>
            </w:r>
            <w:r w:rsidR="002503DA">
              <w:rPr>
                <w:rFonts w:eastAsia="Times New Roman" w:cstheme="minorHAnsi"/>
                <w:sz w:val="24"/>
                <w:szCs w:val="24"/>
                <w:lang w:eastAsia="cs-CZ"/>
              </w:rPr>
              <w:t>,</w:t>
            </w:r>
            <w:r w:rsidRPr="002A3640">
              <w:rPr>
                <w:rFonts w:eastAsia="Times New Roman" w:cstheme="minorHAnsi"/>
                <w:sz w:val="24"/>
                <w:szCs w:val="24"/>
                <w:lang w:eastAsia="cs-CZ"/>
              </w:rPr>
              <w:t xml:space="preserve"> zřizovatel</w:t>
            </w:r>
          </w:p>
        </w:tc>
      </w:tr>
      <w:tr w:rsidR="002A3640" w:rsidRPr="002A3640" w14:paraId="297A388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B7C7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4645E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A754A7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0D65D6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CAA0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realizujících aktivity </w:t>
            </w:r>
          </w:p>
        </w:tc>
      </w:tr>
      <w:tr w:rsidR="002A3640" w:rsidRPr="002A3640" w14:paraId="2D20D83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B5DD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FB275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6012DAB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E5D95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443"/>
      </w:tblGrid>
      <w:tr w:rsidR="002A3640" w:rsidRPr="002A3640" w14:paraId="620CE878"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73EC10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D7FE09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6DD8D45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3257816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 Spolupráce s Centrem robotiky </w:t>
            </w:r>
          </w:p>
        </w:tc>
      </w:tr>
      <w:tr w:rsidR="002A3640" w:rsidRPr="002A3640" w14:paraId="6904D1D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3F34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CB754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Specifický cíl – Podpora rovných příležitostí ve vzdělávání žáků a oborových a didaktických kompetencí pedagogických pracovníků základních škol  </w:t>
            </w:r>
          </w:p>
          <w:p w14:paraId="435F987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568B504" w14:textId="47F7189F"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2.5.2 Specifický cíl - Rozvoj digitálních kompetencí žáků a</w:t>
            </w:r>
            <w:r w:rsidR="00D3325F">
              <w:rPr>
                <w:rFonts w:eastAsia="Times New Roman" w:cstheme="minorHAnsi"/>
                <w:sz w:val="24"/>
                <w:szCs w:val="24"/>
                <w:lang w:eastAsia="cs-CZ"/>
              </w:rPr>
              <w:t> </w:t>
            </w:r>
            <w:r w:rsidRPr="002A3640">
              <w:rPr>
                <w:rFonts w:eastAsia="Times New Roman" w:cstheme="minorHAnsi"/>
                <w:sz w:val="24"/>
                <w:szCs w:val="24"/>
                <w:lang w:eastAsia="cs-CZ"/>
              </w:rPr>
              <w:t>oborových a didaktických kompetencí pedagogických pracovníků základních škol v oblasti digitálních kompetencí </w:t>
            </w:r>
          </w:p>
          <w:p w14:paraId="5CF5459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87BF50B" w14:textId="3CC50ECD"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3.1.2 Specifický cíl - Rozvoj kompetencí žáků a oborových a</w:t>
            </w:r>
            <w:r w:rsidR="00D3325F">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v oblasti polytechnické výchovy    </w:t>
            </w:r>
          </w:p>
          <w:p w14:paraId="5674878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w:t>
            </w:r>
          </w:p>
          <w:p w14:paraId="4F7F37E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5E90832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4FCA8E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F2773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D5A5CC" w14:textId="1619D190"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Rozvoj kompetencí dětí a žáků v polytechnickém vzdělávání (podpora zájmu, motivace a dovedností v oblasti vědy, technologií, </w:t>
            </w:r>
            <w:r w:rsidR="00FA4702">
              <w:rPr>
                <w:rFonts w:eastAsia="Times New Roman" w:cstheme="minorHAnsi"/>
                <w:sz w:val="24"/>
                <w:szCs w:val="24"/>
                <w:lang w:eastAsia="cs-CZ"/>
              </w:rPr>
              <w:t>e</w:t>
            </w:r>
            <w:r w:rsidRPr="002A3640">
              <w:rPr>
                <w:rFonts w:eastAsia="Times New Roman" w:cstheme="minorHAnsi"/>
                <w:sz w:val="24"/>
                <w:szCs w:val="24"/>
                <w:lang w:eastAsia="cs-CZ"/>
              </w:rPr>
              <w:t>ngeneeringu a matematiky „STEM“, což zahrnuje i</w:t>
            </w:r>
            <w:r w:rsidR="00D3325F">
              <w:rPr>
                <w:rFonts w:eastAsia="Times New Roman" w:cstheme="minorHAnsi"/>
                <w:sz w:val="24"/>
                <w:szCs w:val="24"/>
                <w:lang w:eastAsia="cs-CZ"/>
              </w:rPr>
              <w:t> </w:t>
            </w:r>
            <w:r w:rsidRPr="002A3640">
              <w:rPr>
                <w:rFonts w:eastAsia="Times New Roman" w:cstheme="minorHAnsi"/>
                <w:sz w:val="24"/>
                <w:szCs w:val="24"/>
                <w:lang w:eastAsia="cs-CZ"/>
              </w:rPr>
              <w:t>EVVO) </w:t>
            </w:r>
          </w:p>
          <w:p w14:paraId="07464A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2EB6C6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Inkluzivní vzdělávání a podpora dětí a žáků ohrožených školním neúspěchem </w:t>
            </w:r>
          </w:p>
        </w:tc>
      </w:tr>
      <w:tr w:rsidR="002A3640" w:rsidRPr="002A3640" w14:paraId="460DBC6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E8B3A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420D8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r>
      <w:tr w:rsidR="002A3640" w:rsidRPr="002A3640" w14:paraId="47DEA20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0266E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F32ACC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461BD1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4B4D3B" w14:textId="69BA4D03"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s Centrem robotiky Plzeň umožňuje školám vzdělávání pedagogů v oblasti praktických návodů, jak efektivně pracovat s</w:t>
            </w:r>
            <w:r w:rsidR="00D3325F">
              <w:rPr>
                <w:rFonts w:eastAsia="Times New Roman" w:cstheme="minorHAnsi"/>
                <w:sz w:val="24"/>
                <w:szCs w:val="24"/>
                <w:lang w:eastAsia="cs-CZ"/>
              </w:rPr>
              <w:t> </w:t>
            </w:r>
            <w:r w:rsidRPr="002A3640">
              <w:rPr>
                <w:rFonts w:eastAsia="Times New Roman" w:cstheme="minorHAnsi"/>
                <w:sz w:val="24"/>
                <w:szCs w:val="24"/>
                <w:lang w:eastAsia="cs-CZ"/>
              </w:rPr>
              <w:t>interaktivními pomůckami, pomoc při tvorbě moderních výukových materiálů a jejich seznámení s dalšími kreativními možnostmi využití těchto technologií. Díky seminářům mají učitelé možnost získat základní i pokročilé dovednosti zaměřené na práci s interaktivní tabulí, tablety i počítačem. Centrum robotiky rovněž nabízí školám zapůjčení elektrotechnických stavebnic a dalších sad pro výuku přírodních věd. Pro žáky nabízí Centrum robotiky kroužky pro děti od 6 do 16 let orientované na robotiku, drony, přírodní vědy, elektroniku, programování či modelování ve 3D.  </w:t>
            </w:r>
          </w:p>
        </w:tc>
      </w:tr>
      <w:tr w:rsidR="002A3640" w:rsidRPr="002A3640" w14:paraId="6774C8A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2FADF5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566BDD" w14:textId="77777777" w:rsidR="002A3640" w:rsidRPr="002A3640" w:rsidRDefault="00A36EC0"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765DF817"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42F14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12E401A" w14:textId="77777777" w:rsidR="002A3640" w:rsidRPr="00D95D61" w:rsidRDefault="001F1115" w:rsidP="00E133C3">
            <w:pPr>
              <w:spacing w:after="0" w:line="240" w:lineRule="auto"/>
              <w:jc w:val="both"/>
              <w:textAlignment w:val="baseline"/>
              <w:rPr>
                <w:rFonts w:cstheme="minorHAnsi"/>
                <w:b/>
                <w:sz w:val="24"/>
                <w:szCs w:val="24"/>
              </w:rPr>
            </w:pPr>
            <w:r>
              <w:rPr>
                <w:rFonts w:cstheme="minorHAnsi"/>
                <w:sz w:val="24"/>
                <w:szCs w:val="24"/>
              </w:rPr>
              <w:t>2.ZŠ</w:t>
            </w:r>
            <w:r w:rsidR="00BD18A7">
              <w:rPr>
                <w:rFonts w:cstheme="minorHAnsi"/>
                <w:sz w:val="24"/>
                <w:szCs w:val="24"/>
              </w:rPr>
              <w:t>, 1. ZŠ</w:t>
            </w:r>
            <w:r w:rsidR="00321917">
              <w:rPr>
                <w:rFonts w:cstheme="minorHAnsi"/>
                <w:sz w:val="24"/>
                <w:szCs w:val="24"/>
              </w:rPr>
              <w:t xml:space="preserve">, 4. ZŠ, </w:t>
            </w:r>
            <w:r w:rsidR="00F23E00">
              <w:rPr>
                <w:rFonts w:cstheme="minorHAnsi"/>
                <w:sz w:val="24"/>
                <w:szCs w:val="24"/>
              </w:rPr>
              <w:t>7. ZŠ</w:t>
            </w:r>
            <w:r w:rsidR="000D42F1">
              <w:rPr>
                <w:rFonts w:cstheme="minorHAnsi"/>
                <w:sz w:val="24"/>
                <w:szCs w:val="24"/>
              </w:rPr>
              <w:t>, Benešova ZŠ</w:t>
            </w:r>
            <w:r w:rsidR="00FD4AD9">
              <w:rPr>
                <w:rFonts w:cstheme="minorHAnsi"/>
                <w:sz w:val="24"/>
                <w:szCs w:val="24"/>
              </w:rPr>
              <w:t>, 10. ZŠ</w:t>
            </w:r>
            <w:r w:rsidR="00C74568">
              <w:rPr>
                <w:rFonts w:cstheme="minorHAnsi"/>
                <w:sz w:val="24"/>
                <w:szCs w:val="24"/>
              </w:rPr>
              <w:t>, 11. ZŠ</w:t>
            </w:r>
            <w:r w:rsidR="007A1DEF">
              <w:rPr>
                <w:rFonts w:cstheme="minorHAnsi"/>
                <w:sz w:val="24"/>
                <w:szCs w:val="24"/>
              </w:rPr>
              <w:t xml:space="preserve">, </w:t>
            </w:r>
            <w:r w:rsidR="002503DA">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757C39">
              <w:rPr>
                <w:rFonts w:cstheme="minorHAnsi"/>
                <w:sz w:val="24"/>
                <w:szCs w:val="24"/>
              </w:rPr>
              <w:t>, 20. ZŠ</w:t>
            </w:r>
            <w:r w:rsidR="003B72BF">
              <w:rPr>
                <w:rFonts w:cstheme="minorHAnsi"/>
                <w:sz w:val="24"/>
                <w:szCs w:val="24"/>
              </w:rPr>
              <w:t>, 21. ZŠ</w:t>
            </w:r>
            <w:r w:rsidR="0099233E">
              <w:rPr>
                <w:rFonts w:cstheme="minorHAnsi"/>
                <w:sz w:val="24"/>
                <w:szCs w:val="24"/>
              </w:rPr>
              <w:t>, 22. ZŠ</w:t>
            </w:r>
            <w:r w:rsidR="0022767C">
              <w:rPr>
                <w:rFonts w:cstheme="minorHAnsi"/>
                <w:sz w:val="24"/>
                <w:szCs w:val="24"/>
              </w:rPr>
              <w:t>, 25. ZŠ</w:t>
            </w:r>
            <w:r w:rsidR="00477256">
              <w:rPr>
                <w:rFonts w:cstheme="minorHAnsi"/>
                <w:sz w:val="24"/>
                <w:szCs w:val="24"/>
              </w:rPr>
              <w:t>, 26. ZŠ</w:t>
            </w:r>
            <w:r w:rsidR="00D40B6B">
              <w:rPr>
                <w:rFonts w:cstheme="minorHAnsi"/>
                <w:sz w:val="24"/>
                <w:szCs w:val="24"/>
              </w:rPr>
              <w:t>, 28. ZŠ</w:t>
            </w:r>
            <w:r w:rsidR="00585550">
              <w:rPr>
                <w:rFonts w:cstheme="minorHAnsi"/>
                <w:sz w:val="24"/>
                <w:szCs w:val="24"/>
              </w:rPr>
              <w:t>, 31. ZŠ</w:t>
            </w:r>
            <w:r w:rsidR="00BA2EA0">
              <w:rPr>
                <w:rFonts w:cstheme="minorHAnsi"/>
                <w:sz w:val="24"/>
                <w:szCs w:val="24"/>
              </w:rPr>
              <w:t>, 33. ZŠ</w:t>
            </w:r>
            <w:r w:rsidR="00B14528">
              <w:rPr>
                <w:rFonts w:cstheme="minorHAnsi"/>
                <w:sz w:val="24"/>
                <w:szCs w:val="24"/>
              </w:rPr>
              <w:t>, 34. ZŠ</w:t>
            </w:r>
            <w:r w:rsidR="00583453">
              <w:rPr>
                <w:rFonts w:cstheme="minorHAnsi"/>
                <w:sz w:val="24"/>
                <w:szCs w:val="24"/>
              </w:rPr>
              <w:t>, ZŠ Božkov</w:t>
            </w:r>
            <w:r w:rsidR="004736F3">
              <w:rPr>
                <w:rFonts w:cstheme="minorHAnsi"/>
                <w:sz w:val="24"/>
                <w:szCs w:val="24"/>
              </w:rPr>
              <w:t>, Tyršova ZŠ</w:t>
            </w:r>
            <w:r w:rsidR="002F48C9">
              <w:rPr>
                <w:rFonts w:cstheme="minorHAnsi"/>
                <w:sz w:val="24"/>
                <w:szCs w:val="24"/>
              </w:rPr>
              <w:t>, DDÚ a ZŠ</w:t>
            </w:r>
            <w:r w:rsidR="00F71312">
              <w:rPr>
                <w:rFonts w:cstheme="minorHAnsi"/>
                <w:sz w:val="24"/>
                <w:szCs w:val="24"/>
              </w:rPr>
              <w:t xml:space="preserve">, </w:t>
            </w:r>
            <w:r w:rsidR="001F47B2">
              <w:rPr>
                <w:rFonts w:cstheme="minorHAnsi"/>
                <w:sz w:val="24"/>
                <w:szCs w:val="24"/>
              </w:rPr>
              <w:t xml:space="preserve">ZŠ Dýšina, </w:t>
            </w:r>
            <w:r w:rsidR="003A6E74">
              <w:rPr>
                <w:rFonts w:cstheme="minorHAnsi"/>
                <w:sz w:val="24"/>
                <w:szCs w:val="24"/>
              </w:rPr>
              <w:t>ZŠ Šťáhlavy</w:t>
            </w:r>
            <w:r w:rsidR="003B372F">
              <w:rPr>
                <w:rFonts w:cstheme="minorHAnsi"/>
                <w:sz w:val="24"/>
                <w:szCs w:val="24"/>
              </w:rPr>
              <w:t>, GFK a ZŠ</w:t>
            </w:r>
            <w:r w:rsidR="00EE1A9F">
              <w:rPr>
                <w:rFonts w:cstheme="minorHAnsi"/>
                <w:sz w:val="24"/>
                <w:szCs w:val="24"/>
              </w:rPr>
              <w:t>, Církevní ZŠ</w:t>
            </w:r>
          </w:p>
        </w:tc>
      </w:tr>
      <w:tr w:rsidR="002A3640" w:rsidRPr="002A3640" w14:paraId="2E06EC4E"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03719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52A2CD6" w14:textId="77777777" w:rsidR="002A3640" w:rsidRPr="002A3640" w:rsidRDefault="001F1115"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Centrum robotiky</w:t>
            </w:r>
          </w:p>
        </w:tc>
      </w:tr>
      <w:tr w:rsidR="002A3640" w:rsidRPr="002A3640" w14:paraId="4CD2E649"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A428A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6B870F9" w14:textId="77777777" w:rsidR="002A3640" w:rsidRPr="002A3640" w:rsidRDefault="00A36EC0"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93</w:t>
            </w:r>
            <w:r w:rsidR="002503DA">
              <w:rPr>
                <w:rFonts w:eastAsia="Times New Roman" w:cstheme="minorHAnsi"/>
                <w:sz w:val="24"/>
                <w:szCs w:val="24"/>
                <w:lang w:eastAsia="cs-CZ"/>
              </w:rPr>
              <w:t> 000 Kč</w:t>
            </w:r>
          </w:p>
        </w:tc>
      </w:tr>
      <w:tr w:rsidR="002A3640" w:rsidRPr="002A3640" w14:paraId="1D2CFF8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D9529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423D0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Dotace, vlastní zdroje</w:t>
            </w:r>
            <w:r w:rsidR="009D62AC">
              <w:rPr>
                <w:rFonts w:eastAsia="Times New Roman" w:cstheme="minorHAnsi"/>
                <w:sz w:val="24"/>
                <w:szCs w:val="24"/>
                <w:lang w:eastAsia="cs-CZ"/>
              </w:rPr>
              <w:t>, zřizovatel</w:t>
            </w:r>
          </w:p>
        </w:tc>
      </w:tr>
      <w:tr w:rsidR="002A3640" w:rsidRPr="002A3640" w14:paraId="643C326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53B5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71AE6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253D7E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659D5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51CDD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spolupracujících s Centrem robotiky </w:t>
            </w:r>
          </w:p>
        </w:tc>
      </w:tr>
      <w:tr w:rsidR="002A3640" w:rsidRPr="002A3640" w14:paraId="7AD3B17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8F78E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1F60D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Počet škol </w:t>
            </w:r>
          </w:p>
        </w:tc>
      </w:tr>
    </w:tbl>
    <w:p w14:paraId="264BD808" w14:textId="77777777" w:rsidR="002A3640" w:rsidRPr="002A3640" w:rsidRDefault="002A3640" w:rsidP="00B633B9">
      <w:pPr>
        <w:jc w:val="both"/>
        <w:rPr>
          <w:rFonts w:cstheme="minorHAnsi"/>
          <w:sz w:val="24"/>
          <w:szCs w:val="24"/>
          <w:lang w:eastAsia="cs-CZ"/>
        </w:rPr>
      </w:pPr>
    </w:p>
    <w:p w14:paraId="46AB6E91" w14:textId="77777777" w:rsidR="002A3640" w:rsidRPr="00196BE6" w:rsidRDefault="002A3640" w:rsidP="009279C7">
      <w:pPr>
        <w:pStyle w:val="Nadpis3"/>
      </w:pPr>
      <w:bookmarkStart w:id="52" w:name="_Toc130390484"/>
      <w:r w:rsidRPr="00196BE6">
        <w:t>Prioritní oblast rozvoje 3: Uplatnitelnost absolventů na současném trhu práce</w:t>
      </w:r>
      <w:bookmarkEnd w:id="52"/>
      <w:r w:rsidRPr="00196BE6">
        <w:t> </w:t>
      </w:r>
    </w:p>
    <w:p w14:paraId="39BD8B57" w14:textId="77777777" w:rsidR="00D962D3" w:rsidRDefault="00D962D3" w:rsidP="00B633B9">
      <w:pPr>
        <w:jc w:val="both"/>
        <w:rPr>
          <w:rFonts w:cstheme="minorHAnsi"/>
          <w:b/>
          <w:sz w:val="24"/>
          <w:szCs w:val="24"/>
        </w:rPr>
      </w:pPr>
    </w:p>
    <w:p w14:paraId="37975A34" w14:textId="77777777" w:rsidR="002A3640" w:rsidRPr="002A3640" w:rsidRDefault="002A3640" w:rsidP="009279C7">
      <w:pPr>
        <w:pStyle w:val="Nadpis4"/>
      </w:pPr>
      <w:r w:rsidRPr="002A3640">
        <w:t>Strategický cíl: Rozvoj polytechnické výchovy dětí a žáků včetně EVVO </w:t>
      </w:r>
    </w:p>
    <w:p w14:paraId="446C4F50"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4236C186"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0A2B826A" w14:textId="77777777" w:rsidR="002A3640" w:rsidRPr="002A3640" w:rsidRDefault="002A3640" w:rsidP="00B633B9">
            <w:pPr>
              <w:jc w:val="both"/>
              <w:rPr>
                <w:rFonts w:cstheme="minorHAnsi"/>
                <w:sz w:val="24"/>
                <w:szCs w:val="24"/>
              </w:rPr>
            </w:pPr>
            <w:r w:rsidRPr="002A3640">
              <w:rPr>
                <w:rFonts w:cstheme="minorHAnsi"/>
                <w:sz w:val="24"/>
                <w:szCs w:val="24"/>
              </w:rPr>
              <w:lastRenderedPageBreak/>
              <w:t>Zdůvodnění výběru na základě provedené analýzy řešeného území </w:t>
            </w:r>
          </w:p>
        </w:tc>
      </w:tr>
      <w:tr w:rsidR="002A3640" w:rsidRPr="002A3640" w14:paraId="405910D6"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9AB012E" w14:textId="6DBC5B78" w:rsidR="002A3640" w:rsidRPr="002A3640" w:rsidRDefault="002A3640" w:rsidP="00B633B9">
            <w:pPr>
              <w:jc w:val="both"/>
              <w:rPr>
                <w:rFonts w:cstheme="minorHAnsi"/>
                <w:sz w:val="24"/>
                <w:szCs w:val="24"/>
              </w:rPr>
            </w:pPr>
            <w:r w:rsidRPr="002A3640">
              <w:rPr>
                <w:rFonts w:cstheme="minorHAnsi"/>
                <w:sz w:val="24"/>
                <w:szCs w:val="24"/>
              </w:rPr>
              <w:t>Výběr opatření směřuje k podpoře a motivaci žáků ke studiu technicky zaměřených oborů, ke</w:t>
            </w:r>
            <w:r w:rsidR="00D3325F">
              <w:rPr>
                <w:rFonts w:cstheme="minorHAnsi"/>
                <w:sz w:val="24"/>
                <w:szCs w:val="24"/>
              </w:rPr>
              <w:t> </w:t>
            </w:r>
            <w:r w:rsidRPr="002A3640">
              <w:rPr>
                <w:rFonts w:cstheme="minorHAnsi"/>
                <w:sz w:val="24"/>
                <w:szCs w:val="24"/>
              </w:rPr>
              <w:t>zlepšení manuální zručnosti a k vytvoření odpovědnosti žáků k udržení kvality životního prostředí.     </w:t>
            </w:r>
          </w:p>
        </w:tc>
      </w:tr>
      <w:tr w:rsidR="002A3640" w:rsidRPr="002A3640" w14:paraId="5B002137"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3E7B464"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tc>
      </w:tr>
      <w:tr w:rsidR="002A3640" w:rsidRPr="002A3640" w14:paraId="4692F2ED"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F07205C" w14:textId="2A3FD730" w:rsidR="002A3640" w:rsidRPr="002A3640" w:rsidRDefault="002A3640" w:rsidP="00B633B9">
            <w:pPr>
              <w:jc w:val="both"/>
              <w:rPr>
                <w:rFonts w:cstheme="minorHAnsi"/>
                <w:sz w:val="24"/>
                <w:szCs w:val="24"/>
              </w:rPr>
            </w:pPr>
            <w:r w:rsidRPr="002A3640">
              <w:rPr>
                <w:rFonts w:cstheme="minorHAnsi"/>
                <w:sz w:val="24"/>
                <w:szCs w:val="24"/>
              </w:rPr>
              <w:t>Oblast polytechnického vzdělávání obsahuje technické, 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 Polytechnická výchova rovněž pomáhá vytvářet a fixovat správné pracovní postupy a návyky, podporuje touhu tvořit a práci zdárně dokončit. Posiluje zájem o technické obory. Patří sem i</w:t>
            </w:r>
            <w:r w:rsidR="00D3325F">
              <w:rPr>
                <w:rFonts w:cstheme="minorHAnsi"/>
                <w:sz w:val="24"/>
                <w:szCs w:val="24"/>
              </w:rPr>
              <w:t> </w:t>
            </w:r>
            <w:r w:rsidRPr="002A3640">
              <w:rPr>
                <w:rFonts w:cstheme="minorHAnsi"/>
                <w:sz w:val="24"/>
                <w:szCs w:val="24"/>
              </w:rPr>
              <w:t>používání jednoduchých nástrojů, netradičních materiálů a techniky jejich zpracování. </w:t>
            </w:r>
          </w:p>
          <w:p w14:paraId="3F713A0C" w14:textId="5757E5F9" w:rsidR="002A3640" w:rsidRPr="002A3640" w:rsidRDefault="002A3640" w:rsidP="00B633B9">
            <w:pPr>
              <w:jc w:val="both"/>
              <w:rPr>
                <w:rFonts w:cstheme="minorHAnsi"/>
                <w:sz w:val="24"/>
                <w:szCs w:val="24"/>
              </w:rPr>
            </w:pPr>
            <w:r w:rsidRPr="002A3640">
              <w:rPr>
                <w:rFonts w:cstheme="minorHAnsi"/>
                <w:sz w:val="24"/>
                <w:szCs w:val="24"/>
              </w:rPr>
              <w:t>Ve školách je tato oblast realizována dle prostorových a materiálních podmínek jednotlivých škol. Jedná se o konstruktivní činnosti, pěstitelské činnosti, práce s různými materiály a</w:t>
            </w:r>
            <w:r w:rsidR="00D3325F">
              <w:rPr>
                <w:rFonts w:cstheme="minorHAnsi"/>
                <w:sz w:val="24"/>
                <w:szCs w:val="24"/>
              </w:rPr>
              <w:t> </w:t>
            </w:r>
            <w:r w:rsidRPr="002A3640">
              <w:rPr>
                <w:rFonts w:cstheme="minorHAnsi"/>
                <w:sz w:val="24"/>
                <w:szCs w:val="24"/>
              </w:rPr>
              <w:t>stavebnicemi, pokusy a projekty podporující praktickou stránku polytechnického vzdělávání a rozvíjení manuální zručnosti dětí. Pro změnu stavu svědčí snížená manuální zručnost dětí, které se v prostředí rodiny s některými manuálními činnostmi vůbec nesetkají, a proto nemají možnost si je ani vyzkoušet. Ne každá škola je však optimálně vybavena pro rozvoj polytechnického vzdělávání. Pokud budou mít školy prostory pro polytechnickou výchovu vybavené moderními pomůckami a technikou, děti začne činnost bavit. Důležité je i</w:t>
            </w:r>
            <w:r w:rsidR="00D3325F">
              <w:rPr>
                <w:rFonts w:cstheme="minorHAnsi"/>
                <w:sz w:val="24"/>
                <w:szCs w:val="24"/>
              </w:rPr>
              <w:t> </w:t>
            </w:r>
            <w:r w:rsidRPr="002A3640">
              <w:rPr>
                <w:rFonts w:cstheme="minorHAnsi"/>
                <w:sz w:val="24"/>
                <w:szCs w:val="24"/>
              </w:rPr>
              <w:t>pedagogické vedení dětí kvalitními proškolenými pedagogy. </w:t>
            </w:r>
          </w:p>
          <w:p w14:paraId="75CCA2EA" w14:textId="77777777" w:rsidR="002A3640" w:rsidRPr="002A3640" w:rsidRDefault="002A3640" w:rsidP="00B633B9">
            <w:pPr>
              <w:jc w:val="both"/>
              <w:rPr>
                <w:rFonts w:cstheme="minorHAnsi"/>
                <w:sz w:val="24"/>
                <w:szCs w:val="24"/>
              </w:rPr>
            </w:pPr>
            <w:r w:rsidRPr="002A3640">
              <w:rPr>
                <w:rFonts w:cstheme="minorHAnsi"/>
                <w:sz w:val="24"/>
                <w:szCs w:val="24"/>
              </w:rPr>
              <w:t>Pro úspěšný rozvoj kompetencí dětí a žáků v oblasti polytechnické výchovy je kromě zajištění materiálově-organizačního zázemí nezbytná úprava ŠVP škol, pořízení vzdělávacích materiálů pro školy, vytvoření systematického vzdělávacího programu Polytechnické vzdělávání pro pedagogické pracovníky, vytvoření vzdělávacích materiálů a metodických materiálů. </w:t>
            </w:r>
          </w:p>
        </w:tc>
      </w:tr>
      <w:tr w:rsidR="002A3640" w:rsidRPr="002A3640" w14:paraId="207A72C1"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E7E5B1F" w14:textId="77777777" w:rsidR="002A3640" w:rsidRPr="002A3640" w:rsidRDefault="002A3640" w:rsidP="00B633B9">
            <w:pPr>
              <w:jc w:val="both"/>
              <w:rPr>
                <w:rFonts w:cstheme="minorHAnsi"/>
                <w:sz w:val="24"/>
                <w:szCs w:val="24"/>
              </w:rPr>
            </w:pPr>
            <w:r w:rsidRPr="002A3640">
              <w:rPr>
                <w:rFonts w:cstheme="minorHAnsi"/>
                <w:sz w:val="24"/>
                <w:szCs w:val="24"/>
              </w:rPr>
              <w:t>Popis plánovaných aktivit (včetně případných projektových záměrů) vedoucích k naplnění cíle </w:t>
            </w:r>
          </w:p>
        </w:tc>
      </w:tr>
      <w:tr w:rsidR="002A3640" w:rsidRPr="002A3640" w14:paraId="1DF85733"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4911C53" w14:textId="41B8433F" w:rsidR="002A3640" w:rsidRPr="002A3640" w:rsidRDefault="002A3640" w:rsidP="004E4CA4">
            <w:pPr>
              <w:jc w:val="both"/>
              <w:rPr>
                <w:rFonts w:cstheme="minorHAnsi"/>
                <w:sz w:val="24"/>
                <w:szCs w:val="24"/>
              </w:rPr>
            </w:pPr>
            <w:r w:rsidRPr="002A3640">
              <w:rPr>
                <w:rFonts w:cstheme="minorHAnsi"/>
                <w:sz w:val="24"/>
                <w:szCs w:val="24"/>
              </w:rPr>
              <w:t xml:space="preserve">Plánované aktivity škol </w:t>
            </w:r>
            <w:r w:rsidR="00ED4519" w:rsidRPr="002A3640">
              <w:rPr>
                <w:rFonts w:cstheme="minorHAnsi"/>
                <w:sz w:val="24"/>
                <w:szCs w:val="24"/>
              </w:rPr>
              <w:t>spočívají např.</w:t>
            </w:r>
            <w:r w:rsidRPr="002A3640">
              <w:rPr>
                <w:rFonts w:cstheme="minorHAnsi"/>
                <w:sz w:val="24"/>
                <w:szCs w:val="24"/>
              </w:rPr>
              <w:t xml:space="preserve"> ve využívání vzdělávacích programů z nabídky o.s. Ametyst, kdy školy využívají možností výukových programů v zahradách, případně v přírodě regionu. Dále využívají pro pedagogy ukázek výuky  mimo lavice v přírodě, pomoci při úpravě školních zahrad a možnost získání sazenic.  V oblasti EVVO se jedná o účast ve vyhlašovaných projektech zaměřených na environmentální výchovu, případně tvorba vlastních školních projektů. Školy se rovněž zúčastňují soutěží zaměřených na environmentální výchovu, na školách pracují přírodovědné či EKO kroužky. Dalšími aktivitami je spolupráce s dalšími </w:t>
            </w:r>
            <w:r w:rsidRPr="002A3640">
              <w:rPr>
                <w:rFonts w:cstheme="minorHAnsi"/>
                <w:sz w:val="24"/>
                <w:szCs w:val="24"/>
              </w:rPr>
              <w:lastRenderedPageBreak/>
              <w:t>subjekty v území, např. se ZOO Plzeň, Vodárnou Plzeň, arboretem Sofronka atd. V oblasti polytechnické výchovy se jedná zejména o aktivity podporující praktickou stránku polytechnického vzdělávání a rozvíjení manuální zručnosti dětí. S tím souvisí prostory a jejich vybavení učebními pomůckami,  nářadím a materiálem. Aktivity dále směřují k proškolení učitelů  v této oblasti. Žáci se zapojují do různých soutěží (Technik, Řemeslo má zlaté dno, Mladý chemik apod.). Další aktivitou jsou exkurze do podniků a spolupráce s dalšími subjekty v území (např. Techmania, Centrum robotiky, Regionální hospodářská komora). Uvedené plánované aktivity mají mimo jiné návaznost na strategický cíl Rozvoj infrastruktury v</w:t>
            </w:r>
            <w:r w:rsidR="00D3325F">
              <w:rPr>
                <w:rFonts w:cstheme="minorHAnsi"/>
                <w:sz w:val="24"/>
                <w:szCs w:val="24"/>
              </w:rPr>
              <w:t> </w:t>
            </w:r>
            <w:r w:rsidRPr="002A3640">
              <w:rPr>
                <w:rFonts w:cstheme="minorHAnsi"/>
                <w:sz w:val="24"/>
                <w:szCs w:val="24"/>
              </w:rPr>
              <w:t xml:space="preserve">základních školách. Tato aktivita se týká </w:t>
            </w:r>
            <w:r w:rsidR="00ED4519" w:rsidRPr="002A3640">
              <w:rPr>
                <w:rFonts w:cstheme="minorHAnsi"/>
                <w:sz w:val="24"/>
                <w:szCs w:val="24"/>
              </w:rPr>
              <w:t xml:space="preserve">vybudování </w:t>
            </w:r>
            <w:r w:rsidR="00ED4519">
              <w:rPr>
                <w:rFonts w:cstheme="minorHAnsi"/>
                <w:sz w:val="24"/>
                <w:szCs w:val="24"/>
              </w:rPr>
              <w:t>technologického</w:t>
            </w:r>
            <w:r w:rsidR="00DC5415">
              <w:rPr>
                <w:rFonts w:cstheme="minorHAnsi"/>
                <w:sz w:val="24"/>
                <w:szCs w:val="24"/>
              </w:rPr>
              <w:t xml:space="preserve"> centra na Bolevecké ZŠ a 11. ZŠ. </w:t>
            </w:r>
          </w:p>
        </w:tc>
      </w:tr>
    </w:tbl>
    <w:p w14:paraId="5B35F819" w14:textId="77777777" w:rsidR="00BB7B49" w:rsidRDefault="002A3640" w:rsidP="00B633B9">
      <w:pPr>
        <w:jc w:val="both"/>
        <w:rPr>
          <w:rFonts w:cstheme="minorHAnsi"/>
          <w:sz w:val="24"/>
          <w:szCs w:val="24"/>
        </w:rPr>
      </w:pPr>
      <w:r w:rsidRPr="002A3640">
        <w:rPr>
          <w:rFonts w:cstheme="minorHAnsi"/>
          <w:sz w:val="24"/>
          <w:szCs w:val="24"/>
        </w:rPr>
        <w:lastRenderedPageBreak/>
        <w:t> </w:t>
      </w:r>
    </w:p>
    <w:p w14:paraId="407BB63E" w14:textId="77777777" w:rsidR="001428DB" w:rsidRDefault="001428DB" w:rsidP="00B633B9">
      <w:pPr>
        <w:jc w:val="both"/>
        <w:rPr>
          <w:rFonts w:cstheme="minorHAnsi"/>
          <w:sz w:val="24"/>
          <w:szCs w:val="24"/>
        </w:rPr>
      </w:pPr>
    </w:p>
    <w:p w14:paraId="650B3639" w14:textId="77777777" w:rsidR="001428DB" w:rsidRDefault="001428DB" w:rsidP="00B633B9">
      <w:pPr>
        <w:jc w:val="both"/>
        <w:rPr>
          <w:rFonts w:cstheme="minorHAnsi"/>
          <w:sz w:val="24"/>
          <w:szCs w:val="24"/>
        </w:rPr>
      </w:pPr>
    </w:p>
    <w:p w14:paraId="7A2C1068" w14:textId="77777777" w:rsidR="001428DB" w:rsidRDefault="001428DB" w:rsidP="00B633B9">
      <w:pPr>
        <w:jc w:val="both"/>
        <w:rPr>
          <w:rFonts w:cstheme="minorHAnsi"/>
          <w:sz w:val="24"/>
          <w:szCs w:val="24"/>
        </w:rPr>
      </w:pPr>
    </w:p>
    <w:p w14:paraId="077E4E9C" w14:textId="77777777" w:rsidR="001428DB" w:rsidRDefault="001428DB" w:rsidP="00B633B9">
      <w:pPr>
        <w:jc w:val="both"/>
        <w:rPr>
          <w:rFonts w:cstheme="minorHAnsi"/>
          <w:sz w:val="24"/>
          <w:szCs w:val="24"/>
        </w:rPr>
      </w:pPr>
    </w:p>
    <w:p w14:paraId="139A6EA5" w14:textId="77777777" w:rsidR="001428DB" w:rsidRDefault="001428DB" w:rsidP="00B633B9">
      <w:pPr>
        <w:jc w:val="both"/>
        <w:rPr>
          <w:rFonts w:cstheme="minorHAnsi"/>
          <w:sz w:val="24"/>
          <w:szCs w:val="24"/>
        </w:rPr>
      </w:pPr>
    </w:p>
    <w:p w14:paraId="26937DB8" w14:textId="77777777" w:rsidR="001428DB" w:rsidRPr="002A3640" w:rsidRDefault="001428DB" w:rsidP="00B633B9">
      <w:pPr>
        <w:jc w:val="both"/>
        <w:rPr>
          <w:rFonts w:cstheme="minorHAnsi"/>
          <w:sz w:val="24"/>
          <w:szCs w:val="24"/>
        </w:rPr>
      </w:pPr>
    </w:p>
    <w:p w14:paraId="034AC427"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8"/>
        <w:gridCol w:w="6444"/>
      </w:tblGrid>
      <w:tr w:rsidR="002A3640" w:rsidRPr="002A3640" w14:paraId="6C12EC09"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653CA82" w14:textId="77777777" w:rsidR="002A3640" w:rsidRPr="002A3640" w:rsidRDefault="002A3640" w:rsidP="00B633B9">
            <w:pPr>
              <w:jc w:val="both"/>
              <w:rPr>
                <w:rFonts w:cstheme="minorHAnsi"/>
                <w:sz w:val="24"/>
                <w:szCs w:val="24"/>
              </w:rPr>
            </w:pPr>
            <w:r w:rsidRPr="002A3640">
              <w:rPr>
                <w:rFonts w:cstheme="minorHAnsi"/>
                <w:sz w:val="24"/>
                <w:szCs w:val="24"/>
              </w:rPr>
              <w:t> </w:t>
            </w:r>
          </w:p>
          <w:p w14:paraId="378CBBDD"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D0FE79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633C785" w14:textId="77777777" w:rsidR="002A3640" w:rsidRPr="002A3640" w:rsidRDefault="002A3640" w:rsidP="00B633B9">
            <w:pPr>
              <w:jc w:val="both"/>
              <w:rPr>
                <w:rFonts w:cstheme="minorHAnsi"/>
                <w:sz w:val="24"/>
                <w:szCs w:val="24"/>
              </w:rPr>
            </w:pPr>
            <w:r w:rsidRPr="002A3640">
              <w:rPr>
                <w:rFonts w:cstheme="minorHAnsi"/>
                <w:sz w:val="24"/>
                <w:szCs w:val="24"/>
              </w:rPr>
              <w:t> </w:t>
            </w:r>
          </w:p>
          <w:p w14:paraId="1B7A2058" w14:textId="77777777" w:rsidR="002A3640" w:rsidRPr="002A3640" w:rsidRDefault="002A3640" w:rsidP="00B633B9">
            <w:pPr>
              <w:jc w:val="both"/>
              <w:rPr>
                <w:rFonts w:cstheme="minorHAnsi"/>
                <w:sz w:val="24"/>
                <w:szCs w:val="24"/>
              </w:rPr>
            </w:pPr>
            <w:r w:rsidRPr="002A3640">
              <w:rPr>
                <w:rFonts w:cstheme="minorHAnsi"/>
                <w:sz w:val="24"/>
                <w:szCs w:val="24"/>
              </w:rPr>
              <w:t>1 Programy z nabídky o. s. Ametyst </w:t>
            </w:r>
          </w:p>
          <w:p w14:paraId="3737A071"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DA9B9E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F5FF12"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471B4B"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66EF1091" w14:textId="621EE5B4"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7C5B827C"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tc>
      </w:tr>
      <w:tr w:rsidR="002A3640" w:rsidRPr="002A3640" w14:paraId="00BEDF4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4D60EE"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8C6306" w14:textId="1B5C619E"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engineeringu a matematiky „STEM“, což zahrnuje </w:t>
            </w:r>
            <w:r w:rsidRPr="002A3640">
              <w:rPr>
                <w:rFonts w:cstheme="minorHAnsi"/>
                <w:sz w:val="24"/>
                <w:szCs w:val="24"/>
              </w:rPr>
              <w:lastRenderedPageBreak/>
              <w:t>i</w:t>
            </w:r>
            <w:r w:rsidR="00D3325F">
              <w:rPr>
                <w:rFonts w:cstheme="minorHAnsi"/>
                <w:sz w:val="24"/>
                <w:szCs w:val="24"/>
              </w:rPr>
              <w:t> </w:t>
            </w:r>
            <w:r w:rsidRPr="002A3640">
              <w:rPr>
                <w:rFonts w:cstheme="minorHAnsi"/>
                <w:sz w:val="24"/>
                <w:szCs w:val="24"/>
              </w:rPr>
              <w:t>EVVO) </w:t>
            </w:r>
          </w:p>
          <w:p w14:paraId="56BFD1D8"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17E21E31"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58AD05A8"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19DDBA7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88EAE2"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A7A124"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2AC96A3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485A7F" w14:textId="77777777" w:rsidR="002A3640" w:rsidRPr="002A3640" w:rsidRDefault="002A3640" w:rsidP="00B633B9">
            <w:pPr>
              <w:jc w:val="both"/>
              <w:rPr>
                <w:rFonts w:cstheme="minorHAnsi"/>
                <w:sz w:val="24"/>
                <w:szCs w:val="24"/>
              </w:rPr>
            </w:pPr>
            <w:r w:rsidRPr="002A3640">
              <w:rPr>
                <w:rFonts w:cstheme="minorHAnsi"/>
                <w:sz w:val="24"/>
                <w:szCs w:val="24"/>
              </w:rPr>
              <w:t> </w:t>
            </w:r>
          </w:p>
          <w:p w14:paraId="74C4BB76"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A588B57"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E64A9D" w14:textId="77777777" w:rsidR="002A3640" w:rsidRPr="002A3640" w:rsidRDefault="002A3640" w:rsidP="00B633B9">
            <w:pPr>
              <w:jc w:val="both"/>
              <w:rPr>
                <w:rFonts w:cstheme="minorHAnsi"/>
                <w:sz w:val="24"/>
                <w:szCs w:val="24"/>
              </w:rPr>
            </w:pPr>
            <w:r w:rsidRPr="002A3640">
              <w:rPr>
                <w:rFonts w:cstheme="minorHAnsi"/>
                <w:sz w:val="24"/>
                <w:szCs w:val="24"/>
              </w:rPr>
              <w:t>Náplní Občanského sdružení Ametyst jsou především aktivity týkající se environmentálního vzdělávání, výchovy a osvěty. Základní školy využívají nabídky výukových programů pro žáky ZŠ v zahradách, případně v přírodě regionu. Pro pedagogy využívají ukázky výuky mimo lavice v přírodě. Školy rovněž využívají pomoc při úpravě školních zahrad a možnost získání sazenic.  Rovněž spolupracují se sdružením  při zpracování projektů týkajících se environmentální výchovy. </w:t>
            </w:r>
          </w:p>
        </w:tc>
      </w:tr>
      <w:tr w:rsidR="002A3640" w:rsidRPr="002A3640" w14:paraId="4A7B046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FC7927"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C09758" w14:textId="77777777" w:rsidR="002A3640" w:rsidRPr="002A3640" w:rsidRDefault="00A36EC0"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76050B19"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65B45E"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4C57422" w14:textId="77777777" w:rsidR="002A3640" w:rsidRPr="00321917" w:rsidRDefault="00321917" w:rsidP="00321917">
            <w:pPr>
              <w:jc w:val="both"/>
              <w:rPr>
                <w:rFonts w:cstheme="minorHAnsi"/>
                <w:b/>
                <w:sz w:val="24"/>
                <w:szCs w:val="24"/>
              </w:rPr>
            </w:pPr>
            <w:r w:rsidRPr="009D62AC">
              <w:rPr>
                <w:rFonts w:cstheme="minorHAnsi"/>
                <w:sz w:val="24"/>
                <w:szCs w:val="24"/>
              </w:rPr>
              <w:t>4.ZŠ</w:t>
            </w:r>
            <w:r>
              <w:rPr>
                <w:rFonts w:cstheme="minorHAnsi"/>
                <w:b/>
                <w:sz w:val="24"/>
                <w:szCs w:val="24"/>
              </w:rPr>
              <w:t xml:space="preserve">, </w:t>
            </w:r>
            <w:r w:rsidR="00C74568">
              <w:rPr>
                <w:rFonts w:cstheme="minorHAnsi"/>
                <w:sz w:val="24"/>
                <w:szCs w:val="24"/>
              </w:rPr>
              <w:t>11. ZŠ</w:t>
            </w:r>
            <w:r w:rsidR="005333D0">
              <w:rPr>
                <w:rFonts w:cstheme="minorHAnsi"/>
                <w:sz w:val="24"/>
                <w:szCs w:val="24"/>
              </w:rPr>
              <w:t>, 13. ZŠ</w:t>
            </w:r>
            <w:r w:rsidR="00CA6D05">
              <w:rPr>
                <w:rFonts w:cstheme="minorHAnsi"/>
                <w:sz w:val="24"/>
                <w:szCs w:val="24"/>
              </w:rPr>
              <w:t>, 15.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xml:space="preserve">, </w:t>
            </w:r>
            <w:r w:rsidR="0099233E">
              <w:rPr>
                <w:rFonts w:cstheme="minorHAnsi"/>
                <w:sz w:val="24"/>
                <w:szCs w:val="24"/>
              </w:rPr>
              <w:t>22. ZŠ</w:t>
            </w:r>
            <w:r w:rsidR="00D40B6B">
              <w:rPr>
                <w:rFonts w:cstheme="minorHAnsi"/>
                <w:sz w:val="24"/>
                <w:szCs w:val="24"/>
              </w:rPr>
              <w:t>, 28. ZŠ</w:t>
            </w:r>
            <w:r w:rsidR="0024351C">
              <w:rPr>
                <w:rFonts w:cstheme="minorHAnsi"/>
                <w:sz w:val="24"/>
                <w:szCs w:val="24"/>
              </w:rPr>
              <w:t>, ZŠ Božkov</w:t>
            </w:r>
            <w:r w:rsidR="003A6E74">
              <w:rPr>
                <w:rFonts w:cstheme="minorHAnsi"/>
                <w:sz w:val="24"/>
                <w:szCs w:val="24"/>
              </w:rPr>
              <w:t>, ZŠ Šťáhlavy</w:t>
            </w:r>
            <w:r w:rsidR="00EE1A9F">
              <w:rPr>
                <w:rFonts w:cstheme="minorHAnsi"/>
                <w:sz w:val="24"/>
                <w:szCs w:val="24"/>
              </w:rPr>
              <w:t>, Církevní ZŠ</w:t>
            </w:r>
          </w:p>
        </w:tc>
      </w:tr>
      <w:tr w:rsidR="002A3640" w:rsidRPr="002A3640" w14:paraId="4BE7544A"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87BA9D"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40EEEAF" w14:textId="77777777" w:rsidR="002A3640" w:rsidRPr="002A3640" w:rsidRDefault="00321917" w:rsidP="00B633B9">
            <w:pPr>
              <w:jc w:val="both"/>
              <w:rPr>
                <w:rFonts w:cstheme="minorHAnsi"/>
                <w:sz w:val="24"/>
                <w:szCs w:val="24"/>
              </w:rPr>
            </w:pPr>
            <w:r>
              <w:rPr>
                <w:rFonts w:cstheme="minorHAnsi"/>
                <w:sz w:val="24"/>
                <w:szCs w:val="24"/>
              </w:rPr>
              <w:t>Ametyst</w:t>
            </w:r>
          </w:p>
        </w:tc>
      </w:tr>
      <w:tr w:rsidR="002A3640" w:rsidRPr="002A3640" w14:paraId="4D119AE9"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9974E0"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E256EA0" w14:textId="77777777" w:rsidR="002A3640" w:rsidRPr="002A3640" w:rsidRDefault="00A36EC0" w:rsidP="00B633B9">
            <w:pPr>
              <w:jc w:val="both"/>
              <w:rPr>
                <w:rFonts w:cstheme="minorHAnsi"/>
                <w:sz w:val="24"/>
                <w:szCs w:val="24"/>
              </w:rPr>
            </w:pPr>
            <w:r>
              <w:rPr>
                <w:rFonts w:cstheme="minorHAnsi"/>
                <w:sz w:val="24"/>
                <w:szCs w:val="24"/>
              </w:rPr>
              <w:t>93</w:t>
            </w:r>
            <w:r w:rsidR="009D62AC">
              <w:rPr>
                <w:rFonts w:cstheme="minorHAnsi"/>
                <w:sz w:val="24"/>
                <w:szCs w:val="24"/>
              </w:rPr>
              <w:t> 000 Kč</w:t>
            </w:r>
          </w:p>
        </w:tc>
      </w:tr>
      <w:tr w:rsidR="002A3640" w:rsidRPr="002A3640" w14:paraId="30AF661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770AB9F"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874B778"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w:t>
            </w:r>
            <w:r w:rsidR="00ED4519" w:rsidRPr="002A3640">
              <w:rPr>
                <w:rFonts w:cstheme="minorHAnsi"/>
                <w:sz w:val="24"/>
                <w:szCs w:val="24"/>
              </w:rPr>
              <w:t>zdroje,</w:t>
            </w:r>
            <w:r w:rsidRPr="002A3640">
              <w:rPr>
                <w:rFonts w:cstheme="minorHAnsi"/>
                <w:sz w:val="24"/>
                <w:szCs w:val="24"/>
              </w:rPr>
              <w:t xml:space="preserve"> KRPŠ</w:t>
            </w:r>
          </w:p>
        </w:tc>
      </w:tr>
      <w:tr w:rsidR="002A3640" w:rsidRPr="002A3640" w14:paraId="7914105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EC3E9F"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2B316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E63FFB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C4C3F6"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9E77BA"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w:t>
            </w:r>
          </w:p>
        </w:tc>
      </w:tr>
      <w:tr w:rsidR="002A3640" w:rsidRPr="002A3640" w14:paraId="05A1584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563E4A"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A06DCE"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9C42024"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4D7D186F"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411CD16" w14:textId="77777777" w:rsidR="002A3640" w:rsidRPr="002A3640" w:rsidRDefault="002A3640" w:rsidP="00B633B9">
            <w:pPr>
              <w:jc w:val="both"/>
              <w:rPr>
                <w:rFonts w:cstheme="minorHAnsi"/>
                <w:sz w:val="24"/>
                <w:szCs w:val="24"/>
              </w:rPr>
            </w:pPr>
            <w:r w:rsidRPr="002A3640">
              <w:rPr>
                <w:rFonts w:cstheme="minorHAnsi"/>
                <w:sz w:val="24"/>
                <w:szCs w:val="24"/>
              </w:rPr>
              <w:t> </w:t>
            </w:r>
          </w:p>
          <w:p w14:paraId="09F58DD3"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2C4EA069"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F6C9DEE" w14:textId="77777777" w:rsidR="002A3640" w:rsidRPr="002A3640" w:rsidRDefault="002A3640" w:rsidP="00B633B9">
            <w:pPr>
              <w:jc w:val="both"/>
              <w:rPr>
                <w:rFonts w:cstheme="minorHAnsi"/>
                <w:sz w:val="24"/>
                <w:szCs w:val="24"/>
              </w:rPr>
            </w:pPr>
            <w:r w:rsidRPr="002A3640">
              <w:rPr>
                <w:rFonts w:cstheme="minorHAnsi"/>
                <w:sz w:val="24"/>
                <w:szCs w:val="24"/>
              </w:rPr>
              <w:t> </w:t>
            </w:r>
          </w:p>
          <w:p w14:paraId="64F39FBB" w14:textId="77777777" w:rsidR="002A3640" w:rsidRPr="002A3640" w:rsidRDefault="00531E57" w:rsidP="00531E57">
            <w:pPr>
              <w:ind w:left="1080"/>
              <w:contextualSpacing/>
              <w:jc w:val="both"/>
              <w:rPr>
                <w:rFonts w:cstheme="minorHAnsi"/>
                <w:sz w:val="24"/>
                <w:szCs w:val="24"/>
              </w:rPr>
            </w:pPr>
            <w:r>
              <w:rPr>
                <w:rFonts w:cstheme="minorHAnsi"/>
                <w:sz w:val="24"/>
                <w:szCs w:val="24"/>
              </w:rPr>
              <w:t>2.</w:t>
            </w:r>
            <w:r w:rsidR="002A3640" w:rsidRPr="002A3640">
              <w:rPr>
                <w:rFonts w:cstheme="minorHAnsi"/>
                <w:sz w:val="24"/>
                <w:szCs w:val="24"/>
              </w:rPr>
              <w:t>Aktivity škol k rozvoji EVVO </w:t>
            </w:r>
          </w:p>
          <w:p w14:paraId="7143B4D4"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8A85B0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1F380F"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B67A34"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467B062A" w14:textId="6F178606"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37EEC027"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B96A0B"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D2618E9" w14:textId="77777777" w:rsidR="002A3640" w:rsidRPr="002A3640" w:rsidRDefault="002A3640" w:rsidP="00B633B9">
            <w:pPr>
              <w:jc w:val="both"/>
              <w:rPr>
                <w:rFonts w:cstheme="minorHAnsi"/>
                <w:sz w:val="24"/>
                <w:szCs w:val="24"/>
              </w:rPr>
            </w:pPr>
            <w:r w:rsidRPr="002A3640">
              <w:rPr>
                <w:rFonts w:cstheme="minorHAnsi"/>
                <w:sz w:val="24"/>
                <w:szCs w:val="24"/>
              </w:rPr>
              <w:t>Rozvoj kompetencí dětí a žáků v polytechnickém vzdělávání (podpora zájmu, motivace a dovedností v oblasti vědy, technologií, eng</w:t>
            </w:r>
            <w:r w:rsidR="00ED4519">
              <w:rPr>
                <w:rFonts w:cstheme="minorHAnsi"/>
                <w:sz w:val="24"/>
                <w:szCs w:val="24"/>
              </w:rPr>
              <w:t>e</w:t>
            </w:r>
            <w:r w:rsidRPr="002A3640">
              <w:rPr>
                <w:rFonts w:cstheme="minorHAnsi"/>
                <w:sz w:val="24"/>
                <w:szCs w:val="24"/>
              </w:rPr>
              <w:t>neeringu a matematiky „STEM“, což zahrnuje i EVVO) </w:t>
            </w:r>
          </w:p>
          <w:p w14:paraId="399698A8"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616B422A" w14:textId="77777777" w:rsidR="002A3640" w:rsidRPr="002A3640" w:rsidRDefault="002A3640" w:rsidP="00B633B9">
            <w:pPr>
              <w:jc w:val="both"/>
              <w:rPr>
                <w:rFonts w:cstheme="minorHAnsi"/>
                <w:sz w:val="24"/>
                <w:szCs w:val="24"/>
              </w:rPr>
            </w:pPr>
            <w:r w:rsidRPr="002A3640">
              <w:rPr>
                <w:rFonts w:cstheme="minorHAnsi"/>
                <w:sz w:val="24"/>
                <w:szCs w:val="24"/>
              </w:rPr>
              <w:t>Podpora rovných příležitostí ve vzdělávání a podpora dětí a žáků ohrožených školním neúspěchem </w:t>
            </w:r>
          </w:p>
          <w:p w14:paraId="6AD63CFE"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0A3CD73B"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4E76F3"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363FDD"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6398BA7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19B305" w14:textId="77777777" w:rsidR="002A3640" w:rsidRPr="002A3640" w:rsidRDefault="002A3640" w:rsidP="00B633B9">
            <w:pPr>
              <w:jc w:val="both"/>
              <w:rPr>
                <w:rFonts w:cstheme="minorHAnsi"/>
                <w:sz w:val="24"/>
                <w:szCs w:val="24"/>
              </w:rPr>
            </w:pPr>
            <w:r w:rsidRPr="002A3640">
              <w:rPr>
                <w:rFonts w:cstheme="minorHAnsi"/>
                <w:sz w:val="24"/>
                <w:szCs w:val="24"/>
              </w:rPr>
              <w:t> </w:t>
            </w:r>
          </w:p>
          <w:p w14:paraId="03F5B6B0"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46E38A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8154A3" w14:textId="20FDBDA3" w:rsidR="002A3640" w:rsidRPr="002A3640" w:rsidRDefault="002A3640" w:rsidP="00B633B9">
            <w:pPr>
              <w:jc w:val="both"/>
              <w:rPr>
                <w:rFonts w:cstheme="minorHAnsi"/>
                <w:sz w:val="24"/>
                <w:szCs w:val="24"/>
              </w:rPr>
            </w:pPr>
            <w:r w:rsidRPr="002A3640">
              <w:rPr>
                <w:rFonts w:cstheme="minorHAnsi"/>
                <w:sz w:val="24"/>
                <w:szCs w:val="24"/>
              </w:rPr>
              <w:t>Touto aktivitou se školy snaží vytvořit u žáků odpovědnost k  udržení kvality životního prostředí a úctě k životu ve všech jeho formách. Aktivitu realizují zapojením se do různých ekologických projektů, případně tvorbou vlastních projektů zaměřených na environmentální výchovu (Recyklohraní, Den země, Pohár vědy, Les ve škole, projekt Sapere, Celoškolní projekt EVVO, projekt "72. hodin", projekt M.R.K.E.V., "Vyrábíme z eko-materiálu - vítáme jaro", "Ekologické dny", projekt WOW).  Rovněž se zúčastňují v</w:t>
            </w:r>
            <w:r w:rsidR="00D3325F">
              <w:rPr>
                <w:rFonts w:cstheme="minorHAnsi"/>
                <w:sz w:val="24"/>
                <w:szCs w:val="24"/>
              </w:rPr>
              <w:t> </w:t>
            </w:r>
            <w:r w:rsidRPr="002A3640">
              <w:rPr>
                <w:rFonts w:cstheme="minorHAnsi"/>
                <w:sz w:val="24"/>
                <w:szCs w:val="24"/>
              </w:rPr>
              <w:t>této oblasti různých soutěží, např. sběr víček PET lahví, sběr papíru.  Pro žáky jsou pořádány ekologické pobyty na farmě, je navázána spolupráce s Environmentálním centrem Lüft</w:t>
            </w:r>
            <w:r w:rsidR="00ED4519">
              <w:rPr>
                <w:rFonts w:cstheme="minorHAnsi"/>
                <w:sz w:val="24"/>
                <w:szCs w:val="24"/>
              </w:rPr>
              <w:t>n</w:t>
            </w:r>
            <w:r w:rsidRPr="002A3640">
              <w:rPr>
                <w:rFonts w:cstheme="minorHAnsi"/>
                <w:sz w:val="24"/>
                <w:szCs w:val="24"/>
              </w:rPr>
              <w:t>erka v</w:t>
            </w:r>
            <w:r w:rsidR="00D3325F">
              <w:rPr>
                <w:rFonts w:cstheme="minorHAnsi"/>
                <w:sz w:val="24"/>
                <w:szCs w:val="24"/>
              </w:rPr>
              <w:t> </w:t>
            </w:r>
            <w:r w:rsidRPr="002A3640">
              <w:rPr>
                <w:rFonts w:cstheme="minorHAnsi"/>
                <w:sz w:val="24"/>
                <w:szCs w:val="24"/>
              </w:rPr>
              <w:t xml:space="preserve">ZOO Plzeň, se sdružením Envic, se sdružením Tereza.  Při školách často pracují přírodovědné či EKO  kroužky. Školy rovněž odebírají tiskoviny zaměřené na environmentální výchovu, např. časopis Bedrník. Rovněž probíhá spolupráce s firmami zabývajícími se </w:t>
            </w:r>
            <w:r w:rsidR="00ED4519" w:rsidRPr="002A3640">
              <w:rPr>
                <w:rFonts w:cstheme="minorHAnsi"/>
                <w:sz w:val="24"/>
                <w:szCs w:val="24"/>
              </w:rPr>
              <w:t>odpadem (</w:t>
            </w:r>
            <w:r w:rsidRPr="002A3640">
              <w:rPr>
                <w:rFonts w:cstheme="minorHAnsi"/>
                <w:sz w:val="24"/>
                <w:szCs w:val="24"/>
              </w:rPr>
              <w:t>např. Skládka Černošín). </w:t>
            </w:r>
          </w:p>
        </w:tc>
      </w:tr>
      <w:tr w:rsidR="002A3640" w:rsidRPr="002A3640" w14:paraId="5274E61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376656"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95DE707" w14:textId="77777777" w:rsidR="002A3640" w:rsidRPr="002A3640" w:rsidRDefault="00A36EC0"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70165A7A"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AACA94" w14:textId="77777777" w:rsidR="002A3640" w:rsidRPr="002A3640" w:rsidRDefault="002A3640" w:rsidP="00B633B9">
            <w:pPr>
              <w:jc w:val="both"/>
              <w:rPr>
                <w:rFonts w:cstheme="minorHAnsi"/>
                <w:sz w:val="24"/>
                <w:szCs w:val="24"/>
              </w:rPr>
            </w:pPr>
            <w:r w:rsidRPr="002A3640">
              <w:rPr>
                <w:rFonts w:cstheme="minorHAnsi"/>
                <w:sz w:val="24"/>
                <w:szCs w:val="24"/>
              </w:rPr>
              <w:lastRenderedPageBreak/>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582A76A4" w14:textId="77777777" w:rsidR="002A3640" w:rsidRPr="002A3640" w:rsidRDefault="004D3F18" w:rsidP="00E133C3">
            <w:pPr>
              <w:jc w:val="both"/>
              <w:rPr>
                <w:rFonts w:cstheme="minorHAnsi"/>
                <w:sz w:val="24"/>
                <w:szCs w:val="24"/>
              </w:rPr>
            </w:pPr>
            <w:r>
              <w:rPr>
                <w:rFonts w:cstheme="minorHAnsi"/>
                <w:sz w:val="24"/>
                <w:szCs w:val="24"/>
              </w:rPr>
              <w:t>2.ZŠ</w:t>
            </w:r>
            <w:r w:rsidR="00BD18A7">
              <w:rPr>
                <w:rFonts w:cstheme="minorHAnsi"/>
                <w:sz w:val="24"/>
                <w:szCs w:val="24"/>
              </w:rPr>
              <w:t>, 1. ZŠ</w:t>
            </w:r>
            <w:r w:rsidR="007D76C3">
              <w:rPr>
                <w:rFonts w:cstheme="minorHAnsi"/>
                <w:sz w:val="24"/>
                <w:szCs w:val="24"/>
              </w:rPr>
              <w:t>, 4. ZŠ</w:t>
            </w:r>
            <w:r w:rsidR="00F23E00">
              <w:rPr>
                <w:rFonts w:cstheme="minorHAnsi"/>
                <w:sz w:val="24"/>
                <w:szCs w:val="24"/>
              </w:rPr>
              <w:t>, 7. ZŠ</w:t>
            </w:r>
            <w:r w:rsidR="00AB232F">
              <w:rPr>
                <w:rFonts w:cstheme="minorHAnsi"/>
                <w:sz w:val="24"/>
                <w:szCs w:val="24"/>
              </w:rPr>
              <w:t>, Benešova ZŠ</w:t>
            </w:r>
            <w:r w:rsidR="00681243">
              <w:rPr>
                <w:rFonts w:cstheme="minorHAnsi"/>
                <w:sz w:val="24"/>
                <w:szCs w:val="24"/>
              </w:rPr>
              <w:t>, 10. ZŠ</w:t>
            </w:r>
            <w:r w:rsidR="0090080B">
              <w:rPr>
                <w:rFonts w:cstheme="minorHAnsi"/>
                <w:sz w:val="24"/>
                <w:szCs w:val="24"/>
              </w:rPr>
              <w:t>, 11. ZŠ</w:t>
            </w:r>
            <w:r w:rsidR="00A65062">
              <w:rPr>
                <w:rFonts w:cstheme="minorHAnsi"/>
                <w:sz w:val="24"/>
                <w:szCs w:val="24"/>
              </w:rPr>
              <w:t xml:space="preserve">, </w:t>
            </w:r>
            <w:r w:rsidR="009D62AC">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20. ZŠ</w:t>
            </w:r>
            <w:r w:rsidR="0099233E">
              <w:rPr>
                <w:rFonts w:cstheme="minorHAnsi"/>
                <w:sz w:val="24"/>
                <w:szCs w:val="24"/>
              </w:rPr>
              <w:t>, 22. ZŠ</w:t>
            </w:r>
            <w:r w:rsidR="0022767C">
              <w:rPr>
                <w:rFonts w:cstheme="minorHAnsi"/>
                <w:sz w:val="24"/>
                <w:szCs w:val="24"/>
              </w:rPr>
              <w:t>, 25. ZŠ</w:t>
            </w:r>
            <w:r w:rsidR="007C05D9">
              <w:rPr>
                <w:rFonts w:cstheme="minorHAnsi"/>
                <w:sz w:val="24"/>
                <w:szCs w:val="24"/>
              </w:rPr>
              <w:t>, 26. ZŠ</w:t>
            </w:r>
            <w:r w:rsidR="00D40B6B">
              <w:rPr>
                <w:rFonts w:cstheme="minorHAnsi"/>
                <w:sz w:val="24"/>
                <w:szCs w:val="24"/>
              </w:rPr>
              <w:t>, 28. ZŠ</w:t>
            </w:r>
            <w:r w:rsidR="00585550">
              <w:rPr>
                <w:rFonts w:cstheme="minorHAnsi"/>
                <w:sz w:val="24"/>
                <w:szCs w:val="24"/>
              </w:rPr>
              <w:t>, 31. ZŠ</w:t>
            </w:r>
            <w:r w:rsidR="00BA2EA0">
              <w:rPr>
                <w:rFonts w:cstheme="minorHAnsi"/>
                <w:sz w:val="24"/>
                <w:szCs w:val="24"/>
              </w:rPr>
              <w:t>, 33. ZŠ</w:t>
            </w:r>
            <w:r w:rsidR="00ED2577">
              <w:rPr>
                <w:rFonts w:cstheme="minorHAnsi"/>
                <w:sz w:val="24"/>
                <w:szCs w:val="24"/>
              </w:rPr>
              <w:t>, 34. ZŠ</w:t>
            </w:r>
            <w:r w:rsidR="0024351C">
              <w:rPr>
                <w:rFonts w:cstheme="minorHAnsi"/>
                <w:sz w:val="24"/>
                <w:szCs w:val="24"/>
              </w:rPr>
              <w:t>, ZŠ Božkov</w:t>
            </w:r>
            <w:r w:rsidR="004736F3">
              <w:rPr>
                <w:rFonts w:cstheme="minorHAnsi"/>
                <w:sz w:val="24"/>
                <w:szCs w:val="24"/>
              </w:rPr>
              <w:t>, Tyršova ZŠ</w:t>
            </w:r>
            <w:r w:rsidR="00991020">
              <w:rPr>
                <w:rFonts w:cstheme="minorHAnsi"/>
                <w:sz w:val="24"/>
                <w:szCs w:val="24"/>
              </w:rPr>
              <w:t>, ZŠ Újezd</w:t>
            </w:r>
            <w:r w:rsidR="00FB345B">
              <w:rPr>
                <w:rFonts w:cstheme="minorHAnsi"/>
                <w:sz w:val="24"/>
                <w:szCs w:val="24"/>
              </w:rPr>
              <w:t>, ZŠ speciální</w:t>
            </w:r>
            <w:r w:rsidR="000C09EC">
              <w:rPr>
                <w:rFonts w:cstheme="minorHAnsi"/>
                <w:sz w:val="24"/>
                <w:szCs w:val="24"/>
              </w:rPr>
              <w:t>, ZŠ Tymákov</w:t>
            </w:r>
            <w:r w:rsidR="00581CD5">
              <w:rPr>
                <w:rFonts w:cstheme="minorHAnsi"/>
                <w:sz w:val="24"/>
                <w:szCs w:val="24"/>
              </w:rPr>
              <w:t>, ZŠ Nezvěstice</w:t>
            </w:r>
            <w:r w:rsidR="00F71312">
              <w:rPr>
                <w:rFonts w:cstheme="minorHAnsi"/>
                <w:sz w:val="24"/>
                <w:szCs w:val="24"/>
              </w:rPr>
              <w:t xml:space="preserve">, </w:t>
            </w:r>
            <w:r w:rsidR="001F47B2">
              <w:rPr>
                <w:rFonts w:cstheme="minorHAnsi"/>
                <w:sz w:val="24"/>
                <w:szCs w:val="24"/>
              </w:rPr>
              <w:t>ZŠ Dýšina</w:t>
            </w:r>
            <w:r w:rsidR="0098159D">
              <w:rPr>
                <w:rFonts w:cstheme="minorHAnsi"/>
                <w:sz w:val="24"/>
                <w:szCs w:val="24"/>
              </w:rPr>
              <w:t>, ZŠ Podmostní</w:t>
            </w:r>
            <w:r w:rsidR="002A342E">
              <w:rPr>
                <w:rFonts w:cstheme="minorHAnsi"/>
                <w:sz w:val="24"/>
                <w:szCs w:val="24"/>
              </w:rPr>
              <w:t>, ZŠ Chrást</w:t>
            </w:r>
            <w:r w:rsidR="0021140A">
              <w:rPr>
                <w:rFonts w:cstheme="minorHAnsi"/>
                <w:sz w:val="24"/>
                <w:szCs w:val="24"/>
              </w:rPr>
              <w:t>, ZŠML</w:t>
            </w:r>
            <w:r w:rsidR="00A71C4D">
              <w:rPr>
                <w:rFonts w:cstheme="minorHAnsi"/>
                <w:sz w:val="24"/>
                <w:szCs w:val="24"/>
              </w:rPr>
              <w:t>, ZŠ pro zrakově postižené</w:t>
            </w:r>
            <w:r w:rsidR="003B372F">
              <w:rPr>
                <w:rFonts w:cstheme="minorHAnsi"/>
                <w:sz w:val="24"/>
                <w:szCs w:val="24"/>
              </w:rPr>
              <w:t>, GFK a ZŠ</w:t>
            </w:r>
            <w:r w:rsidR="00CD044F">
              <w:rPr>
                <w:rFonts w:cstheme="minorHAnsi"/>
                <w:sz w:val="24"/>
                <w:szCs w:val="24"/>
              </w:rPr>
              <w:t>, ZŠ Sedlec</w:t>
            </w:r>
            <w:r w:rsidR="00EE1A9F">
              <w:rPr>
                <w:rFonts w:cstheme="minorHAnsi"/>
                <w:sz w:val="24"/>
                <w:szCs w:val="24"/>
              </w:rPr>
              <w:t>, Církevní ZŠ</w:t>
            </w:r>
          </w:p>
        </w:tc>
      </w:tr>
      <w:tr w:rsidR="002A3640" w:rsidRPr="002A3640" w14:paraId="35A72551"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99DF8D"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3E21E6FC" w14:textId="77777777" w:rsidR="002A3640" w:rsidRPr="002A3640" w:rsidRDefault="00C05913" w:rsidP="00E663CA">
            <w:pPr>
              <w:jc w:val="both"/>
              <w:rPr>
                <w:rFonts w:cstheme="minorHAnsi"/>
                <w:sz w:val="24"/>
                <w:szCs w:val="24"/>
              </w:rPr>
            </w:pPr>
            <w:r>
              <w:rPr>
                <w:rFonts w:cstheme="minorHAnsi"/>
                <w:sz w:val="24"/>
                <w:szCs w:val="24"/>
              </w:rPr>
              <w:t>Skládka Černošín</w:t>
            </w:r>
            <w:r w:rsidR="00BD18A7">
              <w:rPr>
                <w:rFonts w:cstheme="minorHAnsi"/>
                <w:sz w:val="24"/>
                <w:szCs w:val="24"/>
              </w:rPr>
              <w:t>, ZOO Plzeň</w:t>
            </w:r>
            <w:r w:rsidR="007D76C3">
              <w:rPr>
                <w:rFonts w:cstheme="minorHAnsi"/>
                <w:sz w:val="24"/>
                <w:szCs w:val="24"/>
              </w:rPr>
              <w:t>, Sdružení Tereza, Ornita</w:t>
            </w:r>
            <w:r w:rsidR="00A65062">
              <w:rPr>
                <w:rFonts w:cstheme="minorHAnsi"/>
                <w:sz w:val="24"/>
                <w:szCs w:val="24"/>
              </w:rPr>
              <w:t>, Spolek rodičů při MZŠ</w:t>
            </w:r>
            <w:r w:rsidR="009129D1">
              <w:rPr>
                <w:rFonts w:cstheme="minorHAnsi"/>
                <w:sz w:val="24"/>
                <w:szCs w:val="24"/>
              </w:rPr>
              <w:t>, Arboretum Sofronka</w:t>
            </w:r>
            <w:r w:rsidR="007C05D9">
              <w:rPr>
                <w:rFonts w:cstheme="minorHAnsi"/>
                <w:sz w:val="24"/>
                <w:szCs w:val="24"/>
              </w:rPr>
              <w:t>, Spalovna Chotíkov, Vodárna Plzeň</w:t>
            </w:r>
          </w:p>
        </w:tc>
      </w:tr>
      <w:tr w:rsidR="002A3640" w:rsidRPr="002A3640" w14:paraId="57CA0C1C" w14:textId="77777777" w:rsidTr="00523D21">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4F711C"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4AB33376" w14:textId="77777777" w:rsidR="002A3640" w:rsidRPr="002A3640" w:rsidRDefault="00A36EC0" w:rsidP="00B633B9">
            <w:pPr>
              <w:jc w:val="both"/>
              <w:rPr>
                <w:rFonts w:cstheme="minorHAnsi"/>
                <w:sz w:val="24"/>
                <w:szCs w:val="24"/>
              </w:rPr>
            </w:pPr>
            <w:r>
              <w:rPr>
                <w:rFonts w:cstheme="minorHAnsi"/>
                <w:sz w:val="24"/>
                <w:szCs w:val="24"/>
              </w:rPr>
              <w:t>684</w:t>
            </w:r>
            <w:r w:rsidR="009D62AC">
              <w:rPr>
                <w:rFonts w:cstheme="minorHAnsi"/>
                <w:sz w:val="24"/>
                <w:szCs w:val="24"/>
              </w:rPr>
              <w:t> 000 Kč</w:t>
            </w:r>
          </w:p>
        </w:tc>
      </w:tr>
      <w:tr w:rsidR="002A3640" w:rsidRPr="002A3640" w14:paraId="3944E87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3F6AA1"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EAA83D" w14:textId="77777777" w:rsidR="002A3640" w:rsidRPr="002A3640" w:rsidRDefault="002A3640" w:rsidP="00B633B9">
            <w:pPr>
              <w:jc w:val="both"/>
              <w:rPr>
                <w:rFonts w:cstheme="minorHAnsi"/>
                <w:sz w:val="24"/>
                <w:szCs w:val="24"/>
              </w:rPr>
            </w:pPr>
            <w:r w:rsidRPr="002A3640">
              <w:rPr>
                <w:rFonts w:cstheme="minorHAnsi"/>
                <w:sz w:val="24"/>
                <w:szCs w:val="24"/>
              </w:rPr>
              <w:t>dotace, vlastní zdroje, </w:t>
            </w:r>
            <w:r w:rsidRPr="002A3640">
              <w:rPr>
                <w:rFonts w:eastAsia="Times New Roman" w:cstheme="minorHAnsi"/>
                <w:sz w:val="24"/>
                <w:szCs w:val="24"/>
                <w:lang w:eastAsia="cs-CZ"/>
              </w:rPr>
              <w:t xml:space="preserve"> KRPŠ, zřizovatel</w:t>
            </w:r>
          </w:p>
        </w:tc>
      </w:tr>
      <w:tr w:rsidR="002A3640" w:rsidRPr="002A3640" w14:paraId="3FC2E9B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9772A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1549F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880E16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8CBD51"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4789DE"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32198F5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5387B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89DE14"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99DC46B" w14:textId="77777777" w:rsidR="002A3640" w:rsidRDefault="002A3640" w:rsidP="00B633B9">
      <w:pPr>
        <w:jc w:val="both"/>
        <w:rPr>
          <w:rFonts w:cstheme="minorHAnsi"/>
          <w:sz w:val="24"/>
          <w:szCs w:val="24"/>
        </w:rPr>
      </w:pPr>
      <w:r w:rsidRPr="002A3640">
        <w:rPr>
          <w:rFonts w:cstheme="minorHAnsi"/>
          <w:sz w:val="24"/>
          <w:szCs w:val="24"/>
        </w:rPr>
        <w:t> </w:t>
      </w:r>
    </w:p>
    <w:p w14:paraId="54850A59" w14:textId="77777777" w:rsidR="00BB7B49" w:rsidRPr="002A3640" w:rsidRDefault="00BB7B49" w:rsidP="00B633B9">
      <w:pPr>
        <w:jc w:val="both"/>
        <w:rPr>
          <w:rFonts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2"/>
        <w:gridCol w:w="6450"/>
      </w:tblGrid>
      <w:tr w:rsidR="002A3640" w:rsidRPr="002A3640" w14:paraId="7AC2C005"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EEACB22" w14:textId="77777777" w:rsidR="002A3640" w:rsidRPr="002A3640" w:rsidRDefault="002A3640" w:rsidP="00B633B9">
            <w:pPr>
              <w:jc w:val="both"/>
              <w:rPr>
                <w:rFonts w:cstheme="minorHAnsi"/>
                <w:sz w:val="24"/>
                <w:szCs w:val="24"/>
              </w:rPr>
            </w:pPr>
            <w:r w:rsidRPr="002A3640">
              <w:rPr>
                <w:rFonts w:cstheme="minorHAnsi"/>
                <w:sz w:val="24"/>
                <w:szCs w:val="24"/>
              </w:rPr>
              <w:t> </w:t>
            </w:r>
          </w:p>
          <w:p w14:paraId="607F7FD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16572BB4"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9344367" w14:textId="77777777" w:rsidR="002A3640" w:rsidRPr="002A3640" w:rsidRDefault="002A3640" w:rsidP="00B633B9">
            <w:pPr>
              <w:jc w:val="both"/>
              <w:rPr>
                <w:rFonts w:cstheme="minorHAnsi"/>
                <w:sz w:val="24"/>
                <w:szCs w:val="24"/>
              </w:rPr>
            </w:pPr>
            <w:r w:rsidRPr="002A3640">
              <w:rPr>
                <w:rFonts w:cstheme="minorHAnsi"/>
                <w:sz w:val="24"/>
                <w:szCs w:val="24"/>
              </w:rPr>
              <w:t> </w:t>
            </w:r>
          </w:p>
          <w:p w14:paraId="550A83EF" w14:textId="77777777" w:rsidR="002A3640" w:rsidRPr="002A3640" w:rsidRDefault="002A3640" w:rsidP="00B633B9">
            <w:pPr>
              <w:jc w:val="both"/>
              <w:rPr>
                <w:rFonts w:cstheme="minorHAnsi"/>
                <w:sz w:val="24"/>
                <w:szCs w:val="24"/>
              </w:rPr>
            </w:pPr>
            <w:r w:rsidRPr="002A3640">
              <w:rPr>
                <w:rFonts w:cstheme="minorHAnsi"/>
                <w:sz w:val="24"/>
                <w:szCs w:val="24"/>
              </w:rPr>
              <w:t>3 Aktivity spolupráce k rozvoji EVVO </w:t>
            </w:r>
          </w:p>
          <w:p w14:paraId="0F74468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645681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4D803F"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3DB140"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2DC5BF37" w14:textId="3BAFFFBF"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4489505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FB6FC4A"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F99D18" w14:textId="2CE541E2" w:rsidR="002A3640" w:rsidRPr="002A3640" w:rsidRDefault="002A3640" w:rsidP="00B633B9">
            <w:pPr>
              <w:jc w:val="both"/>
              <w:rPr>
                <w:rFonts w:cstheme="minorHAnsi"/>
                <w:sz w:val="24"/>
                <w:szCs w:val="24"/>
              </w:rPr>
            </w:pPr>
            <w:r w:rsidRPr="002A3640">
              <w:rPr>
                <w:rFonts w:cstheme="minorHAnsi"/>
                <w:sz w:val="24"/>
                <w:szCs w:val="24"/>
              </w:rPr>
              <w:t>Rozvoj kompetencí dětí a žáků v polytechnickém vzdělávání (podpora zájmu, motivace a dovedností v oblasti vědy, technologií, eng</w:t>
            </w:r>
            <w:r w:rsidR="00ED4519">
              <w:rPr>
                <w:rFonts w:cstheme="minorHAnsi"/>
                <w:sz w:val="24"/>
                <w:szCs w:val="24"/>
              </w:rPr>
              <w:t>e</w:t>
            </w:r>
            <w:r w:rsidRPr="002A3640">
              <w:rPr>
                <w:rFonts w:cstheme="minorHAnsi"/>
                <w:sz w:val="24"/>
                <w:szCs w:val="24"/>
              </w:rPr>
              <w:t>neeringu a matematiky „STEM“, což zahrnuje i</w:t>
            </w:r>
            <w:r w:rsidR="00D3325F">
              <w:rPr>
                <w:rFonts w:cstheme="minorHAnsi"/>
                <w:sz w:val="24"/>
                <w:szCs w:val="24"/>
              </w:rPr>
              <w:t> </w:t>
            </w:r>
            <w:r w:rsidRPr="002A3640">
              <w:rPr>
                <w:rFonts w:cstheme="minorHAnsi"/>
                <w:sz w:val="24"/>
                <w:szCs w:val="24"/>
              </w:rPr>
              <w:t>EVVO) </w:t>
            </w:r>
          </w:p>
          <w:p w14:paraId="680C5F15" w14:textId="77777777" w:rsidR="002A3640" w:rsidRPr="002A3640" w:rsidRDefault="002A3640" w:rsidP="00B633B9">
            <w:pPr>
              <w:jc w:val="both"/>
              <w:rPr>
                <w:rFonts w:cstheme="minorHAnsi"/>
                <w:sz w:val="24"/>
                <w:szCs w:val="24"/>
              </w:rPr>
            </w:pPr>
            <w:r w:rsidRPr="002A3640">
              <w:rPr>
                <w:rFonts w:cstheme="minorHAnsi"/>
                <w:sz w:val="24"/>
                <w:szCs w:val="24"/>
              </w:rPr>
              <w:t xml:space="preserve">Rozvoj podnikavosti a iniciativy dětí a žáků a kariérové </w:t>
            </w:r>
            <w:r w:rsidRPr="002A3640">
              <w:rPr>
                <w:rFonts w:cstheme="minorHAnsi"/>
                <w:sz w:val="24"/>
                <w:szCs w:val="24"/>
              </w:rPr>
              <w:lastRenderedPageBreak/>
              <w:t>poradenství na základních školách </w:t>
            </w:r>
          </w:p>
          <w:p w14:paraId="3DA89FC4"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0905F4B4"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6BED0E8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DC0739"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E0E0BF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63CEDB0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52C25C" w14:textId="77777777" w:rsidR="002A3640" w:rsidRPr="002A3640" w:rsidRDefault="002A3640" w:rsidP="00B633B9">
            <w:pPr>
              <w:jc w:val="both"/>
              <w:rPr>
                <w:rFonts w:cstheme="minorHAnsi"/>
                <w:sz w:val="24"/>
                <w:szCs w:val="24"/>
              </w:rPr>
            </w:pPr>
            <w:r w:rsidRPr="002A3640">
              <w:rPr>
                <w:rFonts w:cstheme="minorHAnsi"/>
                <w:sz w:val="24"/>
                <w:szCs w:val="24"/>
              </w:rPr>
              <w:t> </w:t>
            </w:r>
          </w:p>
          <w:p w14:paraId="01F70630"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7CB50CD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BAA588" w14:textId="69A9BAB9" w:rsidR="002A3640" w:rsidRPr="002A3640" w:rsidRDefault="002A3640" w:rsidP="00B633B9">
            <w:pPr>
              <w:jc w:val="both"/>
              <w:rPr>
                <w:rFonts w:cstheme="minorHAnsi"/>
                <w:sz w:val="24"/>
                <w:szCs w:val="24"/>
              </w:rPr>
            </w:pPr>
            <w:r w:rsidRPr="002A3640">
              <w:rPr>
                <w:rFonts w:cstheme="minorHAnsi"/>
                <w:sz w:val="24"/>
                <w:szCs w:val="24"/>
              </w:rPr>
              <w:t>Aktivita spolupráce s dalšími institucemi umožňuje školám posilovat zajímavými formami odpovědnost žáků k udržení kvality životního prostředí a úctě k životu ve všech jeho formách.   Spolupráce s Arboretem Sofronka umožňuje výuku lesní pedagogiky přímo v prostředí lesa. Spolupráce s</w:t>
            </w:r>
            <w:r w:rsidR="00D3325F">
              <w:rPr>
                <w:rFonts w:cstheme="minorHAnsi"/>
                <w:sz w:val="24"/>
                <w:szCs w:val="24"/>
              </w:rPr>
              <w:t> </w:t>
            </w:r>
            <w:r w:rsidRPr="002A3640">
              <w:rPr>
                <w:rFonts w:cstheme="minorHAnsi"/>
                <w:sz w:val="24"/>
                <w:szCs w:val="24"/>
              </w:rPr>
              <w:t>environmentálním centrem Lüftnerka při ZOO Plzeň umožňuje využívat výukové programy a výuku realizovat přímo v ZOO. Spolupráce s Vodárnou Plzeň umožňuje žáků ukázat úpravu pitné vody v praxi.  </w:t>
            </w:r>
          </w:p>
          <w:p w14:paraId="3B6D1BC3" w14:textId="23E577DE" w:rsidR="002A3640" w:rsidRPr="002A3640" w:rsidRDefault="002A3640" w:rsidP="00B633B9">
            <w:pPr>
              <w:jc w:val="both"/>
              <w:rPr>
                <w:rFonts w:cstheme="minorHAnsi"/>
                <w:sz w:val="24"/>
                <w:szCs w:val="24"/>
              </w:rPr>
            </w:pPr>
            <w:r w:rsidRPr="002A3640">
              <w:rPr>
                <w:rFonts w:cstheme="minorHAnsi"/>
                <w:sz w:val="24"/>
                <w:szCs w:val="24"/>
              </w:rPr>
              <w:t>V rámci mezinárodního projektu Globe žáci bádají o přírodě a</w:t>
            </w:r>
            <w:r w:rsidR="00D3325F">
              <w:rPr>
                <w:rFonts w:cstheme="minorHAnsi"/>
                <w:sz w:val="24"/>
                <w:szCs w:val="24"/>
              </w:rPr>
              <w:t> </w:t>
            </w:r>
            <w:r w:rsidRPr="002A3640">
              <w:rPr>
                <w:rFonts w:cstheme="minorHAnsi"/>
                <w:sz w:val="24"/>
                <w:szCs w:val="24"/>
              </w:rPr>
              <w:t>pomáhají zlepšovat stav životního prostředí v okolí své školy. Celosvětová komunita žáků, učitelů a vědců spolupracuje a sdílí na webu naměřená data o životním prostředí. </w:t>
            </w:r>
            <w:r w:rsidRPr="002A3640">
              <w:rPr>
                <w:rFonts w:cstheme="minorHAnsi"/>
                <w:sz w:val="24"/>
                <w:szCs w:val="24"/>
              </w:rPr>
              <w:br/>
              <w:t>Cílem projektu je dále zvýšení kvality kooperace mezi školami a</w:t>
            </w:r>
            <w:r w:rsidR="00D3325F">
              <w:rPr>
                <w:rFonts w:cstheme="minorHAnsi"/>
                <w:sz w:val="24"/>
                <w:szCs w:val="24"/>
              </w:rPr>
              <w:t> </w:t>
            </w:r>
            <w:r w:rsidRPr="002A3640">
              <w:rPr>
                <w:rFonts w:cstheme="minorHAnsi"/>
                <w:sz w:val="24"/>
                <w:szCs w:val="24"/>
              </w:rPr>
              <w:t>zaměstnavateli ve městě Plzeň.  </w:t>
            </w:r>
            <w:r w:rsidRPr="002A3640">
              <w:rPr>
                <w:rFonts w:cstheme="minorHAnsi"/>
                <w:sz w:val="24"/>
                <w:szCs w:val="24"/>
              </w:rPr>
              <w:br/>
              <w:t>V rámci projektu prohlubování spolupráce základních škol s</w:t>
            </w:r>
            <w:r w:rsidR="00D3325F">
              <w:rPr>
                <w:rFonts w:cstheme="minorHAnsi"/>
                <w:sz w:val="24"/>
                <w:szCs w:val="24"/>
              </w:rPr>
              <w:t xml:space="preserve">  </w:t>
            </w:r>
            <w:r w:rsidRPr="002A3640">
              <w:rPr>
                <w:rFonts w:cstheme="minorHAnsi"/>
                <w:sz w:val="24"/>
                <w:szCs w:val="24"/>
              </w:rPr>
              <w:t>významnými zaměstnavateli působícími ve městě Plzni tak, aby všichni žáci, včetně žáků se SVP, byli již v rámci studia na základní škole připravování na zaměstnání, jak po teoretické, tak praktické stránce. </w:t>
            </w:r>
          </w:p>
        </w:tc>
      </w:tr>
      <w:tr w:rsidR="002A3640" w:rsidRPr="002A3640" w14:paraId="6E69B1F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B4CD65"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386438" w14:textId="77777777" w:rsidR="002A3640" w:rsidRPr="002A3640" w:rsidRDefault="00A36EC0"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1F99643C"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7DCAFE9"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8556892" w14:textId="77777777" w:rsidR="002A3640" w:rsidRPr="002A3640" w:rsidRDefault="00C05913" w:rsidP="00E133C3">
            <w:pPr>
              <w:jc w:val="both"/>
              <w:rPr>
                <w:rFonts w:cstheme="minorHAnsi"/>
                <w:sz w:val="24"/>
                <w:szCs w:val="24"/>
              </w:rPr>
            </w:pPr>
            <w:r>
              <w:rPr>
                <w:rFonts w:cstheme="minorHAnsi"/>
                <w:sz w:val="24"/>
                <w:szCs w:val="24"/>
              </w:rPr>
              <w:t>2.ZŠ</w:t>
            </w:r>
            <w:r w:rsidR="00BD18A7">
              <w:rPr>
                <w:rFonts w:cstheme="minorHAnsi"/>
                <w:sz w:val="24"/>
                <w:szCs w:val="24"/>
              </w:rPr>
              <w:t>, 1. ZŠ</w:t>
            </w:r>
            <w:r w:rsidR="007D76C3">
              <w:rPr>
                <w:rFonts w:cstheme="minorHAnsi"/>
                <w:sz w:val="24"/>
                <w:szCs w:val="24"/>
              </w:rPr>
              <w:t>, 4. ZŠ</w:t>
            </w:r>
            <w:r w:rsidR="00F23E00">
              <w:rPr>
                <w:rFonts w:cstheme="minorHAnsi"/>
                <w:sz w:val="24"/>
                <w:szCs w:val="24"/>
              </w:rPr>
              <w:t>, 7. ZŠ</w:t>
            </w:r>
            <w:r w:rsidR="00AB232F">
              <w:rPr>
                <w:rFonts w:cstheme="minorHAnsi"/>
                <w:sz w:val="24"/>
                <w:szCs w:val="24"/>
              </w:rPr>
              <w:t>, Benešova ZŠ</w:t>
            </w:r>
            <w:r w:rsidR="00681243">
              <w:rPr>
                <w:rFonts w:cstheme="minorHAnsi"/>
                <w:sz w:val="24"/>
                <w:szCs w:val="24"/>
              </w:rPr>
              <w:t>, 10. ZŠ</w:t>
            </w:r>
            <w:r w:rsidR="0090080B">
              <w:rPr>
                <w:rFonts w:cstheme="minorHAnsi"/>
                <w:sz w:val="24"/>
                <w:szCs w:val="24"/>
              </w:rPr>
              <w:t>, 11.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D95D61">
              <w:rPr>
                <w:rFonts w:cstheme="minorHAnsi"/>
                <w:sz w:val="24"/>
                <w:szCs w:val="24"/>
              </w:rPr>
              <w:t>, Bolevecká ZŠ</w:t>
            </w:r>
            <w:r w:rsidR="004514B7">
              <w:rPr>
                <w:rFonts w:cstheme="minorHAnsi"/>
                <w:sz w:val="24"/>
                <w:szCs w:val="24"/>
              </w:rPr>
              <w:t>, 20. ZŠ</w:t>
            </w:r>
            <w:r w:rsidR="0099233E">
              <w:rPr>
                <w:rFonts w:cstheme="minorHAnsi"/>
                <w:sz w:val="24"/>
                <w:szCs w:val="24"/>
              </w:rPr>
              <w:t>, 22. ZŠ</w:t>
            </w:r>
            <w:r w:rsidR="007C05D9">
              <w:rPr>
                <w:rFonts w:cstheme="minorHAnsi"/>
                <w:sz w:val="24"/>
                <w:szCs w:val="24"/>
              </w:rPr>
              <w:t>, 26. ZŠ</w:t>
            </w:r>
            <w:r w:rsidR="00D40B6B">
              <w:rPr>
                <w:rFonts w:cstheme="minorHAnsi"/>
                <w:sz w:val="24"/>
                <w:szCs w:val="24"/>
              </w:rPr>
              <w:t>, 28. ZŠ</w:t>
            </w:r>
            <w:r w:rsidR="00585550">
              <w:rPr>
                <w:rFonts w:cstheme="minorHAnsi"/>
                <w:sz w:val="24"/>
                <w:szCs w:val="24"/>
              </w:rPr>
              <w:t>, 31. ZŠ</w:t>
            </w:r>
            <w:r w:rsidR="0024351C">
              <w:rPr>
                <w:rFonts w:cstheme="minorHAnsi"/>
                <w:sz w:val="24"/>
                <w:szCs w:val="24"/>
              </w:rPr>
              <w:t>, ZŠ Božkov</w:t>
            </w:r>
            <w:r w:rsidR="004736F3">
              <w:rPr>
                <w:rFonts w:cstheme="minorHAnsi"/>
                <w:sz w:val="24"/>
                <w:szCs w:val="24"/>
              </w:rPr>
              <w:t>, Tyršova ZŠ</w:t>
            </w:r>
            <w:r w:rsidR="00FB345B">
              <w:rPr>
                <w:rFonts w:cstheme="minorHAnsi"/>
                <w:sz w:val="24"/>
                <w:szCs w:val="24"/>
              </w:rPr>
              <w:t>, ZŠ speciální</w:t>
            </w:r>
            <w:r w:rsidR="002A342E">
              <w:rPr>
                <w:rFonts w:cstheme="minorHAnsi"/>
                <w:sz w:val="24"/>
                <w:szCs w:val="24"/>
              </w:rPr>
              <w:t>, ZŠ Chrást</w:t>
            </w:r>
            <w:r w:rsidR="0021140A">
              <w:rPr>
                <w:rFonts w:cstheme="minorHAnsi"/>
                <w:sz w:val="24"/>
                <w:szCs w:val="24"/>
              </w:rPr>
              <w:t>, ZŠML</w:t>
            </w:r>
            <w:r w:rsidR="00A71C4D">
              <w:rPr>
                <w:rFonts w:cstheme="minorHAnsi"/>
                <w:sz w:val="24"/>
                <w:szCs w:val="24"/>
              </w:rPr>
              <w:t>, ZŠ pro zrakově postižené</w:t>
            </w:r>
            <w:r w:rsidR="003B372F">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p>
        </w:tc>
      </w:tr>
      <w:tr w:rsidR="002A3640" w:rsidRPr="002A3640" w14:paraId="08F36F11"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A7184E"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75C3F40" w14:textId="77777777" w:rsidR="002A3640" w:rsidRPr="002A3640" w:rsidRDefault="00C05913" w:rsidP="00B633B9">
            <w:pPr>
              <w:jc w:val="both"/>
              <w:rPr>
                <w:rFonts w:cstheme="minorHAnsi"/>
                <w:sz w:val="24"/>
                <w:szCs w:val="24"/>
              </w:rPr>
            </w:pPr>
            <w:r>
              <w:rPr>
                <w:rFonts w:cstheme="minorHAnsi"/>
                <w:sz w:val="24"/>
                <w:szCs w:val="24"/>
              </w:rPr>
              <w:t>ZOO</w:t>
            </w:r>
            <w:r w:rsidR="00BD18A7">
              <w:rPr>
                <w:rFonts w:cstheme="minorHAnsi"/>
                <w:sz w:val="24"/>
                <w:szCs w:val="24"/>
              </w:rPr>
              <w:t xml:space="preserve"> Plze</w:t>
            </w:r>
            <w:r w:rsidR="00A36EC0">
              <w:rPr>
                <w:rFonts w:cstheme="minorHAnsi"/>
                <w:sz w:val="24"/>
                <w:szCs w:val="24"/>
              </w:rPr>
              <w:t>ň</w:t>
            </w:r>
            <w:r w:rsidR="00BD18A7">
              <w:rPr>
                <w:rFonts w:cstheme="minorHAnsi"/>
                <w:sz w:val="24"/>
                <w:szCs w:val="24"/>
              </w:rPr>
              <w:t>, Arboretum Sofronka, Vodárna Plzeň</w:t>
            </w:r>
            <w:r w:rsidR="00AB232F">
              <w:rPr>
                <w:rFonts w:cstheme="minorHAnsi"/>
                <w:sz w:val="24"/>
                <w:szCs w:val="24"/>
              </w:rPr>
              <w:t>, Farma u Toma</w:t>
            </w:r>
            <w:r w:rsidR="007C05D9">
              <w:rPr>
                <w:rFonts w:cstheme="minorHAnsi"/>
                <w:sz w:val="24"/>
                <w:szCs w:val="24"/>
              </w:rPr>
              <w:t>, Čistá Plzeň, Spalovna Chotíkov, DEPO 2015</w:t>
            </w:r>
            <w:r w:rsidR="00D40B6B">
              <w:rPr>
                <w:rFonts w:cstheme="minorHAnsi"/>
                <w:sz w:val="24"/>
                <w:szCs w:val="24"/>
              </w:rPr>
              <w:t>, Vzdělávací centrum Tereza</w:t>
            </w:r>
          </w:p>
        </w:tc>
      </w:tr>
      <w:tr w:rsidR="002A3640" w:rsidRPr="002A3640" w14:paraId="22E5A11F" w14:textId="77777777" w:rsidTr="00523D2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F89977"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5247692" w14:textId="77777777" w:rsidR="002A3640" w:rsidRPr="002A3640" w:rsidRDefault="009D62AC" w:rsidP="00B633B9">
            <w:pPr>
              <w:jc w:val="both"/>
              <w:rPr>
                <w:rFonts w:cstheme="minorHAnsi"/>
                <w:sz w:val="24"/>
                <w:szCs w:val="24"/>
              </w:rPr>
            </w:pPr>
            <w:r>
              <w:rPr>
                <w:rFonts w:cstheme="minorHAnsi"/>
                <w:sz w:val="24"/>
                <w:szCs w:val="24"/>
              </w:rPr>
              <w:t>1</w:t>
            </w:r>
            <w:r w:rsidR="00A36EC0">
              <w:rPr>
                <w:rFonts w:cstheme="minorHAnsi"/>
                <w:sz w:val="24"/>
                <w:szCs w:val="24"/>
              </w:rPr>
              <w:t>86</w:t>
            </w:r>
            <w:r>
              <w:rPr>
                <w:rFonts w:cstheme="minorHAnsi"/>
                <w:sz w:val="24"/>
                <w:szCs w:val="24"/>
              </w:rPr>
              <w:t> 000 Kč</w:t>
            </w:r>
          </w:p>
        </w:tc>
      </w:tr>
      <w:tr w:rsidR="002A3640" w:rsidRPr="002A3640" w14:paraId="5C56764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62F32F" w14:textId="77777777" w:rsidR="002A3640" w:rsidRPr="002A3640" w:rsidRDefault="002A3640" w:rsidP="00B633B9">
            <w:pPr>
              <w:jc w:val="both"/>
              <w:rPr>
                <w:rFonts w:cstheme="minorHAnsi"/>
                <w:sz w:val="24"/>
                <w:szCs w:val="24"/>
              </w:rPr>
            </w:pPr>
            <w:r w:rsidRPr="002A3640">
              <w:rPr>
                <w:rFonts w:cstheme="minorHAnsi"/>
                <w:sz w:val="24"/>
                <w:szCs w:val="24"/>
              </w:rPr>
              <w:lastRenderedPageBreak/>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183283" w14:textId="77777777" w:rsidR="002A3640" w:rsidRPr="002A3640" w:rsidRDefault="002A3640" w:rsidP="00B633B9">
            <w:pPr>
              <w:jc w:val="both"/>
              <w:rPr>
                <w:rFonts w:cstheme="minorHAnsi"/>
                <w:sz w:val="24"/>
                <w:szCs w:val="24"/>
              </w:rPr>
            </w:pPr>
            <w:r w:rsidRPr="002A3640">
              <w:rPr>
                <w:rFonts w:cstheme="minorHAnsi"/>
                <w:sz w:val="24"/>
                <w:szCs w:val="24"/>
              </w:rPr>
              <w:t xml:space="preserve">OP </w:t>
            </w:r>
            <w:r w:rsidR="00E93684">
              <w:rPr>
                <w:rFonts w:cstheme="minorHAnsi"/>
                <w:sz w:val="24"/>
                <w:szCs w:val="24"/>
              </w:rPr>
              <w:t>JAK</w:t>
            </w:r>
            <w:r w:rsidR="009D62AC">
              <w:rPr>
                <w:rFonts w:cstheme="minorHAnsi"/>
                <w:sz w:val="24"/>
                <w:szCs w:val="24"/>
              </w:rPr>
              <w:t>,</w:t>
            </w:r>
            <w:r w:rsidR="00523D21">
              <w:rPr>
                <w:rFonts w:cstheme="minorHAnsi"/>
                <w:sz w:val="24"/>
                <w:szCs w:val="24"/>
              </w:rPr>
              <w:t xml:space="preserve"> v</w:t>
            </w:r>
            <w:r w:rsidRPr="002A3640">
              <w:rPr>
                <w:rFonts w:cstheme="minorHAnsi"/>
                <w:sz w:val="24"/>
                <w:szCs w:val="24"/>
              </w:rPr>
              <w:t xml:space="preserve">lastní </w:t>
            </w:r>
            <w:r w:rsidR="00ED4519" w:rsidRPr="002A3640">
              <w:rPr>
                <w:rFonts w:cstheme="minorHAnsi"/>
                <w:sz w:val="24"/>
                <w:szCs w:val="24"/>
              </w:rPr>
              <w:t>zdroje,</w:t>
            </w:r>
            <w:r w:rsidR="008971EA">
              <w:rPr>
                <w:rFonts w:cstheme="minorHAnsi"/>
                <w:sz w:val="24"/>
                <w:szCs w:val="24"/>
              </w:rPr>
              <w:t xml:space="preserve"> zřizovatel</w:t>
            </w:r>
          </w:p>
        </w:tc>
      </w:tr>
      <w:tr w:rsidR="002A3640" w:rsidRPr="002A3640" w14:paraId="3C45573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C052FFA"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0E7903"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3522D8B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2F747B"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945F8F"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7E7FB12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E12114"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BEB703"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03BBEE74"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28AEEEE0"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BB77E21" w14:textId="77777777" w:rsidR="002A3640" w:rsidRPr="002A3640" w:rsidRDefault="002A3640" w:rsidP="00B633B9">
            <w:pPr>
              <w:jc w:val="both"/>
              <w:rPr>
                <w:rFonts w:cstheme="minorHAnsi"/>
                <w:sz w:val="24"/>
                <w:szCs w:val="24"/>
              </w:rPr>
            </w:pPr>
            <w:r w:rsidRPr="002A3640">
              <w:rPr>
                <w:rFonts w:cstheme="minorHAnsi"/>
                <w:sz w:val="24"/>
                <w:szCs w:val="24"/>
              </w:rPr>
              <w:t> </w:t>
            </w:r>
          </w:p>
          <w:p w14:paraId="296E955A"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12645D9D"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F680131" w14:textId="77777777" w:rsidR="002A3640" w:rsidRPr="002A3640" w:rsidRDefault="002A3640" w:rsidP="00B633B9">
            <w:pPr>
              <w:jc w:val="both"/>
              <w:rPr>
                <w:rFonts w:cstheme="minorHAnsi"/>
                <w:sz w:val="24"/>
                <w:szCs w:val="24"/>
              </w:rPr>
            </w:pPr>
            <w:r w:rsidRPr="002A3640">
              <w:rPr>
                <w:rFonts w:cstheme="minorHAnsi"/>
                <w:sz w:val="24"/>
                <w:szCs w:val="24"/>
              </w:rPr>
              <w:t> </w:t>
            </w:r>
          </w:p>
          <w:p w14:paraId="44026E45" w14:textId="77777777" w:rsidR="002A3640" w:rsidRPr="002A3640" w:rsidRDefault="002A3640" w:rsidP="00B633B9">
            <w:pPr>
              <w:ind w:left="360" w:hanging="360"/>
              <w:jc w:val="both"/>
              <w:rPr>
                <w:rFonts w:cstheme="minorHAnsi"/>
                <w:sz w:val="24"/>
                <w:szCs w:val="24"/>
              </w:rPr>
            </w:pPr>
            <w:r w:rsidRPr="002A3640">
              <w:rPr>
                <w:rFonts w:cstheme="minorHAnsi"/>
                <w:sz w:val="24"/>
                <w:szCs w:val="24"/>
              </w:rPr>
              <w:t>4 Aktivity k rozvoji polytechnické výchovy </w:t>
            </w:r>
          </w:p>
          <w:p w14:paraId="2C4D331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7C27F38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0ECD3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4E34F30"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1F618B41" w14:textId="334E8E1C"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tc>
      </w:tr>
      <w:tr w:rsidR="002A3640" w:rsidRPr="002A3640" w14:paraId="6C79B19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B6AE1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4110E7" w14:textId="316A802F" w:rsidR="002A3640" w:rsidRPr="002A3640" w:rsidRDefault="002A3640" w:rsidP="00B633B9">
            <w:pPr>
              <w:jc w:val="both"/>
              <w:rPr>
                <w:rFonts w:cstheme="minorHAnsi"/>
                <w:sz w:val="24"/>
                <w:szCs w:val="24"/>
              </w:rPr>
            </w:pPr>
            <w:r w:rsidRPr="002A3640">
              <w:rPr>
                <w:rFonts w:cstheme="minorHAnsi"/>
                <w:sz w:val="24"/>
                <w:szCs w:val="24"/>
              </w:rPr>
              <w:t>Rozvoj kompetencí dětí a žáků v polytechnickém vzdělávání (podpora zájmu, motivace a dovedností v oblasti vědy, technologií, eng</w:t>
            </w:r>
            <w:r w:rsidR="00ED4519">
              <w:rPr>
                <w:rFonts w:cstheme="minorHAnsi"/>
                <w:sz w:val="24"/>
                <w:szCs w:val="24"/>
              </w:rPr>
              <w:t>e</w:t>
            </w:r>
            <w:r w:rsidRPr="002A3640">
              <w:rPr>
                <w:rFonts w:cstheme="minorHAnsi"/>
                <w:sz w:val="24"/>
                <w:szCs w:val="24"/>
              </w:rPr>
              <w:t>neeringu a matematiky „STEM“, což zahrnuje i</w:t>
            </w:r>
            <w:r w:rsidR="00D3325F">
              <w:t> </w:t>
            </w:r>
            <w:r w:rsidRPr="002A3640">
              <w:rPr>
                <w:rFonts w:cstheme="minorHAnsi"/>
                <w:sz w:val="24"/>
                <w:szCs w:val="24"/>
              </w:rPr>
              <w:t>EVVO) </w:t>
            </w:r>
          </w:p>
          <w:p w14:paraId="05324D61"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75CF4572"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p w14:paraId="2BA823FF"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76EDB583"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9F0AC2"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6C75BD"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01CE21C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8596B56" w14:textId="77777777" w:rsidR="002A3640" w:rsidRPr="002A3640" w:rsidRDefault="002A3640" w:rsidP="00B633B9">
            <w:pPr>
              <w:jc w:val="both"/>
              <w:rPr>
                <w:rFonts w:cstheme="minorHAnsi"/>
                <w:sz w:val="24"/>
                <w:szCs w:val="24"/>
              </w:rPr>
            </w:pPr>
            <w:r w:rsidRPr="002A3640">
              <w:rPr>
                <w:rFonts w:cstheme="minorHAnsi"/>
                <w:sz w:val="24"/>
                <w:szCs w:val="24"/>
              </w:rPr>
              <w:t> </w:t>
            </w:r>
          </w:p>
          <w:p w14:paraId="397788C0"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39C604A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ADE291" w14:textId="0215F680" w:rsidR="002A3640" w:rsidRPr="002A3640" w:rsidRDefault="002A3640" w:rsidP="00B633B9">
            <w:pPr>
              <w:jc w:val="both"/>
              <w:rPr>
                <w:rFonts w:cstheme="minorHAnsi"/>
                <w:sz w:val="24"/>
                <w:szCs w:val="24"/>
              </w:rPr>
            </w:pPr>
            <w:r w:rsidRPr="002A3640">
              <w:rPr>
                <w:rFonts w:cstheme="minorHAnsi"/>
                <w:sz w:val="24"/>
                <w:szCs w:val="24"/>
              </w:rPr>
              <w:t>Jedná se o aktivitu podporující praktickou stránku polytechnického vzdělávání a rozvíjení manuální zručnosti dětí. Pomáhá rovněž vytvářet a fixovat správné pracovní postupy a</w:t>
            </w:r>
            <w:r w:rsidR="00D3325F">
              <w:rPr>
                <w:rFonts w:cstheme="minorHAnsi"/>
                <w:sz w:val="24"/>
                <w:szCs w:val="24"/>
              </w:rPr>
              <w:t> </w:t>
            </w:r>
            <w:r w:rsidRPr="002A3640">
              <w:rPr>
                <w:rFonts w:cstheme="minorHAnsi"/>
                <w:sz w:val="24"/>
                <w:szCs w:val="24"/>
              </w:rPr>
              <w:t>návyky,  používat jednoduché nástroje, netradiční materiály a</w:t>
            </w:r>
            <w:r w:rsidR="00D3325F">
              <w:rPr>
                <w:rFonts w:cstheme="minorHAnsi"/>
                <w:sz w:val="24"/>
                <w:szCs w:val="24"/>
              </w:rPr>
              <w:t> </w:t>
            </w:r>
            <w:r w:rsidRPr="002A3640">
              <w:rPr>
                <w:rFonts w:cstheme="minorHAnsi"/>
                <w:sz w:val="24"/>
                <w:szCs w:val="24"/>
              </w:rPr>
              <w:t>techniky jejich zpracování a podporuje touhu tvořit a práci zdárně dokončit. Ve školách je realizována dle materiálních a</w:t>
            </w:r>
            <w:r w:rsidR="00D3325F">
              <w:rPr>
                <w:rFonts w:cstheme="minorHAnsi"/>
                <w:sz w:val="24"/>
                <w:szCs w:val="24"/>
              </w:rPr>
              <w:t> </w:t>
            </w:r>
            <w:r w:rsidRPr="002A3640">
              <w:rPr>
                <w:rFonts w:cstheme="minorHAnsi"/>
                <w:sz w:val="24"/>
                <w:szCs w:val="24"/>
              </w:rPr>
              <w:t xml:space="preserve">prostorových možností jednotlivých škol formou </w:t>
            </w:r>
            <w:r w:rsidRPr="002A3640">
              <w:rPr>
                <w:rFonts w:cstheme="minorHAnsi"/>
                <w:sz w:val="24"/>
                <w:szCs w:val="24"/>
              </w:rPr>
              <w:lastRenderedPageBreak/>
              <w:t>konstruktivních činností (např. práce se stavebnicemi), pěstitelských činností, pokusů a projektů podporujících praktickou stránku polytechnického vzdělávání.  </w:t>
            </w:r>
          </w:p>
          <w:p w14:paraId="35D9DBB3" w14:textId="1F9E509D" w:rsidR="002A3640" w:rsidRPr="002A3640" w:rsidRDefault="002A3640" w:rsidP="00B633B9">
            <w:pPr>
              <w:jc w:val="both"/>
              <w:rPr>
                <w:rFonts w:cstheme="minorHAnsi"/>
                <w:sz w:val="24"/>
                <w:szCs w:val="24"/>
              </w:rPr>
            </w:pPr>
            <w:r w:rsidRPr="002A3640">
              <w:rPr>
                <w:rFonts w:cstheme="minorHAnsi"/>
                <w:sz w:val="24"/>
                <w:szCs w:val="24"/>
              </w:rPr>
              <w:t>Pro zlepšení stavu v této oblasti svědčí snížená manuální zručnost dětí, které se v prostředí rodiny s řadou manuálních činností vůbec nesetkají, a proto nemají možnost si je vyzkoušet. Ne každá škola je vybavena pro rozvoj polytechnického vzdělávání. Pokud budou mít školy prostory pro polytechnickou výchovu a tyto dobře vybavené, děti začne činnost bavit. Zájem žáků o technické obory podporují i besedy se zástupci podniků. Důležité je i</w:t>
            </w:r>
            <w:r w:rsidR="00D3325F">
              <w:rPr>
                <w:rFonts w:cstheme="minorHAnsi"/>
                <w:sz w:val="24"/>
                <w:szCs w:val="24"/>
              </w:rPr>
              <w:t> </w:t>
            </w:r>
            <w:r w:rsidRPr="002A3640">
              <w:rPr>
                <w:rFonts w:cstheme="minorHAnsi"/>
                <w:sz w:val="24"/>
                <w:szCs w:val="24"/>
              </w:rPr>
              <w:t xml:space="preserve"> pedagogické vedení dětí kvalitními proškolenými učiteli. V rámci škol je aktivita podporována zapojením žáků do různých soutěží (Technik, Řemeslo má zlaté dno, Mladý chemik), konáním projektových dnů a dílen, kde si žáci mohou vyzkoušet různé praktické činnosti, účastí na akcích propagujících technické obory (Dny vědy a techniky), využíváním moderních stavebnic, pořádáním kurzů a kroužků (kurz keramiky pro I. stupeň, přírodovědný kroužek). Školy zřizují a k výuce využívají i venkovní učebny.  </w:t>
            </w:r>
          </w:p>
        </w:tc>
      </w:tr>
      <w:tr w:rsidR="002A3640" w:rsidRPr="002A3640" w14:paraId="4236E76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F33253"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BDE823C" w14:textId="77777777" w:rsidR="002A3640" w:rsidRPr="002A3640" w:rsidRDefault="00E93684"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1040396D"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5734D3"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5F927285" w14:textId="77777777" w:rsidR="002A3640" w:rsidRPr="00BD18A7" w:rsidRDefault="009D62AC" w:rsidP="009D62AC">
            <w:pPr>
              <w:pStyle w:val="Odstavecseseznamem"/>
              <w:ind w:left="0"/>
              <w:jc w:val="both"/>
              <w:rPr>
                <w:rFonts w:cstheme="minorHAnsi"/>
                <w:b/>
                <w:sz w:val="24"/>
                <w:szCs w:val="24"/>
              </w:rPr>
            </w:pPr>
            <w:r>
              <w:rPr>
                <w:rFonts w:cstheme="minorHAnsi"/>
                <w:sz w:val="24"/>
                <w:szCs w:val="24"/>
              </w:rPr>
              <w:t>1.</w:t>
            </w:r>
            <w:r w:rsidR="00BD18A7" w:rsidRPr="009D62AC">
              <w:rPr>
                <w:rFonts w:cstheme="minorHAnsi"/>
                <w:sz w:val="24"/>
                <w:szCs w:val="24"/>
              </w:rPr>
              <w:t xml:space="preserve">ZŠ, </w:t>
            </w:r>
            <w:r w:rsidR="00C05913" w:rsidRPr="009D62AC">
              <w:rPr>
                <w:rFonts w:cstheme="minorHAnsi"/>
                <w:sz w:val="24"/>
                <w:szCs w:val="24"/>
              </w:rPr>
              <w:t>2.ZŠ</w:t>
            </w:r>
            <w:r w:rsidR="007D76C3" w:rsidRPr="009D62AC">
              <w:rPr>
                <w:rFonts w:cstheme="minorHAnsi"/>
                <w:sz w:val="24"/>
                <w:szCs w:val="24"/>
              </w:rPr>
              <w:t>, 4. ZŠ</w:t>
            </w:r>
            <w:r w:rsidR="00F23E00" w:rsidRPr="009D62AC">
              <w:rPr>
                <w:rFonts w:cstheme="minorHAnsi"/>
                <w:sz w:val="24"/>
                <w:szCs w:val="24"/>
              </w:rPr>
              <w:t>, 7. ZŠ</w:t>
            </w:r>
            <w:r w:rsidR="00AB232F" w:rsidRPr="009D62AC">
              <w:rPr>
                <w:rFonts w:cstheme="minorHAnsi"/>
                <w:sz w:val="24"/>
                <w:szCs w:val="24"/>
              </w:rPr>
              <w:t>, Benešova ZŠ</w:t>
            </w:r>
            <w:r w:rsidR="00681243" w:rsidRPr="009D62AC">
              <w:rPr>
                <w:rFonts w:cstheme="minorHAnsi"/>
                <w:sz w:val="24"/>
                <w:szCs w:val="24"/>
              </w:rPr>
              <w:t>, 10. ZŠ</w:t>
            </w:r>
            <w:r w:rsidR="0090080B" w:rsidRPr="009D62AC">
              <w:rPr>
                <w:rFonts w:cstheme="minorHAnsi"/>
                <w:sz w:val="24"/>
                <w:szCs w:val="24"/>
              </w:rPr>
              <w:t>, 11. ZŠ</w:t>
            </w:r>
            <w:r w:rsidR="00A65062" w:rsidRPr="009D62AC">
              <w:rPr>
                <w:rFonts w:cstheme="minorHAnsi"/>
                <w:sz w:val="24"/>
                <w:szCs w:val="24"/>
              </w:rPr>
              <w:t>, M</w:t>
            </w:r>
            <w:r w:rsidR="00BC347D">
              <w:rPr>
                <w:rFonts w:cstheme="minorHAnsi"/>
                <w:sz w:val="24"/>
                <w:szCs w:val="24"/>
              </w:rPr>
              <w:t xml:space="preserve">asarykova </w:t>
            </w:r>
            <w:r w:rsidR="00A65062" w:rsidRPr="009D62AC">
              <w:rPr>
                <w:rFonts w:cstheme="minorHAnsi"/>
                <w:sz w:val="24"/>
                <w:szCs w:val="24"/>
              </w:rPr>
              <w:t>ZŠ</w:t>
            </w:r>
            <w:r w:rsidR="005333D0" w:rsidRPr="009D62AC">
              <w:rPr>
                <w:rFonts w:cstheme="minorHAnsi"/>
                <w:sz w:val="24"/>
                <w:szCs w:val="24"/>
              </w:rPr>
              <w:t>, 13</w:t>
            </w:r>
            <w:r w:rsidR="005333D0">
              <w:rPr>
                <w:rFonts w:cstheme="minorHAnsi"/>
                <w:sz w:val="24"/>
                <w:szCs w:val="24"/>
              </w:rPr>
              <w:t>. ZŠ</w:t>
            </w:r>
            <w:r w:rsidR="009129D1">
              <w:rPr>
                <w:rFonts w:cstheme="minorHAnsi"/>
                <w:sz w:val="24"/>
                <w:szCs w:val="24"/>
              </w:rPr>
              <w:t>, 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D95D61">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BA2EA0">
              <w:rPr>
                <w:rFonts w:cstheme="minorHAnsi"/>
                <w:sz w:val="24"/>
                <w:szCs w:val="24"/>
              </w:rPr>
              <w:t>, 33. ZŠ</w:t>
            </w:r>
            <w:r w:rsidR="0024351C">
              <w:rPr>
                <w:rFonts w:cstheme="minorHAnsi"/>
                <w:sz w:val="24"/>
                <w:szCs w:val="24"/>
              </w:rPr>
              <w:t>, ZŠ Božkov</w:t>
            </w:r>
            <w:r w:rsidR="004736F3">
              <w:rPr>
                <w:rFonts w:cstheme="minorHAnsi"/>
                <w:sz w:val="24"/>
                <w:szCs w:val="24"/>
              </w:rPr>
              <w:t>, Tyršova ZŠ</w:t>
            </w:r>
            <w:r w:rsidR="00FB345B">
              <w:rPr>
                <w:rFonts w:cstheme="minorHAnsi"/>
                <w:sz w:val="24"/>
                <w:szCs w:val="24"/>
              </w:rPr>
              <w:t>, ZŠ speciální</w:t>
            </w:r>
            <w:r w:rsidR="00392D41">
              <w:rPr>
                <w:rFonts w:cstheme="minorHAnsi"/>
                <w:sz w:val="24"/>
                <w:szCs w:val="24"/>
              </w:rPr>
              <w:t xml:space="preserve">, </w:t>
            </w:r>
            <w:r w:rsidR="005232EF">
              <w:rPr>
                <w:rFonts w:cstheme="minorHAnsi"/>
                <w:sz w:val="24"/>
                <w:szCs w:val="24"/>
              </w:rPr>
              <w:t>DDÚ a ZŠ</w:t>
            </w:r>
            <w:r w:rsidR="00581CD5">
              <w:rPr>
                <w:rFonts w:cstheme="minorHAnsi"/>
                <w:sz w:val="24"/>
                <w:szCs w:val="24"/>
              </w:rPr>
              <w:t>, ZŠ Nezvěstice</w:t>
            </w:r>
            <w:r w:rsidR="0098159D">
              <w:rPr>
                <w:rFonts w:cstheme="minorHAnsi"/>
                <w:sz w:val="24"/>
                <w:szCs w:val="24"/>
              </w:rPr>
              <w:t>, ZŠ Podmostní</w:t>
            </w:r>
            <w:r w:rsidR="00394C81">
              <w:rPr>
                <w:rFonts w:cstheme="minorHAnsi"/>
                <w:sz w:val="24"/>
                <w:szCs w:val="24"/>
              </w:rPr>
              <w:t>, ZŠML</w:t>
            </w:r>
            <w:r w:rsidR="003A6E74">
              <w:rPr>
                <w:rFonts w:cstheme="minorHAnsi"/>
                <w:sz w:val="24"/>
                <w:szCs w:val="24"/>
              </w:rPr>
              <w:t>, ZŠ Šťáhlavy</w:t>
            </w:r>
            <w:r w:rsidR="003B372F">
              <w:rPr>
                <w:rFonts w:cstheme="minorHAnsi"/>
                <w:sz w:val="24"/>
                <w:szCs w:val="24"/>
              </w:rPr>
              <w:t>, GFK a ZŠ</w:t>
            </w:r>
            <w:r w:rsidR="0000731E">
              <w:rPr>
                <w:rFonts w:cstheme="minorHAnsi"/>
                <w:sz w:val="24"/>
                <w:szCs w:val="24"/>
              </w:rPr>
              <w:t>, Waldorfská ZŠ Dobromysl</w:t>
            </w:r>
            <w:r w:rsidR="00CD044F">
              <w:rPr>
                <w:rFonts w:cstheme="minorHAnsi"/>
                <w:sz w:val="24"/>
                <w:szCs w:val="24"/>
              </w:rPr>
              <w:t>, ZŠ Sedlec</w:t>
            </w:r>
            <w:r w:rsidR="00BD7FE1">
              <w:rPr>
                <w:rFonts w:cstheme="minorHAnsi"/>
                <w:sz w:val="24"/>
                <w:szCs w:val="24"/>
              </w:rPr>
              <w:t>, Církevní ZŠ</w:t>
            </w:r>
          </w:p>
        </w:tc>
      </w:tr>
      <w:tr w:rsidR="002A3640" w:rsidRPr="002A3640" w14:paraId="457FDA0D"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AE7CDA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79C995AC" w14:textId="77777777" w:rsidR="002A3640" w:rsidRPr="002A3640" w:rsidRDefault="00BD18A7" w:rsidP="00B633B9">
            <w:pPr>
              <w:jc w:val="both"/>
              <w:rPr>
                <w:rFonts w:cstheme="minorHAnsi"/>
                <w:sz w:val="24"/>
                <w:szCs w:val="24"/>
              </w:rPr>
            </w:pPr>
            <w:r>
              <w:rPr>
                <w:rFonts w:cstheme="minorHAnsi"/>
                <w:sz w:val="24"/>
                <w:szCs w:val="24"/>
              </w:rPr>
              <w:t>Techmania, Centrum robotiky, SPŠE</w:t>
            </w:r>
            <w:r w:rsidR="00AB232F">
              <w:rPr>
                <w:rFonts w:cstheme="minorHAnsi"/>
                <w:sz w:val="24"/>
                <w:szCs w:val="24"/>
              </w:rPr>
              <w:t>, Gymnázium Mikulášské náměstí</w:t>
            </w:r>
            <w:r w:rsidR="00681243">
              <w:rPr>
                <w:rFonts w:cstheme="minorHAnsi"/>
                <w:sz w:val="24"/>
                <w:szCs w:val="24"/>
              </w:rPr>
              <w:t>, SŠ INFIS</w:t>
            </w:r>
            <w:r w:rsidR="00A65062">
              <w:rPr>
                <w:rFonts w:cstheme="minorHAnsi"/>
                <w:sz w:val="24"/>
                <w:szCs w:val="24"/>
              </w:rPr>
              <w:t>, ZF Eng</w:t>
            </w:r>
            <w:r w:rsidR="00896EC1">
              <w:rPr>
                <w:rFonts w:cstheme="minorHAnsi"/>
                <w:sz w:val="24"/>
                <w:szCs w:val="24"/>
              </w:rPr>
              <w:t>e</w:t>
            </w:r>
            <w:r w:rsidR="00A65062">
              <w:rPr>
                <w:rFonts w:cstheme="minorHAnsi"/>
                <w:sz w:val="24"/>
                <w:szCs w:val="24"/>
              </w:rPr>
              <w:t>neering</w:t>
            </w:r>
            <w:r w:rsidR="000C1684">
              <w:rPr>
                <w:rFonts w:cstheme="minorHAnsi"/>
                <w:sz w:val="24"/>
                <w:szCs w:val="24"/>
              </w:rPr>
              <w:t>, ZČU</w:t>
            </w:r>
            <w:r w:rsidR="00A71C4D">
              <w:rPr>
                <w:rFonts w:cstheme="minorHAnsi"/>
                <w:sz w:val="24"/>
                <w:szCs w:val="24"/>
              </w:rPr>
              <w:t>, ZŠ pro zrakově postižené</w:t>
            </w:r>
          </w:p>
        </w:tc>
      </w:tr>
      <w:tr w:rsidR="002A3640" w:rsidRPr="002A3640" w14:paraId="6AC3A706" w14:textId="77777777" w:rsidTr="00FC5515">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DCF438"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tcPr>
          <w:p w14:paraId="3B91FDD5" w14:textId="77777777" w:rsidR="002A3640" w:rsidRPr="002A3640" w:rsidRDefault="00BC347D" w:rsidP="00B633B9">
            <w:pPr>
              <w:jc w:val="both"/>
              <w:rPr>
                <w:rFonts w:cstheme="minorHAnsi"/>
                <w:sz w:val="24"/>
                <w:szCs w:val="24"/>
              </w:rPr>
            </w:pPr>
            <w:r>
              <w:rPr>
                <w:rFonts w:cstheme="minorHAnsi"/>
                <w:sz w:val="24"/>
                <w:szCs w:val="24"/>
              </w:rPr>
              <w:t>3</w:t>
            </w:r>
            <w:r w:rsidR="00E93684">
              <w:rPr>
                <w:rFonts w:cstheme="minorHAnsi"/>
                <w:sz w:val="24"/>
                <w:szCs w:val="24"/>
              </w:rPr>
              <w:t>98</w:t>
            </w:r>
            <w:r>
              <w:rPr>
                <w:rFonts w:cstheme="minorHAnsi"/>
                <w:sz w:val="24"/>
                <w:szCs w:val="24"/>
              </w:rPr>
              <w:t> 000 Kč</w:t>
            </w:r>
          </w:p>
        </w:tc>
      </w:tr>
      <w:tr w:rsidR="002A3640" w:rsidRPr="002A3640" w14:paraId="47A54F4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EB786E"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77F956" w14:textId="77777777" w:rsidR="002A3640" w:rsidRPr="002A3640" w:rsidRDefault="002A3640" w:rsidP="00B633B9">
            <w:pPr>
              <w:jc w:val="both"/>
              <w:rPr>
                <w:rFonts w:cstheme="minorHAnsi"/>
                <w:sz w:val="24"/>
                <w:szCs w:val="24"/>
              </w:rPr>
            </w:pPr>
            <w:r w:rsidRPr="002A3640">
              <w:rPr>
                <w:rFonts w:cstheme="minorHAnsi"/>
                <w:sz w:val="24"/>
                <w:szCs w:val="24"/>
              </w:rPr>
              <w:t>dotace, vlastní zdroje, </w:t>
            </w:r>
            <w:r w:rsidR="00ED4519" w:rsidRPr="002A3640">
              <w:rPr>
                <w:rFonts w:cstheme="minorHAnsi"/>
                <w:sz w:val="24"/>
                <w:szCs w:val="24"/>
              </w:rPr>
              <w:t xml:space="preserve">SRPŠ, </w:t>
            </w:r>
            <w:r w:rsidR="00ED4519">
              <w:rPr>
                <w:rFonts w:eastAsia="Times New Roman" w:cstheme="minorHAnsi"/>
                <w:sz w:val="24"/>
                <w:szCs w:val="24"/>
                <w:lang w:eastAsia="cs-CZ"/>
              </w:rPr>
              <w:t>zřizovatel, OP</w:t>
            </w:r>
            <w:r w:rsidR="009D0DCA">
              <w:rPr>
                <w:rFonts w:eastAsia="Times New Roman" w:cstheme="minorHAnsi"/>
                <w:sz w:val="24"/>
                <w:szCs w:val="24"/>
                <w:lang w:eastAsia="cs-CZ"/>
              </w:rPr>
              <w:t xml:space="preserve"> </w:t>
            </w:r>
            <w:r w:rsidR="00BC347D">
              <w:rPr>
                <w:rFonts w:eastAsia="Times New Roman" w:cstheme="minorHAnsi"/>
                <w:sz w:val="24"/>
                <w:szCs w:val="24"/>
                <w:lang w:eastAsia="cs-CZ"/>
              </w:rPr>
              <w:t>J</w:t>
            </w:r>
            <w:r w:rsidR="009D0DCA">
              <w:rPr>
                <w:rFonts w:eastAsia="Times New Roman" w:cstheme="minorHAnsi"/>
                <w:sz w:val="24"/>
                <w:szCs w:val="24"/>
                <w:lang w:eastAsia="cs-CZ"/>
              </w:rPr>
              <w:t>AK</w:t>
            </w:r>
          </w:p>
        </w:tc>
      </w:tr>
      <w:tr w:rsidR="002A3640" w:rsidRPr="002A3640" w14:paraId="1518CD18"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E02EDD"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72B1B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62BB889"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80BEBF"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22ABF6" w14:textId="77777777" w:rsidR="002A3640" w:rsidRPr="002A3640" w:rsidRDefault="002A3640" w:rsidP="00B633B9">
            <w:pPr>
              <w:jc w:val="both"/>
              <w:rPr>
                <w:rFonts w:cstheme="minorHAnsi"/>
                <w:sz w:val="24"/>
                <w:szCs w:val="24"/>
              </w:rPr>
            </w:pPr>
            <w:r w:rsidRPr="002A3640">
              <w:rPr>
                <w:rFonts w:cstheme="minorHAnsi"/>
                <w:sz w:val="24"/>
                <w:szCs w:val="24"/>
              </w:rPr>
              <w:t> počet škol realizujících aktivity </w:t>
            </w:r>
          </w:p>
        </w:tc>
      </w:tr>
      <w:tr w:rsidR="002A3640" w:rsidRPr="002A3640" w14:paraId="4404C26A"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53342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0410C8"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05A33CC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2A3640" w:rsidRPr="002A3640" w14:paraId="4D371B5A"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25FFAE1"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1728805A"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7D0C4C8"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F19D617" w14:textId="77777777" w:rsidR="002A3640" w:rsidRPr="002A3640" w:rsidRDefault="002A3640" w:rsidP="00B633B9">
            <w:pPr>
              <w:jc w:val="both"/>
              <w:rPr>
                <w:rFonts w:cstheme="minorHAnsi"/>
                <w:sz w:val="24"/>
                <w:szCs w:val="24"/>
              </w:rPr>
            </w:pPr>
            <w:r w:rsidRPr="002A3640">
              <w:rPr>
                <w:rFonts w:cstheme="minorHAnsi"/>
                <w:sz w:val="24"/>
                <w:szCs w:val="24"/>
              </w:rPr>
              <w:t>5 Exkurze </w:t>
            </w:r>
          </w:p>
        </w:tc>
      </w:tr>
      <w:tr w:rsidR="002A3640" w:rsidRPr="002A3640" w14:paraId="2C058A8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21343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DD3118"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0AB13D04" w14:textId="3CE644E5"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4C7E6705" w14:textId="77777777" w:rsidR="002A3640" w:rsidRPr="002A3640" w:rsidRDefault="002A3640" w:rsidP="00B633B9">
            <w:pPr>
              <w:jc w:val="both"/>
              <w:rPr>
                <w:rFonts w:cstheme="minorHAnsi"/>
                <w:sz w:val="24"/>
                <w:szCs w:val="24"/>
              </w:rPr>
            </w:pPr>
            <w:r w:rsidRPr="002A3640">
              <w:rPr>
                <w:rFonts w:cstheme="minorHAnsi"/>
                <w:sz w:val="24"/>
                <w:szCs w:val="24"/>
              </w:rPr>
              <w:t>3.1.4 Specifický cíl - Podpora spolupráce škol a zaměstnavatelů v regionu          </w:t>
            </w:r>
          </w:p>
          <w:p w14:paraId="2842F6DF"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6284E03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9F20E5"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BDED92"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5B4FE7F5"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23828DC1"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74D8633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9B1D57"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FC1474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482542F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63B29D" w14:textId="77777777" w:rsidR="002A3640" w:rsidRPr="002A3640" w:rsidRDefault="002A3640" w:rsidP="00B633B9">
            <w:pPr>
              <w:jc w:val="both"/>
              <w:rPr>
                <w:rFonts w:cstheme="minorHAnsi"/>
                <w:sz w:val="24"/>
                <w:szCs w:val="24"/>
              </w:rPr>
            </w:pPr>
            <w:r w:rsidRPr="002A3640">
              <w:rPr>
                <w:rFonts w:cstheme="minorHAnsi"/>
                <w:sz w:val="24"/>
                <w:szCs w:val="24"/>
              </w:rPr>
              <w:t> </w:t>
            </w:r>
          </w:p>
          <w:p w14:paraId="07C80555"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1F814E9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B1DAD7" w14:textId="77777777" w:rsidR="002A3640" w:rsidRPr="002A3640" w:rsidRDefault="002A3640" w:rsidP="00B633B9">
            <w:pPr>
              <w:jc w:val="both"/>
              <w:rPr>
                <w:rFonts w:cstheme="minorHAnsi"/>
                <w:sz w:val="24"/>
                <w:szCs w:val="24"/>
              </w:rPr>
            </w:pPr>
            <w:r w:rsidRPr="002A3640">
              <w:rPr>
                <w:rFonts w:cstheme="minorHAnsi"/>
                <w:sz w:val="24"/>
                <w:szCs w:val="24"/>
              </w:rPr>
              <w:t xml:space="preserve">Aktivita spolupráce se zaměstnavateli umožňuje školám navštívit s žáky jednotlivá pracoviště, kdy zaměstnavatelé mají možnost poutavým výkladem a zajímavou prohlídkou svých provozů podnítit v žácích zájem o další studium na technicky zaměřených středních školách.  Jedná se například o exkurze do podniků: Škoda Auto Mladá Boleslav, jaderná elektrárna Temelín, Plzeňská teplárenská. </w:t>
            </w:r>
          </w:p>
        </w:tc>
      </w:tr>
      <w:tr w:rsidR="002A3640" w:rsidRPr="002A3640" w14:paraId="09928CB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870E44"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3B2F4D" w14:textId="77777777" w:rsidR="002A3640" w:rsidRPr="002A3640" w:rsidRDefault="00E93684"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635788D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2C3578"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0C2E42" w14:textId="77777777" w:rsidR="002A3640" w:rsidRPr="007D76C3" w:rsidRDefault="007D76C3" w:rsidP="00BC347D">
            <w:pPr>
              <w:jc w:val="both"/>
              <w:rPr>
                <w:rFonts w:cstheme="minorHAnsi"/>
                <w:b/>
                <w:sz w:val="24"/>
                <w:szCs w:val="24"/>
              </w:rPr>
            </w:pPr>
            <w:r w:rsidRPr="00BC347D">
              <w:rPr>
                <w:rFonts w:cstheme="minorHAnsi"/>
                <w:sz w:val="24"/>
                <w:szCs w:val="24"/>
              </w:rPr>
              <w:t>4.ZŠ</w:t>
            </w:r>
            <w:r w:rsidR="00F23E00" w:rsidRPr="00BC347D">
              <w:rPr>
                <w:rFonts w:cstheme="minorHAnsi"/>
                <w:sz w:val="24"/>
                <w:szCs w:val="24"/>
              </w:rPr>
              <w:t>, 7. ZŠ</w:t>
            </w:r>
            <w:r w:rsidR="00AB232F" w:rsidRPr="00BC347D">
              <w:rPr>
                <w:rFonts w:cstheme="minorHAnsi"/>
                <w:sz w:val="24"/>
                <w:szCs w:val="24"/>
              </w:rPr>
              <w:t>, Benešova ZŠ</w:t>
            </w:r>
            <w:r w:rsidR="00681243" w:rsidRPr="00BC347D">
              <w:rPr>
                <w:rFonts w:cstheme="minorHAnsi"/>
                <w:sz w:val="24"/>
                <w:szCs w:val="24"/>
              </w:rPr>
              <w:t>, 10. ZŠ</w:t>
            </w:r>
            <w:r w:rsidR="0090080B">
              <w:rPr>
                <w:rFonts w:cstheme="minorHAnsi"/>
                <w:sz w:val="24"/>
                <w:szCs w:val="24"/>
              </w:rPr>
              <w:t>, 11. ZŠ</w:t>
            </w:r>
            <w:r w:rsidR="005333D0">
              <w:rPr>
                <w:rFonts w:cstheme="minorHAnsi"/>
                <w:sz w:val="24"/>
                <w:szCs w:val="24"/>
              </w:rPr>
              <w:t>, 13. ZŠ</w:t>
            </w:r>
            <w:r w:rsidR="009129D1">
              <w:rPr>
                <w:rFonts w:cstheme="minorHAnsi"/>
                <w:sz w:val="24"/>
                <w:szCs w:val="24"/>
              </w:rPr>
              <w:t>, 14. ZŠ</w:t>
            </w:r>
            <w:r w:rsidR="00CA6D05">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24351C">
              <w:rPr>
                <w:rFonts w:cstheme="minorHAnsi"/>
                <w:sz w:val="24"/>
                <w:szCs w:val="24"/>
              </w:rPr>
              <w:t>, ZŠ Božkov</w:t>
            </w:r>
            <w:r w:rsidR="004736F3">
              <w:rPr>
                <w:rFonts w:cstheme="minorHAnsi"/>
                <w:sz w:val="24"/>
                <w:szCs w:val="24"/>
              </w:rPr>
              <w:t>, Tyršova ZŠ</w:t>
            </w:r>
            <w:r w:rsidR="00FB345B">
              <w:rPr>
                <w:rFonts w:cstheme="minorHAnsi"/>
                <w:sz w:val="24"/>
                <w:szCs w:val="24"/>
              </w:rPr>
              <w:t>, ZŠ speciální</w:t>
            </w:r>
            <w:r w:rsidR="00392D41">
              <w:rPr>
                <w:rFonts w:cstheme="minorHAnsi"/>
                <w:sz w:val="24"/>
                <w:szCs w:val="24"/>
              </w:rPr>
              <w:t>, ZŠ pro sluchově postižené a vady řeči</w:t>
            </w:r>
            <w:r w:rsidR="0098159D">
              <w:rPr>
                <w:rFonts w:cstheme="minorHAnsi"/>
                <w:sz w:val="24"/>
                <w:szCs w:val="24"/>
              </w:rPr>
              <w:t>, ZŠ Podmostní</w:t>
            </w:r>
            <w:r w:rsidR="00164E01">
              <w:rPr>
                <w:rFonts w:cstheme="minorHAnsi"/>
                <w:sz w:val="24"/>
                <w:szCs w:val="24"/>
              </w:rPr>
              <w:t>, ZŠ při FN</w:t>
            </w:r>
            <w:r w:rsidR="00A71C4D">
              <w:rPr>
                <w:rFonts w:cstheme="minorHAnsi"/>
                <w:sz w:val="24"/>
                <w:szCs w:val="24"/>
              </w:rPr>
              <w:t>, ZŠ pro zrakově postižené</w:t>
            </w:r>
            <w:r w:rsidR="003A6E74">
              <w:rPr>
                <w:rFonts w:cstheme="minorHAnsi"/>
                <w:sz w:val="24"/>
                <w:szCs w:val="24"/>
              </w:rPr>
              <w:t xml:space="preserve">, ZŠ </w:t>
            </w:r>
            <w:r w:rsidR="003A6E74">
              <w:rPr>
                <w:rFonts w:cstheme="minorHAnsi"/>
                <w:sz w:val="24"/>
                <w:szCs w:val="24"/>
              </w:rPr>
              <w:lastRenderedPageBreak/>
              <w:t>Šťáhlavy</w:t>
            </w:r>
            <w:r w:rsidR="00727CE8">
              <w:rPr>
                <w:rFonts w:cstheme="minorHAnsi"/>
                <w:sz w:val="24"/>
                <w:szCs w:val="24"/>
              </w:rPr>
              <w:t>, ZŠ Starý Plzenec</w:t>
            </w:r>
            <w:r w:rsidR="003B372F">
              <w:rPr>
                <w:rFonts w:cstheme="minorHAnsi"/>
                <w:sz w:val="24"/>
                <w:szCs w:val="24"/>
              </w:rPr>
              <w:t>, GFK a ZŠ</w:t>
            </w:r>
            <w:r w:rsidR="00CF66BE">
              <w:rPr>
                <w:rFonts w:cstheme="minorHAnsi"/>
                <w:sz w:val="24"/>
                <w:szCs w:val="24"/>
              </w:rPr>
              <w:t>, ZŠ Sedlec</w:t>
            </w:r>
            <w:r w:rsidR="00BD7FE1">
              <w:rPr>
                <w:rFonts w:cstheme="minorHAnsi"/>
                <w:sz w:val="24"/>
                <w:szCs w:val="24"/>
              </w:rPr>
              <w:t>, Církevní ZŠ</w:t>
            </w:r>
          </w:p>
        </w:tc>
      </w:tr>
      <w:tr w:rsidR="002A3640" w:rsidRPr="002A3640" w14:paraId="7964CFA8"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2AA642" w14:textId="77777777" w:rsidR="002A3640" w:rsidRPr="002A3640" w:rsidRDefault="002A3640" w:rsidP="00B633B9">
            <w:pPr>
              <w:jc w:val="both"/>
              <w:rPr>
                <w:rFonts w:cstheme="minorHAnsi"/>
                <w:sz w:val="24"/>
                <w:szCs w:val="24"/>
              </w:rPr>
            </w:pPr>
            <w:r w:rsidRPr="002A3640">
              <w:rPr>
                <w:rFonts w:cstheme="minorHAnsi"/>
                <w:sz w:val="24"/>
                <w:szCs w:val="24"/>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F39043F" w14:textId="77777777" w:rsidR="002A3640" w:rsidRPr="002A3640" w:rsidRDefault="004A63DE" w:rsidP="00B633B9">
            <w:pPr>
              <w:jc w:val="both"/>
              <w:rPr>
                <w:rFonts w:cstheme="minorHAnsi"/>
                <w:sz w:val="24"/>
                <w:szCs w:val="24"/>
              </w:rPr>
            </w:pPr>
            <w:r>
              <w:rPr>
                <w:rFonts w:cstheme="minorHAnsi"/>
                <w:sz w:val="24"/>
                <w:szCs w:val="24"/>
              </w:rPr>
              <w:t>SPŠD</w:t>
            </w:r>
            <w:r w:rsidR="009D0DCA">
              <w:rPr>
                <w:rFonts w:cstheme="minorHAnsi"/>
                <w:sz w:val="24"/>
                <w:szCs w:val="24"/>
              </w:rPr>
              <w:t>, Vodárna Plzeň, skládka Černošín</w:t>
            </w:r>
            <w:r w:rsidR="00BC347D">
              <w:rPr>
                <w:rFonts w:cstheme="minorHAnsi"/>
                <w:sz w:val="24"/>
                <w:szCs w:val="24"/>
              </w:rPr>
              <w:t>,</w:t>
            </w:r>
            <w:r w:rsidR="009D0DCA">
              <w:rPr>
                <w:rFonts w:cstheme="minorHAnsi"/>
                <w:sz w:val="24"/>
                <w:szCs w:val="24"/>
              </w:rPr>
              <w:t xml:space="preserve"> JE Temelín</w:t>
            </w:r>
            <w:r w:rsidR="000C1684">
              <w:rPr>
                <w:rFonts w:cstheme="minorHAnsi"/>
                <w:sz w:val="24"/>
                <w:szCs w:val="24"/>
              </w:rPr>
              <w:t>, EVVO centrum Krsy, ZOO Bavorská Ruda</w:t>
            </w:r>
          </w:p>
        </w:tc>
      </w:tr>
      <w:tr w:rsidR="002A3640" w:rsidRPr="002A3640" w14:paraId="2D1C5CD2"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7F5A17"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FAFFA26" w14:textId="77777777" w:rsidR="002A3640" w:rsidRPr="002A3640" w:rsidRDefault="00E93684" w:rsidP="00B633B9">
            <w:pPr>
              <w:jc w:val="both"/>
              <w:rPr>
                <w:rFonts w:cstheme="minorHAnsi"/>
                <w:sz w:val="24"/>
                <w:szCs w:val="24"/>
              </w:rPr>
            </w:pPr>
            <w:r>
              <w:rPr>
                <w:rFonts w:cstheme="minorHAnsi"/>
                <w:sz w:val="24"/>
                <w:szCs w:val="24"/>
              </w:rPr>
              <w:t>104</w:t>
            </w:r>
            <w:r w:rsidR="00BC347D">
              <w:rPr>
                <w:rFonts w:cstheme="minorHAnsi"/>
                <w:sz w:val="24"/>
                <w:szCs w:val="24"/>
              </w:rPr>
              <w:t> 000 Kč</w:t>
            </w:r>
          </w:p>
        </w:tc>
      </w:tr>
      <w:tr w:rsidR="002A3640" w:rsidRPr="002A3640" w14:paraId="279B859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421B609"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5157A1" w14:textId="77777777" w:rsidR="002A3640" w:rsidRPr="002A3640" w:rsidRDefault="002A3640" w:rsidP="00B633B9">
            <w:pPr>
              <w:jc w:val="both"/>
              <w:rPr>
                <w:rFonts w:cstheme="minorHAnsi"/>
                <w:sz w:val="24"/>
                <w:szCs w:val="24"/>
              </w:rPr>
            </w:pPr>
            <w:r w:rsidRPr="002A3640">
              <w:rPr>
                <w:rFonts w:cstheme="minorHAnsi"/>
                <w:sz w:val="24"/>
                <w:szCs w:val="24"/>
              </w:rPr>
              <w:t xml:space="preserve">dotace, vlastní </w:t>
            </w:r>
            <w:r w:rsidR="00ED4519" w:rsidRPr="002A3640">
              <w:rPr>
                <w:rFonts w:cstheme="minorHAnsi"/>
                <w:sz w:val="24"/>
                <w:szCs w:val="24"/>
              </w:rPr>
              <w:t>zdroje,</w:t>
            </w:r>
            <w:r w:rsidRPr="002A3640">
              <w:rPr>
                <w:rFonts w:cstheme="minorHAnsi"/>
                <w:sz w:val="24"/>
                <w:szCs w:val="24"/>
              </w:rPr>
              <w:t xml:space="preserve"> mikrogranty, KRPŠ, zřizovatel</w:t>
            </w:r>
            <w:r w:rsidR="009B1A8F">
              <w:rPr>
                <w:rFonts w:cstheme="minorHAnsi"/>
                <w:sz w:val="24"/>
                <w:szCs w:val="24"/>
              </w:rPr>
              <w:t>, podniky</w:t>
            </w:r>
          </w:p>
        </w:tc>
      </w:tr>
      <w:tr w:rsidR="002A3640" w:rsidRPr="002A3640" w14:paraId="7882FBA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460E459"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24F2C9"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0FA1CE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FD58C9"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944017E"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exkurze </w:t>
            </w:r>
          </w:p>
        </w:tc>
      </w:tr>
      <w:tr w:rsidR="002A3640" w:rsidRPr="002A3640" w14:paraId="1FAF45B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32E95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2E5CEA"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2212C218"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443"/>
      </w:tblGrid>
      <w:tr w:rsidR="002A3640" w:rsidRPr="002A3640" w14:paraId="0D6D719A"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4ACDE2C" w14:textId="77777777" w:rsidR="002A3640" w:rsidRPr="002A3640" w:rsidRDefault="002A3640" w:rsidP="00B633B9">
            <w:pPr>
              <w:jc w:val="both"/>
              <w:rPr>
                <w:rFonts w:cstheme="minorHAnsi"/>
                <w:sz w:val="24"/>
                <w:szCs w:val="24"/>
              </w:rPr>
            </w:pPr>
            <w:r w:rsidRPr="002A3640">
              <w:rPr>
                <w:rFonts w:cstheme="minorHAnsi"/>
                <w:sz w:val="24"/>
                <w:szCs w:val="24"/>
              </w:rPr>
              <w:t> </w:t>
            </w:r>
          </w:p>
          <w:p w14:paraId="36D41474"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0121712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AFE6B75" w14:textId="77777777" w:rsidR="002A3640" w:rsidRPr="002A3640" w:rsidRDefault="002A3640" w:rsidP="00B633B9">
            <w:pPr>
              <w:jc w:val="both"/>
              <w:rPr>
                <w:rFonts w:cstheme="minorHAnsi"/>
                <w:sz w:val="24"/>
                <w:szCs w:val="24"/>
              </w:rPr>
            </w:pPr>
            <w:r w:rsidRPr="002A3640">
              <w:rPr>
                <w:rFonts w:cstheme="minorHAnsi"/>
                <w:sz w:val="24"/>
                <w:szCs w:val="24"/>
              </w:rPr>
              <w:t>6 Spolupráce s Techmanií, Centrem robotiky a dalšími </w:t>
            </w:r>
          </w:p>
        </w:tc>
      </w:tr>
      <w:tr w:rsidR="002A3640" w:rsidRPr="002A3640" w14:paraId="4D14289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ABD6F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62C082"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008021F5" w14:textId="066FE027"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D3325F">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4EA368AE"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6DF3A949"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37B2452A"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6E35AF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966C609"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6C80730"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12C86D98" w14:textId="14E7A744" w:rsidR="002A3640" w:rsidRPr="002A3640" w:rsidRDefault="002A3640" w:rsidP="00B633B9">
            <w:pPr>
              <w:jc w:val="both"/>
              <w:rPr>
                <w:rFonts w:cstheme="minorHAnsi"/>
                <w:sz w:val="24"/>
                <w:szCs w:val="24"/>
              </w:rPr>
            </w:pPr>
            <w:r w:rsidRPr="002A3640">
              <w:rPr>
                <w:rFonts w:cstheme="minorHAnsi"/>
                <w:sz w:val="24"/>
                <w:szCs w:val="24"/>
              </w:rPr>
              <w:t>Rozvoj kompetencí dětí a žáků v polytechnickém vzdělávání (podpora zájmu, motivace a dovedností v oblasti vědy, technologií, eng</w:t>
            </w:r>
            <w:r w:rsidR="007E64B8">
              <w:rPr>
                <w:rFonts w:cstheme="minorHAnsi"/>
                <w:sz w:val="24"/>
                <w:szCs w:val="24"/>
              </w:rPr>
              <w:t>e</w:t>
            </w:r>
            <w:r w:rsidRPr="002A3640">
              <w:rPr>
                <w:rFonts w:cstheme="minorHAnsi"/>
                <w:sz w:val="24"/>
                <w:szCs w:val="24"/>
              </w:rPr>
              <w:t xml:space="preserve">neeringu a matematiky „STEM“, což zahrnuje </w:t>
            </w:r>
            <w:r w:rsidRPr="002A3640">
              <w:rPr>
                <w:rFonts w:cstheme="minorHAnsi"/>
                <w:sz w:val="24"/>
                <w:szCs w:val="24"/>
              </w:rPr>
              <w:lastRenderedPageBreak/>
              <w:t>i</w:t>
            </w:r>
            <w:r w:rsidR="00D3325F">
              <w:rPr>
                <w:rFonts w:cstheme="minorHAnsi"/>
                <w:sz w:val="24"/>
                <w:szCs w:val="24"/>
              </w:rPr>
              <w:t> </w:t>
            </w:r>
            <w:r w:rsidRPr="002A3640">
              <w:rPr>
                <w:rFonts w:cstheme="minorHAnsi"/>
                <w:sz w:val="24"/>
                <w:szCs w:val="24"/>
              </w:rPr>
              <w:t>EVVO) </w:t>
            </w:r>
          </w:p>
          <w:p w14:paraId="2E2119B1"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tc>
      </w:tr>
      <w:tr w:rsidR="002A3640" w:rsidRPr="002A3640" w14:paraId="29C54E8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2684E3"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C4BE4D"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4CCC889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62D150" w14:textId="77777777" w:rsidR="002A3640" w:rsidRPr="002A3640" w:rsidRDefault="002A3640" w:rsidP="00B633B9">
            <w:pPr>
              <w:jc w:val="both"/>
              <w:rPr>
                <w:rFonts w:cstheme="minorHAnsi"/>
                <w:sz w:val="24"/>
                <w:szCs w:val="24"/>
              </w:rPr>
            </w:pPr>
            <w:r w:rsidRPr="002A3640">
              <w:rPr>
                <w:rFonts w:cstheme="minorHAnsi"/>
                <w:sz w:val="24"/>
                <w:szCs w:val="24"/>
              </w:rPr>
              <w:t> </w:t>
            </w:r>
          </w:p>
          <w:p w14:paraId="1704A0FD"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27A0C2D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602732" w14:textId="61EB0390" w:rsidR="002A3640" w:rsidRPr="002A3640" w:rsidRDefault="002A3640" w:rsidP="00B633B9">
            <w:pPr>
              <w:jc w:val="both"/>
              <w:rPr>
                <w:rFonts w:cstheme="minorHAnsi"/>
                <w:sz w:val="24"/>
                <w:szCs w:val="24"/>
              </w:rPr>
            </w:pPr>
            <w:r w:rsidRPr="002A3640">
              <w:rPr>
                <w:rFonts w:cstheme="minorHAnsi"/>
                <w:sz w:val="24"/>
                <w:szCs w:val="24"/>
              </w:rPr>
              <w:t>Spolupráce s Centrem robotiky Plzeň umožňuje školám vzdělávání pedagogů v oblasti praktických návodů jak efektivně pracovat s</w:t>
            </w:r>
            <w:r w:rsidR="00D3325F">
              <w:rPr>
                <w:rFonts w:cstheme="minorHAnsi"/>
                <w:sz w:val="24"/>
                <w:szCs w:val="24"/>
              </w:rPr>
              <w:t> </w:t>
            </w:r>
            <w:r w:rsidRPr="002A3640">
              <w:rPr>
                <w:rFonts w:cstheme="minorHAnsi"/>
                <w:sz w:val="24"/>
                <w:szCs w:val="24"/>
              </w:rPr>
              <w:t>interaktivními pomůckami, pomoc při tvorbě moderních výukových materiálů a jejich seznámení s dalšími kreativními možnostmi využití těchto technologií. Díky seminářům mají učitelé možnost získat základní i pokročilé dovednosti zaměřené na práci s interaktivní tabulí, tablety i počítačem. Centrum robotiky rovněž nabízí školám zapůjčení elektrotechnických stavebnic a dalších sad pro výuku přírodních věd. Pro žáky nabízí Centrum robotiky kroužky pro děti od 6 do 16 let orientované na robotiku, drony, přírodní vědy, elektroniku, programování či modelování ve 3D. Spolupráce s Techmani</w:t>
            </w:r>
            <w:r w:rsidR="00DD608A">
              <w:rPr>
                <w:rFonts w:cstheme="minorHAnsi"/>
                <w:sz w:val="24"/>
                <w:szCs w:val="24"/>
              </w:rPr>
              <w:t>í</w:t>
            </w:r>
            <w:r w:rsidRPr="002A3640">
              <w:rPr>
                <w:rFonts w:cstheme="minorHAnsi"/>
                <w:sz w:val="24"/>
                <w:szCs w:val="24"/>
              </w:rPr>
              <w:t xml:space="preserve"> umožňuje žákům škol zábavné seznámení s vědou a technikou, objevování tajů fyziky, biologie, matematiky či chemie, jímž lze vhodně obohatit a doplnit školní výuku. Spolupráce s Regionální hospodářskou komorou Plzeňského kraje umožňuje školám zúčastnit se vzdělávacích aktivit a soutěží pro žáky základních škol, které komora pořádá na podporu technických oborů. Školy vše mohou využívat jako doplněk výuky polytechnických předmětů.   </w:t>
            </w:r>
          </w:p>
        </w:tc>
      </w:tr>
      <w:tr w:rsidR="002A3640" w:rsidRPr="002A3640" w14:paraId="19B311D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A22556"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7F2B76" w14:textId="77777777" w:rsidR="002A3640" w:rsidRPr="002A3640" w:rsidRDefault="00E93684"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40D5EEEE"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BFC231"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88992EA" w14:textId="77777777" w:rsidR="002A3640" w:rsidRPr="002D567E" w:rsidRDefault="00BC347D" w:rsidP="00BC347D">
            <w:pPr>
              <w:pStyle w:val="Odstavecseseznamem"/>
              <w:ind w:left="25"/>
              <w:jc w:val="both"/>
              <w:rPr>
                <w:rFonts w:cstheme="minorHAnsi"/>
                <w:b/>
                <w:sz w:val="24"/>
                <w:szCs w:val="24"/>
              </w:rPr>
            </w:pPr>
            <w:r w:rsidRPr="00611D63">
              <w:rPr>
                <w:rFonts w:cstheme="minorHAnsi"/>
                <w:sz w:val="24"/>
                <w:szCs w:val="24"/>
              </w:rPr>
              <w:t>1.Z</w:t>
            </w:r>
            <w:r w:rsidR="002D567E" w:rsidRPr="00611D63">
              <w:rPr>
                <w:rFonts w:cstheme="minorHAnsi"/>
                <w:sz w:val="24"/>
                <w:szCs w:val="24"/>
              </w:rPr>
              <w:t>Š</w:t>
            </w:r>
            <w:r w:rsidR="009B1A8F" w:rsidRPr="00611D63">
              <w:rPr>
                <w:rFonts w:cstheme="minorHAnsi"/>
                <w:sz w:val="24"/>
                <w:szCs w:val="24"/>
              </w:rPr>
              <w:t>, 4. ZŠ</w:t>
            </w:r>
            <w:r w:rsidR="004A63DE" w:rsidRPr="00611D63">
              <w:rPr>
                <w:rFonts w:cstheme="minorHAnsi"/>
                <w:sz w:val="24"/>
                <w:szCs w:val="24"/>
              </w:rPr>
              <w:t>, 7. ZŠ</w:t>
            </w:r>
            <w:r w:rsidR="00AB232F" w:rsidRPr="00611D63">
              <w:rPr>
                <w:rFonts w:cstheme="minorHAnsi"/>
                <w:sz w:val="24"/>
                <w:szCs w:val="24"/>
              </w:rPr>
              <w:t>, Benešova ZŠ</w:t>
            </w:r>
            <w:r w:rsidR="00681243" w:rsidRPr="00611D63">
              <w:rPr>
                <w:rFonts w:cstheme="minorHAnsi"/>
                <w:sz w:val="24"/>
                <w:szCs w:val="24"/>
              </w:rPr>
              <w:t>, 10.</w:t>
            </w:r>
            <w:r w:rsidR="00681243">
              <w:rPr>
                <w:rFonts w:cstheme="minorHAnsi"/>
                <w:sz w:val="24"/>
                <w:szCs w:val="24"/>
              </w:rPr>
              <w:t xml:space="preserve"> ZŠ</w:t>
            </w:r>
            <w:r w:rsidR="0090080B">
              <w:rPr>
                <w:rFonts w:cstheme="minorHAnsi"/>
                <w:sz w:val="24"/>
                <w:szCs w:val="24"/>
              </w:rPr>
              <w:t>, 11. ZŠ</w:t>
            </w:r>
            <w:r w:rsidR="00864D03">
              <w:rPr>
                <w:rFonts w:cstheme="minorHAnsi"/>
                <w:sz w:val="24"/>
                <w:szCs w:val="24"/>
              </w:rPr>
              <w:t xml:space="preserve">, </w:t>
            </w:r>
            <w:r w:rsidR="00E56838">
              <w:rPr>
                <w:rFonts w:cstheme="minorHAnsi"/>
                <w:sz w:val="24"/>
                <w:szCs w:val="24"/>
              </w:rPr>
              <w:t xml:space="preserve">13. ZŠ, </w:t>
            </w:r>
            <w:r w:rsidR="00864D03">
              <w:rPr>
                <w:rFonts w:cstheme="minorHAnsi"/>
                <w:sz w:val="24"/>
                <w:szCs w:val="24"/>
              </w:rPr>
              <w:t>14. ZŠ</w:t>
            </w:r>
            <w:r w:rsidR="00CA6D05">
              <w:rPr>
                <w:rFonts w:cstheme="minorHAnsi"/>
                <w:sz w:val="24"/>
                <w:szCs w:val="24"/>
              </w:rPr>
              <w:t>, 15. ZŠ</w:t>
            </w:r>
            <w:r w:rsidR="00F41CB2">
              <w:rPr>
                <w:rFonts w:cstheme="minorHAnsi"/>
                <w:sz w:val="24"/>
                <w:szCs w:val="24"/>
              </w:rPr>
              <w:t>, 16. ZŠ</w:t>
            </w:r>
            <w:r w:rsidR="002B194B">
              <w:rPr>
                <w:rFonts w:cstheme="minorHAnsi"/>
                <w:sz w:val="24"/>
                <w:szCs w:val="24"/>
              </w:rPr>
              <w:t>, 17. ZŠ</w:t>
            </w:r>
            <w:r w:rsidR="000A16DB">
              <w:rPr>
                <w:rFonts w:cstheme="minorHAnsi"/>
                <w:sz w:val="24"/>
                <w:szCs w:val="24"/>
              </w:rPr>
              <w:t>, Bolevecká ZŠ</w:t>
            </w:r>
            <w:r w:rsidR="004514B7">
              <w:rPr>
                <w:rFonts w:cstheme="minorHAnsi"/>
                <w:sz w:val="24"/>
                <w:szCs w:val="24"/>
              </w:rPr>
              <w:t>, 20. ZŠ</w:t>
            </w:r>
            <w:r w:rsidR="009D0DCA">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24351C">
              <w:rPr>
                <w:rFonts w:cstheme="minorHAnsi"/>
                <w:sz w:val="24"/>
                <w:szCs w:val="24"/>
              </w:rPr>
              <w:t>, ZŠ Božkov</w:t>
            </w:r>
            <w:r w:rsidR="00FB345B">
              <w:rPr>
                <w:rFonts w:cstheme="minorHAnsi"/>
                <w:sz w:val="24"/>
                <w:szCs w:val="24"/>
              </w:rPr>
              <w:t>, ZŠ speciální</w:t>
            </w:r>
            <w:r w:rsidR="00780149">
              <w:rPr>
                <w:rFonts w:cstheme="minorHAnsi"/>
                <w:sz w:val="24"/>
                <w:szCs w:val="24"/>
              </w:rPr>
              <w:t>, ZŠ Montessori</w:t>
            </w:r>
            <w:r w:rsidR="00392D41">
              <w:rPr>
                <w:rFonts w:cstheme="minorHAnsi"/>
                <w:sz w:val="24"/>
                <w:szCs w:val="24"/>
              </w:rPr>
              <w:t>, ZŠ pro sluchově postižené a vady řeči</w:t>
            </w:r>
            <w:r w:rsidR="002A342E">
              <w:rPr>
                <w:rFonts w:cstheme="minorHAnsi"/>
                <w:sz w:val="24"/>
                <w:szCs w:val="24"/>
              </w:rPr>
              <w:t>, ZŠ Chrást</w:t>
            </w:r>
            <w:r w:rsidR="00164E01">
              <w:rPr>
                <w:rFonts w:cstheme="minorHAnsi"/>
                <w:sz w:val="24"/>
                <w:szCs w:val="24"/>
              </w:rPr>
              <w:t>, ZŠ při FN</w:t>
            </w:r>
            <w:r w:rsidR="00394C81">
              <w:rPr>
                <w:rFonts w:cstheme="minorHAnsi"/>
                <w:sz w:val="24"/>
                <w:szCs w:val="24"/>
              </w:rPr>
              <w:t>, ZŠML</w:t>
            </w:r>
            <w:r w:rsidR="00A71C4D">
              <w:rPr>
                <w:rFonts w:cstheme="minorHAnsi"/>
                <w:sz w:val="24"/>
                <w:szCs w:val="24"/>
              </w:rPr>
              <w:t>, ZŠ pro zrakově postižené</w:t>
            </w:r>
            <w:r w:rsidR="003A6E74">
              <w:rPr>
                <w:rFonts w:cstheme="minorHAnsi"/>
                <w:sz w:val="24"/>
                <w:szCs w:val="24"/>
              </w:rPr>
              <w:t>, ZŠ Šťáhlavy</w:t>
            </w:r>
            <w:r w:rsidR="003B372F">
              <w:rPr>
                <w:rFonts w:cstheme="minorHAnsi"/>
                <w:sz w:val="24"/>
                <w:szCs w:val="24"/>
              </w:rPr>
              <w:t>, GFK a ZŠ</w:t>
            </w:r>
            <w:r w:rsidR="00CF66BE">
              <w:rPr>
                <w:rFonts w:cstheme="minorHAnsi"/>
                <w:sz w:val="24"/>
                <w:szCs w:val="24"/>
              </w:rPr>
              <w:t>, ZŠ Sedlec</w:t>
            </w:r>
            <w:r w:rsidR="00BD7FE1">
              <w:rPr>
                <w:rFonts w:cstheme="minorHAnsi"/>
                <w:sz w:val="24"/>
                <w:szCs w:val="24"/>
              </w:rPr>
              <w:t>, Církevní ZŠ</w:t>
            </w:r>
          </w:p>
        </w:tc>
      </w:tr>
      <w:tr w:rsidR="002A3640" w:rsidRPr="002A3640" w14:paraId="37F2CBD2"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3BE4B8"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6C252E5" w14:textId="77777777" w:rsidR="002A3640" w:rsidRPr="002A3640" w:rsidRDefault="002D567E" w:rsidP="00B633B9">
            <w:pPr>
              <w:jc w:val="both"/>
              <w:rPr>
                <w:rFonts w:cstheme="minorHAnsi"/>
                <w:sz w:val="24"/>
                <w:szCs w:val="24"/>
              </w:rPr>
            </w:pPr>
            <w:r>
              <w:rPr>
                <w:rFonts w:cstheme="minorHAnsi"/>
                <w:sz w:val="24"/>
                <w:szCs w:val="24"/>
              </w:rPr>
              <w:t>Techmania</w:t>
            </w:r>
          </w:p>
        </w:tc>
      </w:tr>
      <w:tr w:rsidR="002A3640" w:rsidRPr="002A3640" w14:paraId="7CFDF54E"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8820CB4"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02E584B" w14:textId="77777777" w:rsidR="002A3640" w:rsidRPr="002A3640" w:rsidRDefault="00A92EED" w:rsidP="00B633B9">
            <w:pPr>
              <w:jc w:val="both"/>
              <w:rPr>
                <w:rFonts w:cstheme="minorHAnsi"/>
                <w:sz w:val="24"/>
                <w:szCs w:val="24"/>
              </w:rPr>
            </w:pPr>
            <w:r>
              <w:rPr>
                <w:rFonts w:cstheme="minorHAnsi"/>
                <w:sz w:val="24"/>
                <w:szCs w:val="24"/>
              </w:rPr>
              <w:t>neuvedeno</w:t>
            </w:r>
          </w:p>
        </w:tc>
      </w:tr>
      <w:tr w:rsidR="002A3640" w:rsidRPr="002A3640" w14:paraId="4B88B10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B8BD27"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3D58EA" w14:textId="77777777" w:rsidR="002A3640" w:rsidRPr="002A3640" w:rsidRDefault="002A3640" w:rsidP="00B633B9">
            <w:pPr>
              <w:jc w:val="both"/>
              <w:rPr>
                <w:rFonts w:cstheme="minorHAnsi"/>
                <w:sz w:val="24"/>
                <w:szCs w:val="24"/>
              </w:rPr>
            </w:pPr>
            <w:r w:rsidRPr="002A3640">
              <w:rPr>
                <w:rFonts w:cstheme="minorHAnsi"/>
                <w:sz w:val="24"/>
                <w:szCs w:val="24"/>
              </w:rPr>
              <w:t>dotace, vlastní zdroje, SRPDŠ, KÚ PK, zřizovatel</w:t>
            </w:r>
          </w:p>
        </w:tc>
      </w:tr>
      <w:tr w:rsidR="002A3640" w:rsidRPr="002A3640" w14:paraId="54B1DAF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5FBE68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BC6CCF6"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525758B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2B5C7A" w14:textId="77777777" w:rsidR="002A3640" w:rsidRPr="002A3640" w:rsidRDefault="002A3640" w:rsidP="00B633B9">
            <w:pPr>
              <w:jc w:val="both"/>
              <w:rPr>
                <w:rFonts w:cstheme="minorHAnsi"/>
                <w:sz w:val="24"/>
                <w:szCs w:val="24"/>
              </w:rPr>
            </w:pPr>
            <w:r w:rsidRPr="002A3640">
              <w:rPr>
                <w:rFonts w:cstheme="minorHAnsi"/>
                <w:sz w:val="24"/>
                <w:szCs w:val="24"/>
              </w:rPr>
              <w:lastRenderedPageBreak/>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87871F"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spolupracujících organizací (Techmania Centrum robotiky) </w:t>
            </w:r>
          </w:p>
        </w:tc>
      </w:tr>
      <w:tr w:rsidR="002A3640" w:rsidRPr="002A3640" w14:paraId="63C2C8A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F38E57"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A89757"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4297DB7F" w14:textId="77777777" w:rsidR="002A3640" w:rsidRPr="002A3640" w:rsidRDefault="002A3640" w:rsidP="00B633B9">
      <w:pPr>
        <w:jc w:val="both"/>
        <w:rPr>
          <w:rFonts w:cstheme="minorHAnsi"/>
          <w:sz w:val="24"/>
          <w:szCs w:val="24"/>
          <w:lang w:eastAsia="cs-CZ"/>
        </w:rPr>
      </w:pPr>
    </w:p>
    <w:p w14:paraId="56CC7F83" w14:textId="77777777" w:rsidR="002A3640" w:rsidRDefault="002A3640" w:rsidP="00BB7B49">
      <w:pPr>
        <w:pStyle w:val="Nadpis4"/>
      </w:pPr>
      <w:r w:rsidRPr="002A3640">
        <w:t>Strategický cíl: Rozvoj kariérového poradenství na základních školách </w:t>
      </w:r>
    </w:p>
    <w:p w14:paraId="7E449F66" w14:textId="77777777" w:rsidR="00BB7B49" w:rsidRPr="00BB7B49" w:rsidRDefault="00BB7B49" w:rsidP="00BB7B49"/>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165187E6"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9A411F4" w14:textId="77777777" w:rsidR="002A3640" w:rsidRPr="002A3640" w:rsidRDefault="002A3640" w:rsidP="00B633B9">
            <w:pPr>
              <w:jc w:val="both"/>
              <w:rPr>
                <w:rFonts w:cstheme="minorHAnsi"/>
                <w:sz w:val="24"/>
                <w:szCs w:val="24"/>
              </w:rPr>
            </w:pPr>
            <w:r w:rsidRPr="002A3640">
              <w:rPr>
                <w:rFonts w:cstheme="minorHAnsi"/>
                <w:sz w:val="24"/>
                <w:szCs w:val="24"/>
              </w:rPr>
              <w:t>Zdůvodnění výběru na základě provedené analýzy řešeného území </w:t>
            </w:r>
          </w:p>
        </w:tc>
      </w:tr>
      <w:tr w:rsidR="002A3640" w:rsidRPr="002A3640" w14:paraId="34A1FF47"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0D73641" w14:textId="77777777" w:rsidR="002A3640" w:rsidRPr="002A3640" w:rsidRDefault="002A3640" w:rsidP="00B633B9">
            <w:pPr>
              <w:jc w:val="both"/>
              <w:rPr>
                <w:rFonts w:cstheme="minorHAnsi"/>
                <w:sz w:val="24"/>
                <w:szCs w:val="24"/>
              </w:rPr>
            </w:pPr>
            <w:r w:rsidRPr="002A3640">
              <w:rPr>
                <w:rFonts w:cstheme="minorHAnsi"/>
                <w:sz w:val="24"/>
                <w:szCs w:val="24"/>
              </w:rPr>
              <w:t>Kariérové poradenství ve škole by mělo být uceleným okruhem činností. V současné školské legislativě je kariérové poradenství zařazeno do činností výchovných poradců, jejichž standardní činnost je vymezena vyhláškou č. 72/2005 Sb. o poskytování poradenských služeb ve školách a školských zařízeních. Výchovní poradci ve školách řeší především žáky s výukovými a výchovnými problémy.  </w:t>
            </w:r>
          </w:p>
          <w:p w14:paraId="6B494230"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Vzhledem k rozsahu kariérového poradenství by měl kariérové poradenství řešit kariérový poradce, jehož náplní práce by bylo především: </w:t>
            </w:r>
          </w:p>
          <w:p w14:paraId="747D1ED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vedení rozhovorů se žáky vedoucí k objevování jejich zájmů, preferencí, předpokladů; </w:t>
            </w:r>
          </w:p>
          <w:p w14:paraId="7F147A5C"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společné hledání vhodných směrů vzdělávací a profesní orientace a jim odpovídajících variant oborů vzdělávání a škol, které tyto obory vyučují; </w:t>
            </w:r>
          </w:p>
          <w:p w14:paraId="4FA7296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informování žáka o přibližných šancích na přijetí, u škol z nejbližšího okolí také o případných specifikách jejich vzdělávací nabídky; </w:t>
            </w:r>
          </w:p>
          <w:p w14:paraId="5AEC8313"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poskytování rámcových informací o možnostech dalšího studia navazujících na jednotlivé směry a stupně vzdělávání; </w:t>
            </w:r>
          </w:p>
          <w:p w14:paraId="3E6D5940" w14:textId="338810A0"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poskytování rámcových informací o možnostech uplatnění navazujících na jednotlivé směry a</w:t>
            </w:r>
            <w:r w:rsidR="00D3325F">
              <w:rPr>
                <w:rFonts w:cstheme="minorHAnsi"/>
                <w:sz w:val="24"/>
                <w:szCs w:val="24"/>
              </w:rPr>
              <w:t xml:space="preserve"> </w:t>
            </w:r>
            <w:r w:rsidRPr="002A3640">
              <w:rPr>
                <w:rFonts w:cstheme="minorHAnsi"/>
                <w:sz w:val="24"/>
                <w:szCs w:val="24"/>
              </w:rPr>
              <w:t>stupně vzdělávání (analýzy trhu práce, zejména s ohledem na regionální specifika); </w:t>
            </w:r>
          </w:p>
          <w:p w14:paraId="0405D4E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doporučování vhodných informačních zdrojů a vhodných poradenských subjektů v návaznosti na žákovu situaci a poradenské potřeby, včetně zdrojů a subjektů zaměřujících se na další vzdělávání a vstup na trh práce; </w:t>
            </w:r>
          </w:p>
          <w:p w14:paraId="6EC6586B"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jinými poradenskými subjekty – využívání jejich služeb; </w:t>
            </w:r>
          </w:p>
          <w:p w14:paraId="4A3AF64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zajišťování skupinových návštěv IPS ÚP ČR a exkurzí ve firmách; </w:t>
            </w:r>
          </w:p>
          <w:p w14:paraId="53071A45"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rodiči, poradenství pro rodiče; </w:t>
            </w:r>
          </w:p>
          <w:p w14:paraId="5287BB68"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zajišťování propagace služeb kariérového poradenství ve škole; </w:t>
            </w:r>
          </w:p>
          <w:p w14:paraId="3C2D65AA"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komunikace s pedagogickým sborem školy a podpora spolupráce pedagogů v oblasti kariérového poradenství pro žáky. </w:t>
            </w:r>
          </w:p>
        </w:tc>
      </w:tr>
      <w:tr w:rsidR="002A3640" w:rsidRPr="002A3640" w14:paraId="1C0EBFC5"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5CB1C70" w14:textId="77777777" w:rsidR="002A3640" w:rsidRPr="002A3640" w:rsidRDefault="002A3640" w:rsidP="00B633B9">
            <w:pPr>
              <w:jc w:val="both"/>
              <w:rPr>
                <w:rFonts w:cstheme="minorHAnsi"/>
                <w:sz w:val="24"/>
                <w:szCs w:val="24"/>
              </w:rPr>
            </w:pPr>
            <w:r w:rsidRPr="002A3640">
              <w:rPr>
                <w:rFonts w:cstheme="minorHAnsi"/>
                <w:sz w:val="24"/>
                <w:szCs w:val="24"/>
              </w:rPr>
              <w:t>Popis cíle opatření – čeho chceme v rámci opatření v území dosáhnout </w:t>
            </w:r>
          </w:p>
        </w:tc>
      </w:tr>
      <w:tr w:rsidR="002A3640" w:rsidRPr="002A3640" w14:paraId="2977E369"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CDF9C30" w14:textId="739483B7" w:rsidR="002A3640" w:rsidRPr="002A3640" w:rsidRDefault="002A3640" w:rsidP="00B633B9">
            <w:pPr>
              <w:jc w:val="both"/>
              <w:rPr>
                <w:rFonts w:cstheme="minorHAnsi"/>
                <w:sz w:val="24"/>
                <w:szCs w:val="24"/>
              </w:rPr>
            </w:pPr>
            <w:r w:rsidRPr="002A3640">
              <w:rPr>
                <w:rFonts w:cstheme="minorHAnsi"/>
                <w:sz w:val="24"/>
                <w:szCs w:val="24"/>
              </w:rPr>
              <w:t>Cílem je vytvořit vhodné podmínky pro přechod žáků ze základních škol na střední školy a</w:t>
            </w:r>
            <w:r w:rsidR="00D3325F">
              <w:rPr>
                <w:rFonts w:cstheme="minorHAnsi"/>
                <w:sz w:val="24"/>
                <w:szCs w:val="24"/>
              </w:rPr>
              <w:t> </w:t>
            </w:r>
            <w:r w:rsidRPr="002A3640">
              <w:rPr>
                <w:rFonts w:cstheme="minorHAnsi"/>
                <w:sz w:val="24"/>
                <w:szCs w:val="24"/>
              </w:rPr>
              <w:t xml:space="preserve">následně pak bezproblémové uplatnění absolventů na trhu práce. Kariéroví poradci  žákům </w:t>
            </w:r>
            <w:r w:rsidRPr="002A3640">
              <w:rPr>
                <w:rFonts w:cstheme="minorHAnsi"/>
                <w:sz w:val="24"/>
                <w:szCs w:val="24"/>
              </w:rPr>
              <w:lastRenderedPageBreak/>
              <w:t>v rámci vzdělávání nabídnou různé druhy činností a zaměstnání tak, aby byli schopni posoudit, jakým směrem by se v životě rádi ubírali. Dalším úkolem poradenství bude vytvoření prostoru pro mapování a sledování předpokladů a ambicí žáků s akcentem na jejich další rozvoj a</w:t>
            </w:r>
            <w:r w:rsidR="00D3325F">
              <w:rPr>
                <w:rFonts w:cstheme="minorHAnsi"/>
                <w:sz w:val="24"/>
                <w:szCs w:val="24"/>
              </w:rPr>
              <w:t> </w:t>
            </w:r>
            <w:r w:rsidRPr="002A3640">
              <w:rPr>
                <w:rFonts w:cstheme="minorHAnsi"/>
                <w:sz w:val="24"/>
                <w:szCs w:val="24"/>
              </w:rPr>
              <w:t>využití.  </w:t>
            </w:r>
          </w:p>
        </w:tc>
      </w:tr>
      <w:tr w:rsidR="002A3640" w:rsidRPr="002A3640" w14:paraId="201D8039"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775C044A" w14:textId="77777777" w:rsidR="002A3640" w:rsidRPr="002A3640" w:rsidRDefault="002A3640" w:rsidP="00B633B9">
            <w:pPr>
              <w:jc w:val="both"/>
              <w:rPr>
                <w:rFonts w:cstheme="minorHAnsi"/>
                <w:sz w:val="24"/>
                <w:szCs w:val="24"/>
              </w:rPr>
            </w:pPr>
            <w:r w:rsidRPr="002A3640">
              <w:rPr>
                <w:rFonts w:cstheme="minorHAnsi"/>
                <w:sz w:val="24"/>
                <w:szCs w:val="24"/>
              </w:rPr>
              <w:lastRenderedPageBreak/>
              <w:t>Popis plánovaných aktivit (včetně případných projektových záměrů) vedoucích k naplnění cíle </w:t>
            </w:r>
          </w:p>
        </w:tc>
      </w:tr>
      <w:tr w:rsidR="002A3640" w:rsidRPr="002A3640" w14:paraId="74312CE2"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6CCCF91"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Vzdělávání pedagogických pracovníků v oblasti kariérového poradenství </w:t>
            </w:r>
          </w:p>
          <w:p w14:paraId="1A43C4BF"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 </w:t>
            </w:r>
          </w:p>
          <w:p w14:paraId="34DF8969"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Potřebná kvalifikace by měla mít svou formální podobu v jedné z následujících alternativ: </w:t>
            </w:r>
          </w:p>
          <w:p w14:paraId="7EA7598E" w14:textId="77777777" w:rsidR="002A3640" w:rsidRPr="002A3640" w:rsidRDefault="002A3640" w:rsidP="00B633B9">
            <w:pPr>
              <w:spacing w:after="120" w:line="240" w:lineRule="auto"/>
              <w:jc w:val="both"/>
              <w:rPr>
                <w:rFonts w:cstheme="minorHAnsi"/>
                <w:sz w:val="24"/>
                <w:szCs w:val="24"/>
              </w:rPr>
            </w:pPr>
            <w:r w:rsidRPr="002A3640">
              <w:rPr>
                <w:rFonts w:cstheme="minorHAnsi"/>
                <w:sz w:val="24"/>
                <w:szCs w:val="24"/>
              </w:rPr>
              <w:t>studijní program VŠ nebo obor vzdělání VOŠ zaměřený na kariérové poradenství; </w:t>
            </w:r>
          </w:p>
          <w:p w14:paraId="7523A9AC" w14:textId="1A6F5F7A" w:rsidR="002A3640" w:rsidRPr="002A3640" w:rsidRDefault="002A3640" w:rsidP="00B633B9">
            <w:pPr>
              <w:spacing w:after="120" w:line="240" w:lineRule="auto"/>
              <w:jc w:val="both"/>
              <w:rPr>
                <w:rFonts w:cstheme="minorHAnsi"/>
                <w:sz w:val="24"/>
                <w:szCs w:val="24"/>
              </w:rPr>
            </w:pPr>
            <w:r w:rsidRPr="002A3640">
              <w:rPr>
                <w:rFonts w:cstheme="minorHAnsi"/>
                <w:sz w:val="24"/>
                <w:szCs w:val="24"/>
              </w:rPr>
              <w:t>profesní kvalifikace pro kariérové poradce podle zákona č. 179/2006 Sb., o ověřování a</w:t>
            </w:r>
            <w:r w:rsidR="00D3325F">
              <w:rPr>
                <w:rFonts w:cstheme="minorHAnsi"/>
                <w:sz w:val="24"/>
                <w:szCs w:val="24"/>
              </w:rPr>
              <w:t> </w:t>
            </w:r>
            <w:r w:rsidRPr="002A3640">
              <w:rPr>
                <w:rFonts w:cstheme="minorHAnsi"/>
                <w:sz w:val="24"/>
                <w:szCs w:val="24"/>
              </w:rPr>
              <w:t>uznávání výsledků dalšího vzdělávání, ve znění pozdějších předpisů. </w:t>
            </w:r>
          </w:p>
        </w:tc>
      </w:tr>
    </w:tbl>
    <w:p w14:paraId="1D93CE9E" w14:textId="77777777" w:rsidR="002A3640" w:rsidRPr="002A3640" w:rsidRDefault="002A3640" w:rsidP="00B633B9">
      <w:pPr>
        <w:jc w:val="both"/>
        <w:rPr>
          <w:rFonts w:cstheme="minorHAnsi"/>
          <w:sz w:val="24"/>
          <w:szCs w:val="24"/>
        </w:rPr>
      </w:pPr>
      <w:r w:rsidRPr="002A3640">
        <w:rPr>
          <w:rFonts w:cstheme="minorHAnsi"/>
          <w:sz w:val="24"/>
          <w:szCs w:val="24"/>
        </w:rPr>
        <w:t> </w:t>
      </w:r>
    </w:p>
    <w:p w14:paraId="4A6A4842"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2A3640" w:rsidRPr="002A3640" w14:paraId="0AE9E4C1"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A62E30A" w14:textId="77777777" w:rsidR="002A3640" w:rsidRPr="002A3640" w:rsidRDefault="002A3640" w:rsidP="00B633B9">
            <w:pPr>
              <w:jc w:val="both"/>
              <w:rPr>
                <w:rFonts w:cstheme="minorHAnsi"/>
                <w:sz w:val="24"/>
                <w:szCs w:val="24"/>
              </w:rPr>
            </w:pPr>
            <w:r w:rsidRPr="002A3640">
              <w:rPr>
                <w:rFonts w:cstheme="minorHAnsi"/>
                <w:sz w:val="24"/>
                <w:szCs w:val="24"/>
              </w:rPr>
              <w:t> </w:t>
            </w:r>
          </w:p>
          <w:p w14:paraId="6EACF961"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CE7FD03"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AE2692D" w14:textId="77777777" w:rsidR="002A3640" w:rsidRPr="002A3640" w:rsidRDefault="002A3640" w:rsidP="00B633B9">
            <w:pPr>
              <w:jc w:val="both"/>
              <w:rPr>
                <w:rFonts w:cstheme="minorHAnsi"/>
                <w:sz w:val="24"/>
                <w:szCs w:val="24"/>
              </w:rPr>
            </w:pPr>
            <w:r w:rsidRPr="002A3640">
              <w:rPr>
                <w:rFonts w:cstheme="minorHAnsi"/>
                <w:sz w:val="24"/>
                <w:szCs w:val="24"/>
              </w:rPr>
              <w:t>1 Vzdělávání pedagogických pracovníků v oblasti kariérového poradenství </w:t>
            </w:r>
          </w:p>
        </w:tc>
      </w:tr>
      <w:tr w:rsidR="002A3640" w:rsidRPr="002A3640" w14:paraId="12C7427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F967E6"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13CDB5" w14:textId="77777777" w:rsidR="002A3640" w:rsidRPr="002A3640" w:rsidRDefault="002A3640"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2A3640" w:rsidRPr="002A3640" w14:paraId="7588D7F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4E95EC"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DA3E11"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558BF6D3" w14:textId="77777777" w:rsidR="002A3640" w:rsidRPr="002A3640" w:rsidRDefault="002A3640" w:rsidP="00B633B9">
            <w:pPr>
              <w:jc w:val="both"/>
              <w:rPr>
                <w:rFonts w:cstheme="minorHAnsi"/>
                <w:sz w:val="24"/>
                <w:szCs w:val="24"/>
              </w:rPr>
            </w:pPr>
            <w:r w:rsidRPr="002A3640">
              <w:rPr>
                <w:rFonts w:cstheme="minorHAnsi"/>
                <w:sz w:val="24"/>
                <w:szCs w:val="24"/>
              </w:rPr>
              <w:t>Částečně zasahuje do všech opatření MAP </w:t>
            </w:r>
          </w:p>
        </w:tc>
      </w:tr>
      <w:tr w:rsidR="002A3640" w:rsidRPr="002A3640" w14:paraId="7D41DFD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D2EEDC"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02241C4"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F200AE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35C4B9" w14:textId="77777777" w:rsidR="002A3640" w:rsidRPr="002A3640" w:rsidRDefault="002A3640" w:rsidP="00B633B9">
            <w:pPr>
              <w:jc w:val="both"/>
              <w:rPr>
                <w:rFonts w:cstheme="minorHAnsi"/>
                <w:sz w:val="24"/>
                <w:szCs w:val="24"/>
              </w:rPr>
            </w:pPr>
            <w:r w:rsidRPr="002A3640">
              <w:rPr>
                <w:rFonts w:cstheme="minorHAnsi"/>
                <w:sz w:val="24"/>
                <w:szCs w:val="24"/>
              </w:rPr>
              <w:t> </w:t>
            </w:r>
          </w:p>
          <w:p w14:paraId="20C8EA44"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56CFEC3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1A719E9" w14:textId="6EE6545E" w:rsidR="002A3640" w:rsidRPr="002A3640" w:rsidRDefault="002A3640" w:rsidP="00B633B9">
            <w:pPr>
              <w:jc w:val="both"/>
              <w:rPr>
                <w:rFonts w:cstheme="minorHAnsi"/>
                <w:sz w:val="24"/>
                <w:szCs w:val="24"/>
              </w:rPr>
            </w:pPr>
            <w:r w:rsidRPr="002A3640">
              <w:rPr>
                <w:rFonts w:cstheme="minorHAnsi"/>
                <w:sz w:val="24"/>
                <w:szCs w:val="24"/>
              </w:rPr>
              <w:t>Cílem aktivity je podpořit profesní růst pedagogických pracovníků pomocí dlouhodobého vzdělávání a průběžného sebevzdělávání. Vzdělávání bude probíhat formou absolvování vzdělávacího programu akreditovaného v systému DVPP. Pedagogičtí pracovníci budou podpořeni v získávání dovedností, znalostí a</w:t>
            </w:r>
            <w:r w:rsidR="00D3325F">
              <w:rPr>
                <w:rFonts w:cstheme="minorHAnsi"/>
                <w:sz w:val="24"/>
                <w:szCs w:val="24"/>
              </w:rPr>
              <w:t> </w:t>
            </w:r>
            <w:r w:rsidRPr="002A3640">
              <w:rPr>
                <w:rFonts w:cstheme="minorHAnsi"/>
                <w:sz w:val="24"/>
                <w:szCs w:val="24"/>
              </w:rPr>
              <w:t xml:space="preserve">kompetencí v oblasti kariérového poradenství. Cílem je podpořit vzdělávání a rozvoj pedagogických pracovníků formou ucelených vzdělávacích programů. Nejnižší možná hodinová dotace jednoho zvoleného kurzu DVPP je 8 hodin. Vzdělávací </w:t>
            </w:r>
            <w:r w:rsidRPr="002A3640">
              <w:rPr>
                <w:rFonts w:cstheme="minorHAnsi"/>
                <w:sz w:val="24"/>
                <w:szCs w:val="24"/>
              </w:rPr>
              <w:lastRenderedPageBreak/>
              <w:t xml:space="preserve">program musí být realizován prezenční formou. </w:t>
            </w:r>
          </w:p>
          <w:p w14:paraId="0299BE24" w14:textId="41E6797A" w:rsidR="002A3640" w:rsidRPr="002A3640" w:rsidRDefault="002A3640" w:rsidP="00B633B9">
            <w:pPr>
              <w:jc w:val="both"/>
              <w:rPr>
                <w:rFonts w:cstheme="minorHAnsi"/>
                <w:sz w:val="24"/>
                <w:szCs w:val="24"/>
              </w:rPr>
            </w:pPr>
            <w:r w:rsidRPr="002A3640">
              <w:rPr>
                <w:rFonts w:cstheme="minorHAnsi"/>
                <w:sz w:val="24"/>
                <w:szCs w:val="24"/>
              </w:rPr>
              <w:t>Kariérový poradce ve škole by měl mít odpovídající kvalifikaci, týkající se nejen provádění vlastního kariérového poradenství, ale i znalostí celého systému poradenských služeb na celostátní i</w:t>
            </w:r>
            <w:r w:rsidR="00D3325F">
              <w:rPr>
                <w:rFonts w:cstheme="minorHAnsi"/>
                <w:sz w:val="24"/>
                <w:szCs w:val="24"/>
              </w:rPr>
              <w:t> </w:t>
            </w:r>
            <w:r w:rsidRPr="002A3640">
              <w:rPr>
                <w:rFonts w:cstheme="minorHAnsi"/>
                <w:sz w:val="24"/>
                <w:szCs w:val="24"/>
              </w:rPr>
              <w:t>regionální úrovni.  </w:t>
            </w:r>
          </w:p>
        </w:tc>
      </w:tr>
      <w:tr w:rsidR="002A3640" w:rsidRPr="002A3640" w14:paraId="5C64251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4FECA3"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4362631" w14:textId="77777777" w:rsidR="002A3640" w:rsidRPr="002A3640" w:rsidRDefault="00E93684"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07586915"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8F047AA"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4FA09D8" w14:textId="77777777" w:rsidR="002A3640" w:rsidRPr="002A3640" w:rsidRDefault="00A67A07" w:rsidP="00E133C3">
            <w:pPr>
              <w:contextualSpacing/>
              <w:jc w:val="both"/>
              <w:rPr>
                <w:rFonts w:cstheme="minorHAnsi"/>
                <w:sz w:val="24"/>
                <w:szCs w:val="24"/>
              </w:rPr>
            </w:pPr>
            <w:r>
              <w:rPr>
                <w:rFonts w:cstheme="minorHAnsi"/>
                <w:sz w:val="24"/>
                <w:szCs w:val="24"/>
              </w:rPr>
              <w:t>2.ZŠ</w:t>
            </w:r>
            <w:r w:rsidR="009B1A8F">
              <w:rPr>
                <w:rFonts w:cstheme="minorHAnsi"/>
                <w:sz w:val="24"/>
                <w:szCs w:val="24"/>
              </w:rPr>
              <w:t>, 4. ZŠ</w:t>
            </w:r>
            <w:r w:rsidR="004A63DE">
              <w:rPr>
                <w:rFonts w:cstheme="minorHAnsi"/>
                <w:sz w:val="24"/>
                <w:szCs w:val="24"/>
              </w:rPr>
              <w:t>, 7. ZŠ</w:t>
            </w:r>
            <w:r w:rsidR="0090080B">
              <w:rPr>
                <w:rFonts w:cstheme="minorHAnsi"/>
                <w:sz w:val="24"/>
                <w:szCs w:val="24"/>
              </w:rPr>
              <w:t>, 11. ZŠ</w:t>
            </w:r>
            <w:r w:rsidR="00A65062">
              <w:rPr>
                <w:rFonts w:cstheme="minorHAnsi"/>
                <w:sz w:val="24"/>
                <w:szCs w:val="24"/>
              </w:rPr>
              <w:t xml:space="preserve">, </w:t>
            </w:r>
            <w:r w:rsidR="00611D63">
              <w:rPr>
                <w:rFonts w:cstheme="minorHAnsi"/>
                <w:sz w:val="24"/>
                <w:szCs w:val="24"/>
              </w:rPr>
              <w:t>Masarykova ZŠ</w:t>
            </w:r>
            <w:r w:rsidR="00AB7739">
              <w:rPr>
                <w:rFonts w:cstheme="minorHAnsi"/>
                <w:b/>
                <w:sz w:val="24"/>
                <w:szCs w:val="24"/>
              </w:rPr>
              <w:t xml:space="preserve">, </w:t>
            </w:r>
            <w:r w:rsidR="00902548" w:rsidRPr="00902548">
              <w:rPr>
                <w:rFonts w:cstheme="minorHAnsi"/>
                <w:sz w:val="24"/>
                <w:szCs w:val="24"/>
              </w:rPr>
              <w:t>13. ZŠ</w:t>
            </w:r>
            <w:r w:rsidR="00902548">
              <w:rPr>
                <w:rFonts w:cstheme="minorHAnsi"/>
                <w:b/>
                <w:sz w:val="24"/>
                <w:szCs w:val="24"/>
              </w:rPr>
              <w:t xml:space="preserve">, </w:t>
            </w:r>
            <w:r w:rsidR="00AB7739">
              <w:rPr>
                <w:rFonts w:cstheme="minorHAnsi"/>
                <w:sz w:val="24"/>
                <w:szCs w:val="24"/>
              </w:rPr>
              <w:t>15.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9D0DCA">
              <w:rPr>
                <w:rFonts w:cstheme="minorHAnsi"/>
                <w:sz w:val="24"/>
                <w:szCs w:val="24"/>
              </w:rPr>
              <w:t>, 22.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ED2577">
              <w:rPr>
                <w:rFonts w:cstheme="minorHAnsi"/>
                <w:sz w:val="24"/>
                <w:szCs w:val="24"/>
              </w:rPr>
              <w:t>, 34. ZŠ</w:t>
            </w:r>
            <w:r w:rsidR="00A71C4D">
              <w:rPr>
                <w:rFonts w:cstheme="minorHAnsi"/>
                <w:sz w:val="24"/>
                <w:szCs w:val="24"/>
              </w:rPr>
              <w:t>, ZŠ pro zrakově postižené</w:t>
            </w:r>
            <w:r w:rsidR="003B372F">
              <w:rPr>
                <w:rFonts w:cstheme="minorHAnsi"/>
                <w:sz w:val="24"/>
                <w:szCs w:val="24"/>
              </w:rPr>
              <w:t>, GFK a ZŠ</w:t>
            </w:r>
            <w:r w:rsidR="0000731E">
              <w:rPr>
                <w:rFonts w:cstheme="minorHAnsi"/>
                <w:sz w:val="24"/>
                <w:szCs w:val="24"/>
              </w:rPr>
              <w:t>, Waldorfská ZŠ Dobromysl</w:t>
            </w:r>
          </w:p>
        </w:tc>
      </w:tr>
      <w:tr w:rsidR="002A3640" w:rsidRPr="002A3640" w14:paraId="1E6DCF66"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C3F44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97F946C" w14:textId="77777777" w:rsidR="002A3640" w:rsidRPr="002A3640" w:rsidRDefault="00A67A07" w:rsidP="00B633B9">
            <w:pPr>
              <w:jc w:val="both"/>
              <w:rPr>
                <w:rFonts w:cstheme="minorHAnsi"/>
                <w:sz w:val="24"/>
                <w:szCs w:val="24"/>
              </w:rPr>
            </w:pPr>
            <w:r>
              <w:rPr>
                <w:rFonts w:cstheme="minorHAnsi"/>
                <w:sz w:val="24"/>
                <w:szCs w:val="24"/>
              </w:rPr>
              <w:t xml:space="preserve">KCVJŠ, Úřad práce, </w:t>
            </w:r>
            <w:r w:rsidR="009B1A8F">
              <w:rPr>
                <w:rFonts w:cstheme="minorHAnsi"/>
                <w:sz w:val="24"/>
                <w:szCs w:val="24"/>
              </w:rPr>
              <w:t>NPI</w:t>
            </w:r>
          </w:p>
        </w:tc>
      </w:tr>
      <w:tr w:rsidR="002A3640" w:rsidRPr="002A3640" w14:paraId="076FCB43"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BA3F90"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5256A68" w14:textId="77777777" w:rsidR="002A3640" w:rsidRPr="002A3640" w:rsidRDefault="00E93684" w:rsidP="00B633B9">
            <w:pPr>
              <w:jc w:val="both"/>
              <w:rPr>
                <w:rFonts w:cstheme="minorHAnsi"/>
                <w:sz w:val="24"/>
                <w:szCs w:val="24"/>
              </w:rPr>
            </w:pPr>
            <w:r>
              <w:rPr>
                <w:rFonts w:cstheme="minorHAnsi"/>
                <w:sz w:val="24"/>
                <w:szCs w:val="24"/>
              </w:rPr>
              <w:t>56</w:t>
            </w:r>
            <w:r w:rsidR="00611D63">
              <w:rPr>
                <w:rFonts w:cstheme="minorHAnsi"/>
                <w:sz w:val="24"/>
                <w:szCs w:val="24"/>
              </w:rPr>
              <w:t> 000 Kč</w:t>
            </w:r>
          </w:p>
        </w:tc>
      </w:tr>
      <w:tr w:rsidR="002A3640" w:rsidRPr="002A3640" w14:paraId="718DC3E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D574A5"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5E8DDB2" w14:textId="77777777" w:rsidR="002A3640" w:rsidRPr="002A3640" w:rsidRDefault="002A3640" w:rsidP="00B633B9">
            <w:pPr>
              <w:jc w:val="both"/>
              <w:rPr>
                <w:rFonts w:cstheme="minorHAnsi"/>
                <w:sz w:val="24"/>
                <w:szCs w:val="24"/>
              </w:rPr>
            </w:pPr>
            <w:r w:rsidRPr="002A3640">
              <w:rPr>
                <w:rFonts w:cstheme="minorHAnsi"/>
                <w:sz w:val="24"/>
                <w:szCs w:val="24"/>
              </w:rPr>
              <w:t>vlastní zdroje, dotace </w:t>
            </w:r>
            <w:r w:rsidRPr="002A3640">
              <w:rPr>
                <w:rFonts w:eastAsia="Times New Roman" w:cstheme="minorHAnsi"/>
                <w:sz w:val="24"/>
                <w:szCs w:val="24"/>
                <w:lang w:eastAsia="cs-CZ"/>
              </w:rPr>
              <w:t xml:space="preserve">OP </w:t>
            </w:r>
            <w:r w:rsidR="00E93684">
              <w:rPr>
                <w:rFonts w:eastAsia="Times New Roman" w:cstheme="minorHAnsi"/>
                <w:sz w:val="24"/>
                <w:szCs w:val="24"/>
                <w:lang w:eastAsia="cs-CZ"/>
              </w:rPr>
              <w:t>JAK</w:t>
            </w:r>
            <w:r w:rsidR="00611D63">
              <w:rPr>
                <w:rFonts w:eastAsia="Times New Roman" w:cstheme="minorHAnsi"/>
                <w:sz w:val="24"/>
                <w:szCs w:val="24"/>
                <w:lang w:eastAsia="cs-CZ"/>
              </w:rPr>
              <w:t>,</w:t>
            </w:r>
            <w:r w:rsidRPr="002A3640">
              <w:rPr>
                <w:rFonts w:eastAsia="Times New Roman" w:cstheme="minorHAnsi"/>
                <w:sz w:val="24"/>
                <w:szCs w:val="24"/>
                <w:lang w:eastAsia="cs-CZ"/>
              </w:rPr>
              <w:t xml:space="preserve"> zřizovatel </w:t>
            </w:r>
          </w:p>
        </w:tc>
      </w:tr>
      <w:tr w:rsidR="002A3640" w:rsidRPr="002A3640" w14:paraId="6C30618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A0CD94"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FB992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165D7B2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1BA1B7"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A179936" w14:textId="77777777" w:rsidR="002A3640" w:rsidRPr="002A3640" w:rsidRDefault="002A3640" w:rsidP="00B633B9">
            <w:pPr>
              <w:jc w:val="both"/>
              <w:rPr>
                <w:rFonts w:cstheme="minorHAnsi"/>
                <w:sz w:val="24"/>
                <w:szCs w:val="24"/>
              </w:rPr>
            </w:pPr>
            <w:r w:rsidRPr="002A3640">
              <w:rPr>
                <w:rFonts w:cstheme="minorHAnsi"/>
                <w:sz w:val="24"/>
                <w:szCs w:val="24"/>
              </w:rPr>
              <w:t>počet škol realizujících aktivitu </w:t>
            </w:r>
          </w:p>
        </w:tc>
      </w:tr>
      <w:tr w:rsidR="002A3640" w:rsidRPr="002A3640" w14:paraId="3377F54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B49FBB5"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4A0A40"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1C091E81"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825529" w:rsidRPr="002A3640" w14:paraId="1F615EDE" w14:textId="77777777" w:rsidTr="00CD4852">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4E3F2D6" w14:textId="77777777" w:rsidR="00825529" w:rsidRPr="002A3640" w:rsidRDefault="00825529" w:rsidP="00B633B9">
            <w:pPr>
              <w:jc w:val="both"/>
              <w:rPr>
                <w:rFonts w:cstheme="minorHAnsi"/>
                <w:sz w:val="24"/>
                <w:szCs w:val="24"/>
              </w:rPr>
            </w:pPr>
            <w:r w:rsidRPr="002A3640">
              <w:rPr>
                <w:rFonts w:cstheme="minorHAnsi"/>
                <w:sz w:val="24"/>
                <w:szCs w:val="24"/>
              </w:rPr>
              <w:t> </w:t>
            </w:r>
          </w:p>
          <w:p w14:paraId="57E7C984" w14:textId="77777777" w:rsidR="00825529" w:rsidRPr="002A3640" w:rsidRDefault="00825529" w:rsidP="00B633B9">
            <w:pPr>
              <w:jc w:val="both"/>
              <w:rPr>
                <w:rFonts w:cstheme="minorHAnsi"/>
                <w:sz w:val="24"/>
                <w:szCs w:val="24"/>
              </w:rPr>
            </w:pPr>
            <w:r w:rsidRPr="002A3640">
              <w:rPr>
                <w:rFonts w:cstheme="minorHAnsi"/>
                <w:sz w:val="24"/>
                <w:szCs w:val="24"/>
              </w:rPr>
              <w:t>Číslo a název aktivity </w:t>
            </w:r>
          </w:p>
          <w:p w14:paraId="722ABB9F" w14:textId="77777777" w:rsidR="00825529" w:rsidRPr="002A3640" w:rsidRDefault="00825529"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C6CA777" w14:textId="77777777" w:rsidR="00825529" w:rsidRPr="002A3640" w:rsidRDefault="00825529" w:rsidP="00B633B9">
            <w:pPr>
              <w:jc w:val="both"/>
              <w:rPr>
                <w:rFonts w:cstheme="minorHAnsi"/>
                <w:sz w:val="24"/>
                <w:szCs w:val="24"/>
              </w:rPr>
            </w:pPr>
            <w:r w:rsidRPr="007D7BE7">
              <w:rPr>
                <w:rFonts w:cstheme="minorHAnsi"/>
                <w:sz w:val="24"/>
                <w:szCs w:val="24"/>
              </w:rPr>
              <w:t>2 Školní kariérový poradce </w:t>
            </w:r>
          </w:p>
        </w:tc>
      </w:tr>
      <w:tr w:rsidR="00825529" w:rsidRPr="002A3640" w14:paraId="57A284F8"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812E02" w14:textId="77777777" w:rsidR="00825529" w:rsidRPr="002A3640" w:rsidRDefault="00825529"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CEE7E0" w14:textId="77777777" w:rsidR="00825529" w:rsidRPr="002A3640" w:rsidRDefault="00825529"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825529" w:rsidRPr="002A3640" w14:paraId="3246190F"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D3FD08" w14:textId="77777777" w:rsidR="00825529" w:rsidRPr="002A3640" w:rsidRDefault="00825529"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F9ED4B4" w14:textId="77777777" w:rsidR="00825529" w:rsidRPr="002A3640" w:rsidRDefault="00825529"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7B52CB17" w14:textId="77777777" w:rsidR="00825529" w:rsidRPr="002A3640" w:rsidRDefault="00825529" w:rsidP="00B633B9">
            <w:pPr>
              <w:jc w:val="both"/>
              <w:rPr>
                <w:rFonts w:cstheme="minorHAnsi"/>
                <w:sz w:val="24"/>
                <w:szCs w:val="24"/>
              </w:rPr>
            </w:pPr>
            <w:r w:rsidRPr="002A3640">
              <w:rPr>
                <w:rFonts w:cstheme="minorHAnsi"/>
                <w:sz w:val="24"/>
                <w:szCs w:val="24"/>
              </w:rPr>
              <w:t>Částečně zasahuje do všech opatření MAP </w:t>
            </w:r>
          </w:p>
        </w:tc>
      </w:tr>
      <w:tr w:rsidR="00825529" w:rsidRPr="002A3640" w14:paraId="7EA67916"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3C16E9" w14:textId="77777777" w:rsidR="00825529" w:rsidRPr="002A3640" w:rsidRDefault="00825529"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47C6E8" w14:textId="77777777" w:rsidR="00825529" w:rsidRPr="002A3640" w:rsidRDefault="00825529" w:rsidP="00B633B9">
            <w:pPr>
              <w:jc w:val="both"/>
              <w:rPr>
                <w:rFonts w:cstheme="minorHAnsi"/>
                <w:sz w:val="24"/>
                <w:szCs w:val="24"/>
              </w:rPr>
            </w:pPr>
            <w:r w:rsidRPr="002A3640">
              <w:rPr>
                <w:rFonts w:cstheme="minorHAnsi"/>
                <w:sz w:val="24"/>
                <w:szCs w:val="24"/>
              </w:rPr>
              <w:t>Aktivity škol </w:t>
            </w:r>
          </w:p>
        </w:tc>
      </w:tr>
      <w:tr w:rsidR="00825529" w:rsidRPr="002A3640" w14:paraId="7D741360" w14:textId="77777777" w:rsidTr="00825529">
        <w:trPr>
          <w:trHeight w:val="4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8033C8" w14:textId="77777777" w:rsidR="00825529" w:rsidRPr="002A3640" w:rsidRDefault="00825529" w:rsidP="00B633B9">
            <w:pPr>
              <w:jc w:val="both"/>
              <w:rPr>
                <w:rFonts w:cstheme="minorHAnsi"/>
                <w:sz w:val="24"/>
                <w:szCs w:val="24"/>
              </w:rPr>
            </w:pPr>
            <w:r w:rsidRPr="002A3640">
              <w:rPr>
                <w:rFonts w:cstheme="minorHAnsi"/>
                <w:sz w:val="24"/>
                <w:szCs w:val="24"/>
              </w:rPr>
              <w:t> </w:t>
            </w:r>
          </w:p>
          <w:p w14:paraId="784F63FB" w14:textId="77777777" w:rsidR="00825529" w:rsidRPr="002A3640" w:rsidRDefault="00825529" w:rsidP="00B633B9">
            <w:pPr>
              <w:jc w:val="both"/>
              <w:rPr>
                <w:rFonts w:cstheme="minorHAnsi"/>
                <w:sz w:val="24"/>
                <w:szCs w:val="24"/>
              </w:rPr>
            </w:pPr>
            <w:r w:rsidRPr="002A3640">
              <w:rPr>
                <w:rFonts w:cstheme="minorHAnsi"/>
                <w:sz w:val="24"/>
                <w:szCs w:val="24"/>
              </w:rPr>
              <w:t>Popis aktivity  </w:t>
            </w:r>
          </w:p>
          <w:p w14:paraId="18BB9CB5" w14:textId="77777777" w:rsidR="00825529" w:rsidRPr="002A3640" w:rsidRDefault="00825529" w:rsidP="00B633B9">
            <w:pPr>
              <w:jc w:val="both"/>
              <w:rPr>
                <w:rFonts w:cstheme="minorHAnsi"/>
                <w:sz w:val="24"/>
                <w:szCs w:val="24"/>
              </w:rPr>
            </w:pPr>
            <w:r w:rsidRPr="002A3640">
              <w:rPr>
                <w:rFonts w:cstheme="minorHAnsi"/>
                <w:sz w:val="24"/>
                <w:szCs w:val="24"/>
              </w:rPr>
              <w:lastRenderedPageBreak/>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777D6E" w14:textId="4133EC01" w:rsidR="00825529" w:rsidRDefault="00825529" w:rsidP="00B633B9">
            <w:pPr>
              <w:jc w:val="both"/>
              <w:rPr>
                <w:rFonts w:cstheme="minorHAnsi"/>
                <w:sz w:val="24"/>
                <w:szCs w:val="24"/>
              </w:rPr>
            </w:pPr>
            <w:r w:rsidRPr="00825529">
              <w:rPr>
                <w:rFonts w:cstheme="minorHAnsi"/>
                <w:sz w:val="24"/>
                <w:szCs w:val="24"/>
              </w:rPr>
              <w:lastRenderedPageBreak/>
              <w:t xml:space="preserve">Cílem této aktivity je poskytnout dočasnou personální podporu kariérového poradce základním školám a podpořit tak žáky základních škol. Školní kariérový poradce bude působit jako podpora žáků základních škol (pokud jsou pod RED_IZO školy </w:t>
            </w:r>
            <w:r w:rsidRPr="00825529">
              <w:rPr>
                <w:rFonts w:cstheme="minorHAnsi"/>
                <w:sz w:val="24"/>
                <w:szCs w:val="24"/>
              </w:rPr>
              <w:lastRenderedPageBreak/>
              <w:t>zřízeny, dílčí činnosti může vykonávat i ve školní družině, nebo školním klubu) při hledání budoucího zaměření vzdělávání a</w:t>
            </w:r>
            <w:r w:rsidR="00D3325F">
              <w:rPr>
                <w:rFonts w:cstheme="minorHAnsi"/>
                <w:sz w:val="24"/>
                <w:szCs w:val="24"/>
              </w:rPr>
              <w:t> </w:t>
            </w:r>
            <w:r w:rsidRPr="00825529">
              <w:rPr>
                <w:rFonts w:cstheme="minorHAnsi"/>
                <w:sz w:val="24"/>
                <w:szCs w:val="24"/>
              </w:rPr>
              <w:t>profesní orientace, a to včetně žáků s potřebou podpůrných opatření a žáků ohrožených předčasným odchodem ze vzdělávání</w:t>
            </w:r>
            <w:r>
              <w:rPr>
                <w:rFonts w:cstheme="minorHAnsi"/>
                <w:sz w:val="24"/>
                <w:szCs w:val="24"/>
              </w:rPr>
              <w:t>.</w:t>
            </w:r>
          </w:p>
          <w:p w14:paraId="3313CF36" w14:textId="77777777" w:rsidR="00825529" w:rsidRPr="00825529" w:rsidRDefault="00825529" w:rsidP="00B633B9">
            <w:pPr>
              <w:jc w:val="both"/>
              <w:rPr>
                <w:rFonts w:cstheme="minorHAnsi"/>
                <w:sz w:val="24"/>
                <w:szCs w:val="24"/>
              </w:rPr>
            </w:pPr>
            <w:r w:rsidRPr="00825529">
              <w:rPr>
                <w:rFonts w:cstheme="minorHAnsi"/>
                <w:sz w:val="24"/>
                <w:szCs w:val="24"/>
              </w:rPr>
              <w:t>Na pozici školního kariérového poradce může být zaměstnán pouze pedagogický pracovník školy. Za výběr konkrétního pedagogického pracovníka odpovídá ředitel školy.</w:t>
            </w:r>
          </w:p>
          <w:p w14:paraId="1A0113FA" w14:textId="32949E1B" w:rsidR="00825529" w:rsidRDefault="00825529" w:rsidP="00B633B9">
            <w:pPr>
              <w:jc w:val="both"/>
              <w:rPr>
                <w:rFonts w:cstheme="minorHAnsi"/>
                <w:sz w:val="24"/>
                <w:szCs w:val="24"/>
              </w:rPr>
            </w:pPr>
            <w:r w:rsidRPr="00825529">
              <w:rPr>
                <w:rFonts w:cstheme="minorHAnsi"/>
                <w:sz w:val="24"/>
                <w:szCs w:val="24"/>
              </w:rPr>
              <w:t>Školní kariérový poradce v rámci úvazku 0,1 připraví a zrealizuje s</w:t>
            </w:r>
            <w:r w:rsidR="00D3325F">
              <w:rPr>
                <w:rFonts w:cstheme="minorHAnsi"/>
                <w:sz w:val="24"/>
                <w:szCs w:val="24"/>
              </w:rPr>
              <w:t> žá</w:t>
            </w:r>
            <w:r w:rsidRPr="00825529">
              <w:rPr>
                <w:rFonts w:cstheme="minorHAnsi"/>
                <w:sz w:val="24"/>
                <w:szCs w:val="24"/>
              </w:rPr>
              <w:t>ky měsíčně dvě individuální setkání, která povedou k</w:t>
            </w:r>
            <w:r w:rsidR="00D3325F">
              <w:rPr>
                <w:rFonts w:cstheme="minorHAnsi"/>
                <w:sz w:val="24"/>
                <w:szCs w:val="24"/>
              </w:rPr>
              <w:t> </w:t>
            </w:r>
            <w:r w:rsidRPr="00825529">
              <w:rPr>
                <w:rFonts w:cstheme="minorHAnsi"/>
                <w:sz w:val="24"/>
                <w:szCs w:val="24"/>
              </w:rPr>
              <w:t>objevování jejich zájmů, preferencí, předpokladů a vhodných směrů vzdělávání. Počet a stručný popis setkání bude uveden v</w:t>
            </w:r>
            <w:r w:rsidR="00D3325F">
              <w:rPr>
                <w:rFonts w:cstheme="minorHAnsi"/>
                <w:sz w:val="24"/>
                <w:szCs w:val="24"/>
              </w:rPr>
              <w:t> </w:t>
            </w:r>
            <w:r w:rsidRPr="00825529">
              <w:rPr>
                <w:rFonts w:cstheme="minorHAnsi"/>
                <w:sz w:val="24"/>
                <w:szCs w:val="24"/>
              </w:rPr>
              <w:t xml:space="preserve">reportu o činnosti školního kariérového poradce. </w:t>
            </w:r>
          </w:p>
          <w:p w14:paraId="36680AA1" w14:textId="77777777" w:rsidR="00825529" w:rsidRDefault="00825529" w:rsidP="00B633B9">
            <w:pPr>
              <w:jc w:val="both"/>
              <w:rPr>
                <w:rFonts w:cstheme="minorHAnsi"/>
                <w:sz w:val="24"/>
                <w:szCs w:val="24"/>
              </w:rPr>
            </w:pPr>
            <w:r w:rsidRPr="00825529">
              <w:rPr>
                <w:rFonts w:cstheme="minorHAnsi"/>
                <w:sz w:val="24"/>
                <w:szCs w:val="24"/>
              </w:rPr>
              <w:t>Úvazek 0,1 nelze dělit mezi více osob.</w:t>
            </w:r>
          </w:p>
          <w:p w14:paraId="506C8DCA" w14:textId="77777777" w:rsidR="00825529" w:rsidRDefault="00825529" w:rsidP="00B633B9">
            <w:pPr>
              <w:jc w:val="both"/>
              <w:rPr>
                <w:rFonts w:cstheme="minorHAnsi"/>
                <w:sz w:val="24"/>
                <w:szCs w:val="24"/>
              </w:rPr>
            </w:pPr>
          </w:p>
          <w:p w14:paraId="6F886D46" w14:textId="77777777" w:rsidR="00825529" w:rsidRDefault="00825529" w:rsidP="00B633B9">
            <w:pPr>
              <w:jc w:val="both"/>
              <w:rPr>
                <w:rFonts w:cstheme="minorHAnsi"/>
                <w:sz w:val="24"/>
                <w:szCs w:val="24"/>
              </w:rPr>
            </w:pPr>
          </w:p>
          <w:p w14:paraId="5FD51009" w14:textId="77777777" w:rsidR="00825529" w:rsidRDefault="00825529" w:rsidP="00B633B9">
            <w:pPr>
              <w:jc w:val="both"/>
              <w:rPr>
                <w:rFonts w:cstheme="minorHAnsi"/>
                <w:sz w:val="24"/>
                <w:szCs w:val="24"/>
              </w:rPr>
            </w:pPr>
          </w:p>
          <w:p w14:paraId="0BD521FC" w14:textId="77777777" w:rsidR="00825529" w:rsidRDefault="00825529" w:rsidP="00B633B9">
            <w:pPr>
              <w:jc w:val="both"/>
              <w:rPr>
                <w:rFonts w:cstheme="minorHAnsi"/>
                <w:sz w:val="24"/>
                <w:szCs w:val="24"/>
              </w:rPr>
            </w:pPr>
          </w:p>
          <w:p w14:paraId="0A856591" w14:textId="77777777" w:rsidR="00825529" w:rsidRDefault="00825529" w:rsidP="00B633B9">
            <w:pPr>
              <w:jc w:val="both"/>
              <w:rPr>
                <w:rFonts w:cstheme="minorHAnsi"/>
                <w:sz w:val="24"/>
                <w:szCs w:val="24"/>
              </w:rPr>
            </w:pPr>
          </w:p>
          <w:p w14:paraId="3A9614D0" w14:textId="77777777" w:rsidR="00825529" w:rsidRDefault="00825529" w:rsidP="00B633B9">
            <w:pPr>
              <w:jc w:val="both"/>
              <w:rPr>
                <w:rFonts w:cstheme="minorHAnsi"/>
                <w:sz w:val="24"/>
                <w:szCs w:val="24"/>
              </w:rPr>
            </w:pPr>
          </w:p>
          <w:p w14:paraId="2AA93EB0" w14:textId="77777777" w:rsidR="00825529" w:rsidRDefault="00825529" w:rsidP="00B633B9">
            <w:pPr>
              <w:jc w:val="both"/>
              <w:rPr>
                <w:rFonts w:cstheme="minorHAnsi"/>
                <w:sz w:val="24"/>
                <w:szCs w:val="24"/>
              </w:rPr>
            </w:pPr>
          </w:p>
          <w:p w14:paraId="39D6B896" w14:textId="77777777" w:rsidR="00825529" w:rsidRPr="002A3640" w:rsidRDefault="00825529" w:rsidP="00B633B9">
            <w:pPr>
              <w:jc w:val="both"/>
              <w:rPr>
                <w:rFonts w:cstheme="minorHAnsi"/>
                <w:sz w:val="24"/>
                <w:szCs w:val="24"/>
              </w:rPr>
            </w:pPr>
          </w:p>
        </w:tc>
      </w:tr>
      <w:tr w:rsidR="00825529" w:rsidRPr="002A3640" w14:paraId="47E20D9C"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18559D" w14:textId="77777777" w:rsidR="00825529" w:rsidRPr="002A3640" w:rsidRDefault="00825529"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995F18" w14:textId="77777777" w:rsidR="00825529" w:rsidRPr="002A3640" w:rsidRDefault="00E93684"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825529" w:rsidRPr="002A3640" w14:paraId="00FC507C"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30F71B" w14:textId="77777777" w:rsidR="00825529" w:rsidRPr="002A3640" w:rsidRDefault="00825529"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F84B40D" w14:textId="77777777" w:rsidR="00825529" w:rsidRPr="002D567E" w:rsidRDefault="00611D63" w:rsidP="00611D63">
            <w:pPr>
              <w:pStyle w:val="Odstavecseseznamem"/>
              <w:ind w:left="71"/>
              <w:jc w:val="both"/>
              <w:rPr>
                <w:rFonts w:cstheme="minorHAnsi"/>
                <w:sz w:val="24"/>
                <w:szCs w:val="24"/>
              </w:rPr>
            </w:pPr>
            <w:r>
              <w:rPr>
                <w:rFonts w:cstheme="minorHAnsi"/>
                <w:sz w:val="24"/>
                <w:szCs w:val="24"/>
              </w:rPr>
              <w:t>1.</w:t>
            </w:r>
            <w:r w:rsidR="002D567E">
              <w:rPr>
                <w:rFonts w:cstheme="minorHAnsi"/>
                <w:sz w:val="24"/>
                <w:szCs w:val="24"/>
              </w:rPr>
              <w:t>ZŠ</w:t>
            </w:r>
            <w:r w:rsidR="009B1A8F">
              <w:rPr>
                <w:rFonts w:cstheme="minorHAnsi"/>
                <w:sz w:val="24"/>
                <w:szCs w:val="24"/>
              </w:rPr>
              <w:t>, 4. ZŠ</w:t>
            </w:r>
            <w:r w:rsidR="004A63DE">
              <w:rPr>
                <w:rFonts w:cstheme="minorHAnsi"/>
                <w:sz w:val="24"/>
                <w:szCs w:val="24"/>
              </w:rPr>
              <w:t>, 7. ZŠ</w:t>
            </w:r>
            <w:r w:rsidR="00F854A7">
              <w:rPr>
                <w:rFonts w:cstheme="minorHAnsi"/>
                <w:sz w:val="24"/>
                <w:szCs w:val="24"/>
              </w:rPr>
              <w:t>, Benešova ZŠ</w:t>
            </w:r>
            <w:r w:rsidR="00A65062">
              <w:rPr>
                <w:rFonts w:cstheme="minorHAnsi"/>
                <w:sz w:val="24"/>
                <w:szCs w:val="24"/>
              </w:rPr>
              <w:t xml:space="preserve">, </w:t>
            </w:r>
            <w:r>
              <w:rPr>
                <w:rFonts w:cstheme="minorHAnsi"/>
                <w:sz w:val="24"/>
                <w:szCs w:val="24"/>
              </w:rPr>
              <w:t>Masarykova ZŠ</w:t>
            </w:r>
            <w:r w:rsidR="005333D0">
              <w:rPr>
                <w:rFonts w:cstheme="minorHAnsi"/>
                <w:b/>
                <w:sz w:val="24"/>
                <w:szCs w:val="24"/>
              </w:rPr>
              <w:t xml:space="preserve">, </w:t>
            </w:r>
            <w:r w:rsidR="005333D0">
              <w:rPr>
                <w:rFonts w:cstheme="minorHAnsi"/>
                <w:sz w:val="24"/>
                <w:szCs w:val="24"/>
              </w:rPr>
              <w:t>13. ZŠ</w:t>
            </w:r>
            <w:r w:rsidR="00864D03">
              <w:rPr>
                <w:rFonts w:cstheme="minorHAnsi"/>
                <w:sz w:val="24"/>
                <w:szCs w:val="24"/>
              </w:rPr>
              <w:t>, 14. ZŠ</w:t>
            </w:r>
            <w:r w:rsidR="00AB7739">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3B72BF">
              <w:rPr>
                <w:rFonts w:cstheme="minorHAnsi"/>
                <w:sz w:val="24"/>
                <w:szCs w:val="24"/>
              </w:rPr>
              <w:t>, 21.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FB345B">
              <w:rPr>
                <w:rFonts w:cstheme="minorHAnsi"/>
                <w:sz w:val="24"/>
                <w:szCs w:val="24"/>
              </w:rPr>
              <w:t>, ZŠ speciální</w:t>
            </w:r>
            <w:r w:rsidR="0098159D">
              <w:rPr>
                <w:rFonts w:cstheme="minorHAnsi"/>
                <w:sz w:val="24"/>
                <w:szCs w:val="24"/>
              </w:rPr>
              <w:t>, ZŠ Podmostní</w:t>
            </w:r>
            <w:r w:rsidR="00727CE8">
              <w:rPr>
                <w:rFonts w:cstheme="minorHAnsi"/>
                <w:sz w:val="24"/>
                <w:szCs w:val="24"/>
              </w:rPr>
              <w:t>, ZŠ Starý Plzenec</w:t>
            </w:r>
            <w:r w:rsidR="0000731E">
              <w:rPr>
                <w:rFonts w:cstheme="minorHAnsi"/>
                <w:sz w:val="24"/>
                <w:szCs w:val="24"/>
              </w:rPr>
              <w:t>, Waldorfská ZŠ Dobromysl</w:t>
            </w:r>
          </w:p>
        </w:tc>
      </w:tr>
      <w:tr w:rsidR="00825529" w:rsidRPr="002A3640" w14:paraId="24B83042"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A85EE4" w14:textId="77777777" w:rsidR="00825529" w:rsidRPr="002A3640" w:rsidRDefault="00825529"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84D335C" w14:textId="77777777" w:rsidR="00825529" w:rsidRPr="002A3640" w:rsidRDefault="009B1A8F" w:rsidP="00B633B9">
            <w:pPr>
              <w:jc w:val="both"/>
              <w:rPr>
                <w:rFonts w:cstheme="minorHAnsi"/>
                <w:sz w:val="24"/>
                <w:szCs w:val="24"/>
              </w:rPr>
            </w:pPr>
            <w:r>
              <w:rPr>
                <w:rFonts w:cstheme="minorHAnsi"/>
                <w:sz w:val="24"/>
                <w:szCs w:val="24"/>
              </w:rPr>
              <w:t>NPI</w:t>
            </w:r>
            <w:r w:rsidR="00611D63">
              <w:rPr>
                <w:rFonts w:cstheme="minorHAnsi"/>
                <w:sz w:val="24"/>
                <w:szCs w:val="24"/>
              </w:rPr>
              <w:t>,</w:t>
            </w:r>
            <w:r>
              <w:rPr>
                <w:rFonts w:cstheme="minorHAnsi"/>
                <w:sz w:val="24"/>
                <w:szCs w:val="24"/>
              </w:rPr>
              <w:t xml:space="preserve"> KCVJŠ</w:t>
            </w:r>
            <w:r w:rsidR="00611D63">
              <w:rPr>
                <w:rFonts w:cstheme="minorHAnsi"/>
                <w:sz w:val="24"/>
                <w:szCs w:val="24"/>
              </w:rPr>
              <w:t>,</w:t>
            </w:r>
            <w:r>
              <w:rPr>
                <w:rFonts w:cstheme="minorHAnsi"/>
                <w:sz w:val="24"/>
                <w:szCs w:val="24"/>
              </w:rPr>
              <w:t xml:space="preserve"> Úřad práce</w:t>
            </w:r>
            <w:r w:rsidR="00864D03">
              <w:rPr>
                <w:rFonts w:cstheme="minorHAnsi"/>
                <w:sz w:val="24"/>
                <w:szCs w:val="24"/>
              </w:rPr>
              <w:t>, PPP</w:t>
            </w:r>
          </w:p>
        </w:tc>
      </w:tr>
      <w:tr w:rsidR="00825529" w:rsidRPr="002A3640" w14:paraId="6FDC7721"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2013AA" w14:textId="77777777" w:rsidR="00825529" w:rsidRPr="002A3640" w:rsidRDefault="00825529"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E9F49BB" w14:textId="77777777" w:rsidR="00825529" w:rsidRPr="002A3640" w:rsidRDefault="00E93684" w:rsidP="00B633B9">
            <w:pPr>
              <w:jc w:val="both"/>
              <w:rPr>
                <w:rFonts w:cstheme="minorHAnsi"/>
                <w:sz w:val="24"/>
                <w:szCs w:val="24"/>
              </w:rPr>
            </w:pPr>
            <w:r>
              <w:rPr>
                <w:rFonts w:cstheme="minorHAnsi"/>
                <w:sz w:val="24"/>
                <w:szCs w:val="24"/>
              </w:rPr>
              <w:t>359</w:t>
            </w:r>
            <w:r w:rsidR="00611D63">
              <w:rPr>
                <w:rFonts w:cstheme="minorHAnsi"/>
                <w:sz w:val="24"/>
                <w:szCs w:val="24"/>
              </w:rPr>
              <w:t> 000 Kč</w:t>
            </w:r>
          </w:p>
        </w:tc>
      </w:tr>
      <w:tr w:rsidR="00825529" w:rsidRPr="002A3640" w14:paraId="33738518"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7D311EA" w14:textId="77777777" w:rsidR="00825529" w:rsidRPr="002A3640" w:rsidRDefault="00825529"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63319E" w14:textId="77777777" w:rsidR="00825529" w:rsidRPr="002A3640" w:rsidRDefault="00825529" w:rsidP="00B633B9">
            <w:pPr>
              <w:jc w:val="both"/>
              <w:rPr>
                <w:rFonts w:cstheme="minorHAnsi"/>
                <w:sz w:val="24"/>
                <w:szCs w:val="24"/>
              </w:rPr>
            </w:pPr>
            <w:r w:rsidRPr="002A3640">
              <w:rPr>
                <w:rFonts w:cstheme="minorHAnsi"/>
                <w:sz w:val="24"/>
                <w:szCs w:val="24"/>
              </w:rPr>
              <w:t xml:space="preserve">vlastní zdroje, </w:t>
            </w:r>
            <w:r w:rsidR="00016D9D" w:rsidRPr="002A3640">
              <w:rPr>
                <w:rFonts w:cstheme="minorHAnsi"/>
                <w:sz w:val="24"/>
                <w:szCs w:val="24"/>
              </w:rPr>
              <w:t>dotace </w:t>
            </w:r>
            <w:r w:rsidR="00016D9D">
              <w:rPr>
                <w:rFonts w:eastAsia="Times New Roman" w:cstheme="minorHAnsi"/>
                <w:sz w:val="24"/>
                <w:szCs w:val="24"/>
                <w:lang w:eastAsia="cs-CZ"/>
              </w:rPr>
              <w:t>OP</w:t>
            </w:r>
            <w:r w:rsidR="00FC5515">
              <w:rPr>
                <w:rFonts w:eastAsia="Times New Roman" w:cstheme="minorHAnsi"/>
                <w:sz w:val="24"/>
                <w:szCs w:val="24"/>
                <w:lang w:eastAsia="cs-CZ"/>
              </w:rPr>
              <w:t xml:space="preserve"> JAK</w:t>
            </w:r>
            <w:r w:rsidR="002D383C">
              <w:rPr>
                <w:rFonts w:eastAsia="Times New Roman" w:cstheme="minorHAnsi"/>
                <w:sz w:val="24"/>
                <w:szCs w:val="24"/>
                <w:lang w:eastAsia="cs-CZ"/>
              </w:rPr>
              <w:t>, zřizovatel</w:t>
            </w:r>
          </w:p>
        </w:tc>
      </w:tr>
      <w:tr w:rsidR="00825529" w:rsidRPr="002A3640" w14:paraId="1027370A"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C5A595" w14:textId="77777777" w:rsidR="00825529" w:rsidRPr="002A3640" w:rsidRDefault="00825529" w:rsidP="00B633B9">
            <w:pPr>
              <w:jc w:val="both"/>
              <w:rPr>
                <w:rFonts w:cstheme="minorHAnsi"/>
                <w:sz w:val="24"/>
                <w:szCs w:val="24"/>
              </w:rPr>
            </w:pPr>
            <w:r w:rsidRPr="002A3640">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6E4A5A" w14:textId="77777777" w:rsidR="00825529" w:rsidRPr="002A3640" w:rsidRDefault="00825529" w:rsidP="00B633B9">
            <w:pPr>
              <w:jc w:val="both"/>
              <w:rPr>
                <w:rFonts w:cstheme="minorHAnsi"/>
                <w:sz w:val="24"/>
                <w:szCs w:val="24"/>
              </w:rPr>
            </w:pPr>
            <w:r w:rsidRPr="002A3640">
              <w:rPr>
                <w:rFonts w:cstheme="minorHAnsi"/>
                <w:sz w:val="24"/>
                <w:szCs w:val="24"/>
              </w:rPr>
              <w:t>-    </w:t>
            </w:r>
          </w:p>
        </w:tc>
      </w:tr>
      <w:tr w:rsidR="00825529" w:rsidRPr="002A3640" w14:paraId="0E111A39"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773407" w14:textId="77777777" w:rsidR="00825529" w:rsidRPr="002A3640" w:rsidRDefault="00825529"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13CFA1" w14:textId="77777777" w:rsidR="00825529" w:rsidRPr="002A3640" w:rsidRDefault="00825529" w:rsidP="00B633B9">
            <w:pPr>
              <w:jc w:val="both"/>
              <w:rPr>
                <w:rFonts w:cstheme="minorHAnsi"/>
                <w:sz w:val="24"/>
                <w:szCs w:val="24"/>
              </w:rPr>
            </w:pPr>
            <w:r w:rsidRPr="002A3640">
              <w:rPr>
                <w:rFonts w:cstheme="minorHAnsi"/>
                <w:sz w:val="24"/>
                <w:szCs w:val="24"/>
              </w:rPr>
              <w:t>počet škol realizujících aktivitu </w:t>
            </w:r>
          </w:p>
        </w:tc>
      </w:tr>
      <w:tr w:rsidR="00825529" w:rsidRPr="002A3640" w14:paraId="0B24DA8A" w14:textId="77777777" w:rsidTr="00CD4852">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127C22A" w14:textId="77777777" w:rsidR="00825529" w:rsidRPr="002A3640" w:rsidRDefault="00825529"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50ADB6" w14:textId="77777777" w:rsidR="00825529" w:rsidRPr="002A3640" w:rsidRDefault="00825529" w:rsidP="00B633B9">
            <w:pPr>
              <w:jc w:val="both"/>
              <w:rPr>
                <w:rFonts w:cstheme="minorHAnsi"/>
                <w:sz w:val="24"/>
                <w:szCs w:val="24"/>
              </w:rPr>
            </w:pPr>
            <w:r w:rsidRPr="002A3640">
              <w:rPr>
                <w:rFonts w:cstheme="minorHAnsi"/>
                <w:sz w:val="24"/>
                <w:szCs w:val="24"/>
              </w:rPr>
              <w:t>počet škol </w:t>
            </w:r>
          </w:p>
        </w:tc>
      </w:tr>
    </w:tbl>
    <w:p w14:paraId="1FE0952F" w14:textId="77777777" w:rsidR="002A3640" w:rsidRPr="002A3640" w:rsidRDefault="002A3640" w:rsidP="00B633B9">
      <w:pPr>
        <w:jc w:val="both"/>
        <w:rPr>
          <w:rFonts w:cstheme="minorHAnsi"/>
          <w:sz w:val="24"/>
          <w:szCs w:val="24"/>
        </w:rPr>
      </w:pPr>
    </w:p>
    <w:p w14:paraId="05C7F6A2" w14:textId="77777777" w:rsidR="002A3640" w:rsidRDefault="002A3640" w:rsidP="00BB7B49">
      <w:pPr>
        <w:pStyle w:val="Nadpis4"/>
      </w:pPr>
      <w:r w:rsidRPr="002A3640">
        <w:t>Strategický cíl: Podpora podnikavosti, kreativity a iniciativy dětí a žáků </w:t>
      </w:r>
    </w:p>
    <w:p w14:paraId="634D4E0F" w14:textId="77777777" w:rsidR="00BB7B49" w:rsidRDefault="00BB7B49" w:rsidP="00BB7B49"/>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040CAE" w:rsidRPr="00040CAE" w14:paraId="6EC23FCE" w14:textId="77777777" w:rsidTr="00F56554">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27B891E8" w14:textId="77777777" w:rsidR="00040CAE" w:rsidRPr="00040CAE" w:rsidRDefault="00040CAE" w:rsidP="00040CAE">
            <w:pPr>
              <w:jc w:val="both"/>
              <w:rPr>
                <w:rFonts w:cstheme="minorHAnsi"/>
                <w:sz w:val="24"/>
                <w:szCs w:val="24"/>
              </w:rPr>
            </w:pPr>
            <w:r w:rsidRPr="00040CAE">
              <w:rPr>
                <w:rFonts w:cstheme="minorHAnsi"/>
                <w:sz w:val="24"/>
                <w:szCs w:val="24"/>
              </w:rPr>
              <w:t>Zdůvodnění výběru na základě provedené analýzy řešeného území </w:t>
            </w:r>
          </w:p>
        </w:tc>
      </w:tr>
      <w:tr w:rsidR="00040CAE" w:rsidRPr="00040CAE" w14:paraId="596FF5CC" w14:textId="77777777" w:rsidTr="00F56554">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D16A977" w14:textId="19F4F5C4" w:rsidR="00040CAE" w:rsidRPr="00040CAE" w:rsidRDefault="00040CAE" w:rsidP="00040CAE">
            <w:pPr>
              <w:jc w:val="both"/>
              <w:rPr>
                <w:rFonts w:cstheme="minorHAnsi"/>
                <w:sz w:val="24"/>
                <w:szCs w:val="24"/>
              </w:rPr>
            </w:pPr>
            <w:r w:rsidRPr="00040CAE">
              <w:rPr>
                <w:rFonts w:cstheme="minorHAnsi"/>
                <w:sz w:val="24"/>
                <w:szCs w:val="24"/>
              </w:rPr>
              <w:t>Cílem plánovaných aktivit v ORP Plzeň je vytvoření takového prostředí, které by vedlo k</w:t>
            </w:r>
            <w:r w:rsidR="00D3325F">
              <w:rPr>
                <w:rFonts w:cstheme="minorHAnsi"/>
                <w:sz w:val="24"/>
                <w:szCs w:val="24"/>
              </w:rPr>
              <w:t> </w:t>
            </w:r>
            <w:r w:rsidRPr="00040CAE">
              <w:rPr>
                <w:rFonts w:cstheme="minorHAnsi"/>
                <w:sz w:val="24"/>
                <w:szCs w:val="24"/>
              </w:rPr>
              <w:t xml:space="preserve">podpoře podnikavosti, mediální </w:t>
            </w:r>
            <w:r w:rsidR="00016D9D" w:rsidRPr="00040CAE">
              <w:rPr>
                <w:rFonts w:cstheme="minorHAnsi"/>
                <w:sz w:val="24"/>
                <w:szCs w:val="24"/>
              </w:rPr>
              <w:t>gramotnosti a</w:t>
            </w:r>
            <w:r w:rsidRPr="00040CAE">
              <w:rPr>
                <w:rFonts w:cstheme="minorHAnsi"/>
                <w:sz w:val="24"/>
                <w:szCs w:val="24"/>
              </w:rPr>
              <w:t xml:space="preserve"> kreativity dětí a žáků. Vhodné by bylo zapojení jednotlivých škol a školských zařízení do osvědčených aktivit jako je spolupráce s Úřadem práce a INFO KARIÉROU a programů a akcí jako je ITEP – mezinárodní veletrh cestovního ruchu, Perspektiva technického a odborného vzdělávání, Posviť si na budoucnost aj. Společným cílem je podporovat děti a žáky ke sdílení zkušeností, nápadů. Podpořit děti v</w:t>
            </w:r>
            <w:r w:rsidR="001E0148">
              <w:rPr>
                <w:rFonts w:cstheme="minorHAnsi"/>
                <w:sz w:val="24"/>
                <w:szCs w:val="24"/>
              </w:rPr>
              <w:t> </w:t>
            </w:r>
            <w:r w:rsidRPr="00040CAE">
              <w:rPr>
                <w:rFonts w:cstheme="minorHAnsi"/>
                <w:sz w:val="24"/>
                <w:szCs w:val="24"/>
              </w:rPr>
              <w:t>soutěživosti, oceňovat jejich aktivní přístup k dění ve škole, vést děti ke schopnostem vhodně komunikovat, debatovat, argumentovat a zároveň dosahovat formování jejich hodnot a postojů odpovídajících současnosti.   </w:t>
            </w:r>
          </w:p>
        </w:tc>
      </w:tr>
      <w:tr w:rsidR="00040CAE" w:rsidRPr="00040CAE" w14:paraId="19F47D2E" w14:textId="77777777" w:rsidTr="00F56554">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7357C76" w14:textId="77777777" w:rsidR="00040CAE" w:rsidRPr="00040CAE" w:rsidRDefault="00040CAE" w:rsidP="00040CAE">
            <w:pPr>
              <w:jc w:val="both"/>
              <w:rPr>
                <w:rFonts w:cstheme="minorHAnsi"/>
                <w:sz w:val="24"/>
                <w:szCs w:val="24"/>
              </w:rPr>
            </w:pPr>
            <w:r w:rsidRPr="00040CAE">
              <w:rPr>
                <w:rFonts w:cstheme="minorHAnsi"/>
                <w:sz w:val="24"/>
                <w:szCs w:val="24"/>
              </w:rPr>
              <w:t>Popis cíle opatření – čeho chceme v rámci opatření v území dosáhnout </w:t>
            </w:r>
          </w:p>
        </w:tc>
      </w:tr>
      <w:tr w:rsidR="00040CAE" w:rsidRPr="00040CAE" w14:paraId="02540E53" w14:textId="77777777" w:rsidTr="00F56554">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53731E09" w14:textId="4019ABCF" w:rsidR="00040CAE" w:rsidRPr="00040CAE" w:rsidRDefault="00040CAE" w:rsidP="00040CAE">
            <w:pPr>
              <w:jc w:val="both"/>
              <w:rPr>
                <w:rFonts w:cstheme="minorHAnsi"/>
                <w:sz w:val="24"/>
                <w:szCs w:val="24"/>
              </w:rPr>
            </w:pPr>
            <w:r w:rsidRPr="00040CAE">
              <w:rPr>
                <w:rFonts w:cstheme="minorHAnsi"/>
                <w:sz w:val="24"/>
                <w:szCs w:val="24"/>
              </w:rPr>
              <w:t>Posilovat rozvoj nových a atraktivních forem výchovy vedoucích ke kreativitě, iniciativě, podnikavosti a mediální gramotnosti s ohledem na individuální vzdělávací potřeby dítěte a</w:t>
            </w:r>
            <w:r w:rsidR="001E0148">
              <w:rPr>
                <w:rFonts w:cstheme="minorHAnsi"/>
                <w:sz w:val="24"/>
                <w:szCs w:val="24"/>
              </w:rPr>
              <w:t> </w:t>
            </w:r>
            <w:r w:rsidRPr="00040CAE">
              <w:rPr>
                <w:rFonts w:cstheme="minorHAnsi"/>
                <w:sz w:val="24"/>
                <w:szCs w:val="24"/>
              </w:rPr>
              <w:t>žáka, a v souladu s moderními trendy a technologiemi ve výuce včetně předpokládaných změn na trhu práce a budoucích společenských priorit. </w:t>
            </w:r>
          </w:p>
        </w:tc>
      </w:tr>
      <w:tr w:rsidR="00040CAE" w:rsidRPr="00040CAE" w14:paraId="00AE5F9C" w14:textId="77777777" w:rsidTr="00F56554">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DB62B77" w14:textId="77777777" w:rsidR="00040CAE" w:rsidRPr="00040CAE" w:rsidRDefault="00040CAE" w:rsidP="00040CAE">
            <w:pPr>
              <w:jc w:val="both"/>
              <w:rPr>
                <w:rFonts w:cstheme="minorHAnsi"/>
                <w:sz w:val="24"/>
                <w:szCs w:val="24"/>
              </w:rPr>
            </w:pPr>
            <w:r w:rsidRPr="00040CAE">
              <w:rPr>
                <w:rFonts w:cstheme="minorHAnsi"/>
                <w:sz w:val="24"/>
                <w:szCs w:val="24"/>
              </w:rPr>
              <w:t>Popis plánovaných aktivit (včetně případných projektových záměrů) vedoucích k naplnění cíle </w:t>
            </w:r>
          </w:p>
        </w:tc>
      </w:tr>
      <w:tr w:rsidR="00040CAE" w:rsidRPr="00040CAE" w14:paraId="5E2D7587" w14:textId="77777777" w:rsidTr="00F56554">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3C9692F4" w14:textId="77777777" w:rsidR="00040CAE" w:rsidRPr="00040CAE" w:rsidRDefault="00040CAE" w:rsidP="00040CAE">
            <w:pPr>
              <w:jc w:val="both"/>
              <w:rPr>
                <w:rFonts w:cstheme="minorHAnsi"/>
                <w:sz w:val="24"/>
                <w:szCs w:val="24"/>
              </w:rPr>
            </w:pPr>
            <w:r w:rsidRPr="00040CAE">
              <w:rPr>
                <w:rFonts w:cstheme="minorHAnsi"/>
                <w:sz w:val="24"/>
                <w:szCs w:val="24"/>
              </w:rPr>
              <w:t>Spolupráce s Úřadem práce a INFO KARIÉROU (komunikace s dalšími poradenskými subjekty (IPS ÚP ČR, INFO KARIÉRA) za účelem možnosti využívání jejich služeb žáky školy). </w:t>
            </w:r>
          </w:p>
          <w:p w14:paraId="779065B8" w14:textId="77777777" w:rsidR="00040CAE" w:rsidRPr="00040CAE" w:rsidRDefault="00040CAE" w:rsidP="00040CAE">
            <w:pPr>
              <w:jc w:val="both"/>
              <w:rPr>
                <w:rFonts w:cstheme="minorHAnsi"/>
                <w:sz w:val="24"/>
                <w:szCs w:val="24"/>
              </w:rPr>
            </w:pPr>
            <w:r w:rsidRPr="00040CAE">
              <w:rPr>
                <w:rFonts w:cstheme="minorHAnsi"/>
                <w:sz w:val="24"/>
                <w:szCs w:val="24"/>
              </w:rPr>
              <w:t>Návštěva akcí konaných v Plzni (jako např. pravidelně se opakující ITEP – mezinárodní veletrh cestovního ruchu, Perspektiva technického a odborného vzdělávání aj.). </w:t>
            </w:r>
          </w:p>
          <w:p w14:paraId="799B294B" w14:textId="77777777" w:rsidR="00040CAE" w:rsidRPr="00040CAE" w:rsidRDefault="00040CAE" w:rsidP="00040CAE">
            <w:pPr>
              <w:jc w:val="both"/>
              <w:rPr>
                <w:rFonts w:cstheme="minorHAnsi"/>
                <w:sz w:val="24"/>
                <w:szCs w:val="24"/>
              </w:rPr>
            </w:pPr>
            <w:r w:rsidRPr="00040CAE">
              <w:rPr>
                <w:rFonts w:cstheme="minorHAnsi"/>
                <w:sz w:val="24"/>
                <w:szCs w:val="24"/>
              </w:rPr>
              <w:t>Spolupráce se středními školami (usilovat o navázání co nejširší spolupráce základních škol se středními školami, podílet se na aktivitách jako např. jsou dny otevřených dveří nebo návštěvy ve školách, snažit se prezentovat své obory, účelem takových setkání je získat informace o zájmu žáků o obor a zjistit jejich případné obavy). </w:t>
            </w:r>
          </w:p>
          <w:p w14:paraId="508C205A" w14:textId="5B7E4049" w:rsidR="00040CAE" w:rsidRPr="00040CAE" w:rsidRDefault="00040CAE" w:rsidP="00040CAE">
            <w:pPr>
              <w:jc w:val="both"/>
              <w:rPr>
                <w:rFonts w:cstheme="minorHAnsi"/>
                <w:sz w:val="24"/>
                <w:szCs w:val="24"/>
              </w:rPr>
            </w:pPr>
            <w:r w:rsidRPr="00040CAE">
              <w:rPr>
                <w:rFonts w:cstheme="minorHAnsi"/>
                <w:sz w:val="24"/>
                <w:szCs w:val="24"/>
              </w:rPr>
              <w:t xml:space="preserve">Návštěva podniků, kde pracují rodiče (pro kvalitní dospívání a budoucí život potřebují děti </w:t>
            </w:r>
            <w:r w:rsidRPr="00040CAE">
              <w:rPr>
                <w:rFonts w:cstheme="minorHAnsi"/>
                <w:sz w:val="24"/>
                <w:szCs w:val="24"/>
              </w:rPr>
              <w:lastRenderedPageBreak/>
              <w:t>a</w:t>
            </w:r>
            <w:r w:rsidR="001E0148">
              <w:rPr>
                <w:rFonts w:cstheme="minorHAnsi"/>
                <w:sz w:val="24"/>
                <w:szCs w:val="24"/>
              </w:rPr>
              <w:t> </w:t>
            </w:r>
            <w:r w:rsidRPr="00040CAE">
              <w:rPr>
                <w:rFonts w:cstheme="minorHAnsi"/>
                <w:sz w:val="24"/>
                <w:szCs w:val="24"/>
              </w:rPr>
              <w:t>žáci aktivní a rozmanitý život, potřebují zkoumat prostředí, ve kterém žijí, kde pracují jejich rodiče a hledat v něm svou roli; touto aktivitou posilovat v dětech a žácích touhu po poznávání světa kolem sebe a touhu po snaze zlepšit svět). </w:t>
            </w:r>
          </w:p>
          <w:p w14:paraId="2AC1EB26" w14:textId="77777777" w:rsidR="00040CAE" w:rsidRPr="00040CAE" w:rsidRDefault="00040CAE" w:rsidP="00040CAE">
            <w:pPr>
              <w:jc w:val="both"/>
              <w:rPr>
                <w:rFonts w:cstheme="minorHAnsi"/>
                <w:sz w:val="24"/>
                <w:szCs w:val="24"/>
              </w:rPr>
            </w:pPr>
            <w:r w:rsidRPr="00040CAE">
              <w:rPr>
                <w:rFonts w:cstheme="minorHAnsi"/>
                <w:sz w:val="24"/>
                <w:szCs w:val="24"/>
              </w:rPr>
              <w:t>Aktivity k rozvoji podnikavosti a iniciativy (výchova k podnikavosti zahrnuje všechny výukové metody směřující k posílení podnikatelských přístupů a postupů, znalostí a dovedností, pomocí tzv. fiktivních firem, individuálních školních projektů, projektových dnů, moderních interaktivních forem výuky - např. využití zážitkového učení, her, simulací apod.). </w:t>
            </w:r>
          </w:p>
          <w:p w14:paraId="6C66CB19" w14:textId="4557C5E3" w:rsidR="00040CAE" w:rsidRPr="00040CAE" w:rsidRDefault="00040CAE" w:rsidP="00040CAE">
            <w:pPr>
              <w:jc w:val="both"/>
              <w:rPr>
                <w:rFonts w:cstheme="minorHAnsi"/>
                <w:sz w:val="24"/>
                <w:szCs w:val="24"/>
              </w:rPr>
            </w:pPr>
            <w:r w:rsidRPr="00040CAE">
              <w:rPr>
                <w:rFonts w:cstheme="minorHAnsi"/>
                <w:sz w:val="24"/>
                <w:szCs w:val="24"/>
              </w:rPr>
              <w:t xml:space="preserve">Aktivity k rozvoji mediální gramotnosti – projektové </w:t>
            </w:r>
            <w:r w:rsidR="00016D9D" w:rsidRPr="00040CAE">
              <w:rPr>
                <w:rFonts w:cstheme="minorHAnsi"/>
                <w:sz w:val="24"/>
                <w:szCs w:val="24"/>
              </w:rPr>
              <w:t>dny (</w:t>
            </w:r>
            <w:r w:rsidRPr="00040CAE">
              <w:rPr>
                <w:rFonts w:cstheme="minorHAnsi"/>
                <w:sz w:val="24"/>
                <w:szCs w:val="24"/>
              </w:rPr>
              <w:t>vlastní tvorba mediálního sdělení a</w:t>
            </w:r>
            <w:r w:rsidR="001E0148">
              <w:rPr>
                <w:rFonts w:cstheme="minorHAnsi"/>
                <w:sz w:val="24"/>
                <w:szCs w:val="24"/>
              </w:rPr>
              <w:t> </w:t>
            </w:r>
            <w:r w:rsidRPr="00040CAE">
              <w:rPr>
                <w:rFonts w:cstheme="minorHAnsi"/>
                <w:sz w:val="24"/>
                <w:szCs w:val="24"/>
              </w:rPr>
              <w:t>práce v realizačním týmu - poznávání a porozumění fungování médií ve společnosti). Jsou příležitostí pro vyjádření názoru na dění v bezprostředním okolí a regionu. Učí žáky pojmenovávat skutečnost a prostřednictvím médií o svých zjištěních a postřezích komunikovat s ostatními. Důležité je, aby žáci měli možnost poznat celý proces tvorby mediálního sdělení, podíleli se na něm podle svých schopností a učili se společně s dalšími nést za výsledek odpovědnost. Školní média by neměla přebírat témata a styl médií profesionálních, ale měla by hledat vlastní témata i styl.</w:t>
            </w:r>
          </w:p>
          <w:p w14:paraId="3E8A640F" w14:textId="77777777" w:rsidR="00040CAE" w:rsidRPr="00040CAE" w:rsidRDefault="00040CAE" w:rsidP="00040CAE">
            <w:pPr>
              <w:jc w:val="both"/>
              <w:rPr>
                <w:rFonts w:cstheme="minorHAnsi"/>
                <w:sz w:val="24"/>
                <w:szCs w:val="24"/>
              </w:rPr>
            </w:pPr>
            <w:r w:rsidRPr="00040CAE">
              <w:rPr>
                <w:rFonts w:cstheme="minorHAnsi"/>
                <w:sz w:val="24"/>
                <w:szCs w:val="24"/>
              </w:rPr>
              <w:t> </w:t>
            </w:r>
          </w:p>
        </w:tc>
      </w:tr>
    </w:tbl>
    <w:p w14:paraId="1102B355" w14:textId="77777777" w:rsidR="00040CAE" w:rsidRPr="00040CAE" w:rsidRDefault="00040CAE" w:rsidP="00040CAE">
      <w:pPr>
        <w:jc w:val="both"/>
        <w:rPr>
          <w:rFonts w:cstheme="minorHAnsi"/>
          <w:sz w:val="24"/>
          <w:szCs w:val="24"/>
        </w:rPr>
      </w:pPr>
      <w:r w:rsidRPr="00040CAE">
        <w:rPr>
          <w:rFonts w:cstheme="minorHAnsi"/>
          <w:sz w:val="24"/>
          <w:szCs w:val="24"/>
        </w:rPr>
        <w:lastRenderedPageBreak/>
        <w:t> </w:t>
      </w:r>
    </w:p>
    <w:p w14:paraId="2FA67DF3" w14:textId="77777777" w:rsidR="00040CAE" w:rsidRPr="00BB7B49" w:rsidRDefault="00040CAE" w:rsidP="00BB7B49"/>
    <w:p w14:paraId="213AA45A" w14:textId="77777777" w:rsidR="002A3640" w:rsidRPr="00D962D3" w:rsidRDefault="002A3640" w:rsidP="00B633B9">
      <w:pPr>
        <w:jc w:val="both"/>
        <w:rPr>
          <w:rFonts w:cstheme="minorHAnsi"/>
          <w:b/>
          <w:sz w:val="24"/>
          <w:szCs w:val="24"/>
        </w:rPr>
      </w:pPr>
      <w:r w:rsidRPr="00D962D3">
        <w:rPr>
          <w:rFonts w:cstheme="minorHAnsi"/>
          <w:b/>
          <w:sz w:val="24"/>
          <w:szCs w:val="24"/>
        </w:rPr>
        <w:t>Aktivity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2A3640" w:rsidRPr="002A3640" w14:paraId="6977ADB9"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1BFD8B3" w14:textId="77777777" w:rsidR="002A3640" w:rsidRPr="002A3640" w:rsidRDefault="002A3640" w:rsidP="00B633B9">
            <w:pPr>
              <w:jc w:val="both"/>
              <w:rPr>
                <w:rFonts w:cstheme="minorHAnsi"/>
                <w:sz w:val="24"/>
                <w:szCs w:val="24"/>
              </w:rPr>
            </w:pPr>
            <w:r w:rsidRPr="002A3640">
              <w:rPr>
                <w:rFonts w:cstheme="minorHAnsi"/>
                <w:sz w:val="24"/>
                <w:szCs w:val="24"/>
              </w:rPr>
              <w:t> </w:t>
            </w:r>
          </w:p>
          <w:p w14:paraId="17E93A39"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696B657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8204804" w14:textId="77777777" w:rsidR="002A3640" w:rsidRPr="002A3640" w:rsidRDefault="002A3640" w:rsidP="00B633B9">
            <w:pPr>
              <w:jc w:val="both"/>
              <w:rPr>
                <w:rFonts w:cstheme="minorHAnsi"/>
                <w:sz w:val="24"/>
                <w:szCs w:val="24"/>
              </w:rPr>
            </w:pPr>
            <w:r w:rsidRPr="002A3640">
              <w:rPr>
                <w:rFonts w:cstheme="minorHAnsi"/>
                <w:sz w:val="24"/>
                <w:szCs w:val="24"/>
              </w:rPr>
              <w:t>1 Spolupráce s Úřadem práce a INFO KARIÉROU  </w:t>
            </w:r>
          </w:p>
        </w:tc>
      </w:tr>
      <w:tr w:rsidR="002A3640" w:rsidRPr="002A3640" w14:paraId="4FE438B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507E1B"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029ADD"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04FBEDF3" w14:textId="77777777" w:rsidR="002A3640" w:rsidRPr="002A3640" w:rsidRDefault="002A3640" w:rsidP="00B633B9">
            <w:pPr>
              <w:jc w:val="both"/>
              <w:rPr>
                <w:rFonts w:cstheme="minorHAnsi"/>
                <w:sz w:val="24"/>
                <w:szCs w:val="24"/>
              </w:rPr>
            </w:pPr>
            <w:r w:rsidRPr="002A3640">
              <w:rPr>
                <w:rFonts w:cstheme="minorHAnsi"/>
                <w:sz w:val="24"/>
                <w:szCs w:val="24"/>
              </w:rPr>
              <w:t>3.2.1 Specifický cíl – Podpora kariérového poradenství na základních školách </w:t>
            </w:r>
          </w:p>
        </w:tc>
      </w:tr>
      <w:tr w:rsidR="002A3640" w:rsidRPr="002A3640" w14:paraId="28A2945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60186D"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95C891"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333C3AA5" w14:textId="77777777" w:rsidR="002A3640" w:rsidRPr="002A3640" w:rsidRDefault="002A3640" w:rsidP="00B633B9">
            <w:pPr>
              <w:jc w:val="both"/>
              <w:rPr>
                <w:rFonts w:cstheme="minorHAnsi"/>
                <w:sz w:val="24"/>
                <w:szCs w:val="24"/>
              </w:rPr>
            </w:pPr>
            <w:r w:rsidRPr="002A3640">
              <w:rPr>
                <w:rFonts w:cstheme="minorHAnsi"/>
                <w:sz w:val="24"/>
                <w:szCs w:val="24"/>
              </w:rPr>
              <w:t>Inkluzivní vzdělávání a podpora dětí a žáků ohrožených školním neúspěchem </w:t>
            </w:r>
          </w:p>
        </w:tc>
      </w:tr>
      <w:tr w:rsidR="002A3640" w:rsidRPr="002A3640" w14:paraId="3641B94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20F977" w14:textId="77777777" w:rsidR="002A3640" w:rsidRPr="002A3640" w:rsidRDefault="002A3640" w:rsidP="00B633B9">
            <w:pPr>
              <w:jc w:val="both"/>
              <w:rPr>
                <w:rFonts w:cstheme="minorHAnsi"/>
                <w:sz w:val="24"/>
                <w:szCs w:val="24"/>
              </w:rPr>
            </w:pPr>
            <w:r w:rsidRPr="002A3640">
              <w:rPr>
                <w:rFonts w:cstheme="minorHAnsi"/>
                <w:sz w:val="24"/>
                <w:szCs w:val="24"/>
              </w:rPr>
              <w:lastRenderedPageBreak/>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0EFE62"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6192DEA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6D2862" w14:textId="77777777" w:rsidR="002A3640" w:rsidRPr="002A3640" w:rsidRDefault="002A3640" w:rsidP="00B633B9">
            <w:pPr>
              <w:jc w:val="both"/>
              <w:rPr>
                <w:rFonts w:cstheme="minorHAnsi"/>
                <w:sz w:val="24"/>
                <w:szCs w:val="24"/>
              </w:rPr>
            </w:pPr>
            <w:r w:rsidRPr="002A3640">
              <w:rPr>
                <w:rFonts w:cstheme="minorHAnsi"/>
                <w:sz w:val="24"/>
                <w:szCs w:val="24"/>
              </w:rPr>
              <w:t> </w:t>
            </w:r>
          </w:p>
          <w:p w14:paraId="00B2F51F"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6C725E9B"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A450EC" w14:textId="77777777" w:rsidR="002A3640" w:rsidRPr="002A3640" w:rsidRDefault="002A3640" w:rsidP="00B633B9">
            <w:pPr>
              <w:jc w:val="both"/>
              <w:rPr>
                <w:rFonts w:cstheme="minorHAnsi"/>
                <w:sz w:val="24"/>
                <w:szCs w:val="24"/>
              </w:rPr>
            </w:pPr>
            <w:r w:rsidRPr="002A3640">
              <w:rPr>
                <w:rFonts w:cstheme="minorHAnsi"/>
                <w:sz w:val="24"/>
                <w:szCs w:val="24"/>
              </w:rPr>
              <w:t>Spolupráce s Úřadem práce </w:t>
            </w:r>
          </w:p>
          <w:p w14:paraId="0CC179C7" w14:textId="77777777" w:rsidR="002A3640" w:rsidRPr="002A3640" w:rsidRDefault="002A3640" w:rsidP="00B633B9">
            <w:pPr>
              <w:jc w:val="both"/>
              <w:rPr>
                <w:rFonts w:cstheme="minorHAnsi"/>
                <w:sz w:val="24"/>
                <w:szCs w:val="24"/>
              </w:rPr>
            </w:pPr>
            <w:r w:rsidRPr="002A3640">
              <w:rPr>
                <w:rFonts w:cstheme="minorHAnsi"/>
                <w:sz w:val="24"/>
                <w:szCs w:val="24"/>
              </w:rPr>
              <w:t>žáci 9. třídy absolvují každoročně workshop v Informačním poradenském střediska IPS na Úřadu práce v Plzni, workshop se koná v rámci předmětu Volba povolání, hlavním smyslem je zamyšlení nad kritérii výběru dalšího studia a svého budoucího povolání, podání doplňujících informací k přijímacímu řízení a v neposlední řadě vyhledávání informací konkrétních středních škol a možnosti dalšího uplatnění.  </w:t>
            </w:r>
          </w:p>
          <w:p w14:paraId="75698D7F" w14:textId="77777777" w:rsidR="002A3640" w:rsidRPr="002A3640" w:rsidRDefault="002A3640" w:rsidP="00B633B9">
            <w:pPr>
              <w:jc w:val="both"/>
              <w:rPr>
                <w:rFonts w:cstheme="minorHAnsi"/>
                <w:sz w:val="24"/>
                <w:szCs w:val="24"/>
              </w:rPr>
            </w:pPr>
            <w:r w:rsidRPr="002A3640">
              <w:rPr>
                <w:rFonts w:cstheme="minorHAnsi"/>
                <w:sz w:val="24"/>
                <w:szCs w:val="24"/>
              </w:rPr>
              <w:t>Spolupráce s INFO KARIÉROU </w:t>
            </w:r>
          </w:p>
          <w:p w14:paraId="6D6648E8" w14:textId="77777777" w:rsidR="002A3640" w:rsidRPr="002A3640" w:rsidRDefault="002A3640" w:rsidP="00B633B9">
            <w:pPr>
              <w:jc w:val="both"/>
              <w:rPr>
                <w:rFonts w:cstheme="minorHAnsi"/>
                <w:sz w:val="24"/>
                <w:szCs w:val="24"/>
              </w:rPr>
            </w:pPr>
            <w:r w:rsidRPr="002A3640">
              <w:rPr>
                <w:rFonts w:cstheme="minorHAnsi"/>
                <w:sz w:val="24"/>
                <w:szCs w:val="24"/>
              </w:rPr>
              <w:t>spolupráce na rozvoji a podpoře kariérového poradenství pro žáky, jedná se o konzultace realizace kariérového poradenství a podporujících aktivit ve škole;  </w:t>
            </w:r>
          </w:p>
          <w:p w14:paraId="0807CB38" w14:textId="59B0568A" w:rsidR="002A3640" w:rsidRPr="002A3640" w:rsidRDefault="002A3640" w:rsidP="00B633B9">
            <w:pPr>
              <w:jc w:val="both"/>
              <w:rPr>
                <w:rFonts w:cstheme="minorHAnsi"/>
                <w:sz w:val="24"/>
                <w:szCs w:val="24"/>
              </w:rPr>
            </w:pPr>
            <w:r w:rsidRPr="002A3640">
              <w:rPr>
                <w:rFonts w:cstheme="minorHAnsi"/>
                <w:sz w:val="24"/>
                <w:szCs w:val="24"/>
              </w:rPr>
              <w:t>individuální a skupinové kariérové poradenství pro žáky základních škol I. i II. stupně (skupinové kariérové poradenství je připravováno pro konkrétní třídu/skupinu žáků, přesný obsah programu je intenzivně konzultován se školou – např. Zážitkový poradenský program pro žáky 8. a 9. tříd ZŠ – „Kdo jsem a co chci?“). Účastníci programu se zaměřují na reflexi a zkoumání svého vzdělávacího a karierního směřování, východiskem je uvažování o pojmu kariéra a zkoumání vnějších a vnitřních vlivů na volbu kariérní cesty. Nejdůležitější složkou poradenského programu je mapování silných stránek žáků a jejich zájmů, osobních hodnot, motivů a jejich převedení do celku kompetencí. V průběhu je pracováno s konceptem portfolia vlastních znalostí a</w:t>
            </w:r>
            <w:r w:rsidR="001E0148">
              <w:t> </w:t>
            </w:r>
            <w:r w:rsidRPr="002A3640">
              <w:rPr>
                <w:rFonts w:cstheme="minorHAnsi"/>
                <w:sz w:val="24"/>
                <w:szCs w:val="24"/>
              </w:rPr>
              <w:t>dovedností a jeho uplatnění v kariérní cestě. Důraz je kladen na zmocnění žáků k samostatnému uvažování o vzdělávacím a</w:t>
            </w:r>
            <w:r w:rsidR="001E0148">
              <w:rPr>
                <w:rFonts w:cstheme="minorHAnsi"/>
                <w:sz w:val="24"/>
                <w:szCs w:val="24"/>
              </w:rPr>
              <w:t> </w:t>
            </w:r>
            <w:r w:rsidRPr="002A3640">
              <w:rPr>
                <w:rFonts w:cstheme="minorHAnsi"/>
                <w:sz w:val="24"/>
                <w:szCs w:val="24"/>
              </w:rPr>
              <w:t>kariérním směřování a uvědomění si přenositelnosti kompetencí v různých životních situacích. </w:t>
            </w:r>
          </w:p>
          <w:p w14:paraId="2E0BDC37" w14:textId="77777777" w:rsidR="002A3640" w:rsidRPr="002A3640" w:rsidRDefault="002A3640" w:rsidP="00B633B9">
            <w:pPr>
              <w:jc w:val="both"/>
              <w:rPr>
                <w:rFonts w:cstheme="minorHAnsi"/>
                <w:sz w:val="24"/>
                <w:szCs w:val="24"/>
              </w:rPr>
            </w:pPr>
            <w:r w:rsidRPr="002A3640">
              <w:rPr>
                <w:rFonts w:cstheme="minorHAnsi"/>
                <w:sz w:val="24"/>
                <w:szCs w:val="24"/>
              </w:rPr>
              <w:t>Po konzultaci se školou je program doplněn jedním z volitelných témat: </w:t>
            </w:r>
          </w:p>
          <w:p w14:paraId="180BFEA7" w14:textId="77777777" w:rsidR="002A3640" w:rsidRPr="002A3640" w:rsidRDefault="002A3640" w:rsidP="00B633B9">
            <w:pPr>
              <w:jc w:val="both"/>
              <w:rPr>
                <w:rFonts w:cstheme="minorHAnsi"/>
                <w:sz w:val="24"/>
                <w:szCs w:val="24"/>
              </w:rPr>
            </w:pPr>
            <w:r w:rsidRPr="002A3640">
              <w:rPr>
                <w:rFonts w:cstheme="minorHAnsi"/>
                <w:sz w:val="24"/>
                <w:szCs w:val="24"/>
              </w:rPr>
              <w:t xml:space="preserve">Volba vzdělávací cesty – žáci rozšíří své uvažování o vzdělávací cestě o další oblasti, prozkoumají rodinné vlivy a své priority, </w:t>
            </w:r>
            <w:r w:rsidR="00016D9D" w:rsidRPr="002A3640">
              <w:rPr>
                <w:rFonts w:cstheme="minorHAnsi"/>
                <w:sz w:val="24"/>
                <w:szCs w:val="24"/>
              </w:rPr>
              <w:t>kouč ovacím</w:t>
            </w:r>
            <w:r w:rsidRPr="002A3640">
              <w:rPr>
                <w:rFonts w:cstheme="minorHAnsi"/>
                <w:sz w:val="24"/>
                <w:szCs w:val="24"/>
              </w:rPr>
              <w:t xml:space="preserve"> přístupem si vyzkouší naplánovat kroky vedoucí k </w:t>
            </w:r>
            <w:r w:rsidR="00016D9D" w:rsidRPr="002A3640">
              <w:rPr>
                <w:rFonts w:cstheme="minorHAnsi"/>
                <w:sz w:val="24"/>
                <w:szCs w:val="24"/>
              </w:rPr>
              <w:t>sebe rozvoji</w:t>
            </w:r>
            <w:r w:rsidRPr="002A3640">
              <w:rPr>
                <w:rFonts w:cstheme="minorHAnsi"/>
                <w:sz w:val="24"/>
                <w:szCs w:val="24"/>
              </w:rPr>
              <w:t>, získají přehled o základních informačních zdrojích, které je možné využívat při rozhodování o kariérní cestě; </w:t>
            </w:r>
          </w:p>
          <w:p w14:paraId="1F3509E3" w14:textId="77777777" w:rsidR="002A3640" w:rsidRPr="002A3640" w:rsidRDefault="002A3640" w:rsidP="00B633B9">
            <w:pPr>
              <w:jc w:val="both"/>
              <w:rPr>
                <w:rFonts w:cstheme="minorHAnsi"/>
                <w:sz w:val="24"/>
                <w:szCs w:val="24"/>
              </w:rPr>
            </w:pPr>
            <w:r w:rsidRPr="002A3640">
              <w:rPr>
                <w:rFonts w:cstheme="minorHAnsi"/>
                <w:sz w:val="24"/>
                <w:szCs w:val="24"/>
              </w:rPr>
              <w:lastRenderedPageBreak/>
              <w:t>Jak do praxe - na základě interaktivního modelování procesů na trhu práce žáci získají základní orientaci v této oblasti, definují základní potřeby, požadavky a kompetence, se kterými se na trhu práce setkají, velký důraz bude kladen na včasné propojování vzdělávání a praxe a uvažování o konkrétních způsobech kde a jak hledat praxe, stáže, brigády a pracovní příležitosti; </w:t>
            </w:r>
          </w:p>
          <w:p w14:paraId="50C90C4D" w14:textId="77777777" w:rsidR="002A3640" w:rsidRPr="002A3640" w:rsidRDefault="002A3640" w:rsidP="00B633B9">
            <w:pPr>
              <w:jc w:val="both"/>
              <w:rPr>
                <w:rFonts w:cstheme="minorHAnsi"/>
                <w:sz w:val="24"/>
                <w:szCs w:val="24"/>
              </w:rPr>
            </w:pPr>
            <w:r w:rsidRPr="002A3640">
              <w:rPr>
                <w:rFonts w:cstheme="minorHAnsi"/>
                <w:sz w:val="24"/>
                <w:szCs w:val="24"/>
              </w:rPr>
              <w:t>Sebeprezentace - portfolio a životopis -  žáci vytvářejí reálné procesy při náboru zaměstnanců na trhu práce, zažívají pohled zaměstnavatelů při hledání zaměstnanců i roli uchazečů o práci; </w:t>
            </w:r>
          </w:p>
          <w:p w14:paraId="4BE9C0B6" w14:textId="77777777" w:rsidR="002A3640" w:rsidRPr="002A3640" w:rsidRDefault="002A3640" w:rsidP="00B633B9">
            <w:pPr>
              <w:jc w:val="both"/>
              <w:rPr>
                <w:rFonts w:cstheme="minorHAnsi"/>
                <w:sz w:val="24"/>
                <w:szCs w:val="24"/>
              </w:rPr>
            </w:pPr>
            <w:r w:rsidRPr="002A3640">
              <w:rPr>
                <w:rFonts w:cstheme="minorHAnsi"/>
                <w:sz w:val="24"/>
                <w:szCs w:val="24"/>
              </w:rPr>
              <w:t>Komunikace - příprava na pohovor – žáci získají informace, s čím se konkrétně u pohovorů mohou setkat, na vlastní kůži si vyzkouší odpovídat na obvyklé otázky personalistů a dozví se, jak se na takové situace nejlépe připravit. </w:t>
            </w:r>
          </w:p>
        </w:tc>
      </w:tr>
      <w:tr w:rsidR="002A3640" w:rsidRPr="002A3640" w14:paraId="57E0AFF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75ADDF" w14:textId="77777777" w:rsidR="002A3640" w:rsidRPr="002A3640" w:rsidRDefault="002A3640" w:rsidP="00B633B9">
            <w:pPr>
              <w:jc w:val="both"/>
              <w:rPr>
                <w:rFonts w:cstheme="minorHAnsi"/>
                <w:sz w:val="24"/>
                <w:szCs w:val="24"/>
              </w:rPr>
            </w:pPr>
            <w:r w:rsidRPr="002A3640">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F9C3D18" w14:textId="77777777" w:rsidR="002A3640" w:rsidRPr="002A3640" w:rsidRDefault="002D383C"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61509E6F"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1CA6B85"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D8BA549" w14:textId="77777777" w:rsidR="002A3640" w:rsidRPr="002D567E" w:rsidRDefault="00611D63" w:rsidP="00611D63">
            <w:pPr>
              <w:pStyle w:val="Odstavecseseznamem"/>
              <w:ind w:left="25"/>
              <w:jc w:val="both"/>
              <w:rPr>
                <w:rFonts w:cstheme="minorHAnsi"/>
                <w:b/>
                <w:sz w:val="24"/>
                <w:szCs w:val="24"/>
              </w:rPr>
            </w:pPr>
            <w:r w:rsidRPr="00611D63">
              <w:rPr>
                <w:rFonts w:cstheme="minorHAnsi"/>
                <w:sz w:val="24"/>
                <w:szCs w:val="24"/>
              </w:rPr>
              <w:t>1.</w:t>
            </w:r>
            <w:r w:rsidR="002D567E" w:rsidRPr="00611D63">
              <w:rPr>
                <w:rFonts w:cstheme="minorHAnsi"/>
                <w:sz w:val="24"/>
                <w:szCs w:val="24"/>
              </w:rPr>
              <w:t xml:space="preserve">ZŠ, </w:t>
            </w:r>
            <w:r w:rsidR="005C0948" w:rsidRPr="00611D63">
              <w:rPr>
                <w:rFonts w:cstheme="minorHAnsi"/>
                <w:sz w:val="24"/>
                <w:szCs w:val="24"/>
              </w:rPr>
              <w:t>2.ZŠ</w:t>
            </w:r>
            <w:r w:rsidR="009B1A8F" w:rsidRPr="00611D63">
              <w:rPr>
                <w:rFonts w:cstheme="minorHAnsi"/>
                <w:sz w:val="24"/>
                <w:szCs w:val="24"/>
              </w:rPr>
              <w:t>, 4. ZŠ</w:t>
            </w:r>
            <w:r w:rsidR="004A63DE" w:rsidRPr="00611D63">
              <w:rPr>
                <w:rFonts w:cstheme="minorHAnsi"/>
                <w:sz w:val="24"/>
                <w:szCs w:val="24"/>
              </w:rPr>
              <w:t>, 7. ZŠ</w:t>
            </w:r>
            <w:r w:rsidR="00F854A7" w:rsidRPr="00611D63">
              <w:rPr>
                <w:rFonts w:cstheme="minorHAnsi"/>
                <w:sz w:val="24"/>
                <w:szCs w:val="24"/>
              </w:rPr>
              <w:t>, Benešova ZŠ</w:t>
            </w:r>
            <w:r w:rsidR="00681243" w:rsidRPr="00611D63">
              <w:rPr>
                <w:rFonts w:cstheme="minorHAnsi"/>
                <w:sz w:val="24"/>
                <w:szCs w:val="24"/>
              </w:rPr>
              <w:t>, 10. ZŠ</w:t>
            </w:r>
            <w:r w:rsidR="003031C0" w:rsidRPr="00611D63">
              <w:rPr>
                <w:rFonts w:cstheme="minorHAnsi"/>
                <w:sz w:val="24"/>
                <w:szCs w:val="24"/>
              </w:rPr>
              <w:t>, 10. ZŠ</w:t>
            </w:r>
            <w:r w:rsidR="0090080B" w:rsidRPr="00611D63">
              <w:rPr>
                <w:rFonts w:cstheme="minorHAnsi"/>
                <w:sz w:val="24"/>
                <w:szCs w:val="24"/>
              </w:rPr>
              <w:t>, 11. ZŠ</w:t>
            </w:r>
            <w:r w:rsidR="004A2E24" w:rsidRPr="00611D63">
              <w:rPr>
                <w:rFonts w:cstheme="minorHAnsi"/>
                <w:sz w:val="24"/>
                <w:szCs w:val="24"/>
              </w:rPr>
              <w:t>, MZŠ</w:t>
            </w:r>
            <w:r w:rsidR="005333D0">
              <w:rPr>
                <w:rFonts w:cstheme="minorHAnsi"/>
                <w:b/>
                <w:sz w:val="24"/>
                <w:szCs w:val="24"/>
              </w:rPr>
              <w:t xml:space="preserve">, </w:t>
            </w:r>
            <w:r w:rsidR="005333D0">
              <w:rPr>
                <w:rFonts w:cstheme="minorHAnsi"/>
                <w:sz w:val="24"/>
                <w:szCs w:val="24"/>
              </w:rPr>
              <w:t>13. ZŠ</w:t>
            </w:r>
            <w:r w:rsidR="00864D03">
              <w:rPr>
                <w:rFonts w:cstheme="minorHAnsi"/>
                <w:sz w:val="24"/>
                <w:szCs w:val="24"/>
              </w:rPr>
              <w:t>, 14. ZŠ</w:t>
            </w:r>
            <w:r w:rsidR="00AB7739">
              <w:rPr>
                <w:rFonts w:cstheme="minorHAnsi"/>
                <w:sz w:val="24"/>
                <w:szCs w:val="24"/>
              </w:rPr>
              <w:t>, 15. ZŠ</w:t>
            </w:r>
            <w:r w:rsidR="006323FF">
              <w:rPr>
                <w:rFonts w:cstheme="minorHAnsi"/>
                <w:sz w:val="24"/>
                <w:szCs w:val="24"/>
              </w:rPr>
              <w:t>, 16.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22767C">
              <w:rPr>
                <w:rFonts w:cstheme="minorHAnsi"/>
                <w:sz w:val="24"/>
                <w:szCs w:val="24"/>
              </w:rPr>
              <w:t>, 25.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BA2EA0">
              <w:rPr>
                <w:rFonts w:cstheme="minorHAnsi"/>
                <w:sz w:val="24"/>
                <w:szCs w:val="24"/>
              </w:rPr>
              <w:t>, 33. ZŠ</w:t>
            </w:r>
            <w:r w:rsidR="00ED2577">
              <w:rPr>
                <w:rFonts w:cstheme="minorHAnsi"/>
                <w:sz w:val="24"/>
                <w:szCs w:val="24"/>
              </w:rPr>
              <w:t>, 34. ZŠ</w:t>
            </w:r>
            <w:r w:rsidR="00070B65">
              <w:rPr>
                <w:rFonts w:cstheme="minorHAnsi"/>
                <w:sz w:val="24"/>
                <w:szCs w:val="24"/>
              </w:rPr>
              <w:t>, ZŠ Podmostní</w:t>
            </w:r>
            <w:r w:rsidR="002A342E">
              <w:rPr>
                <w:rFonts w:cstheme="minorHAnsi"/>
                <w:sz w:val="24"/>
                <w:szCs w:val="24"/>
              </w:rPr>
              <w:t>, ZŠ Chrást</w:t>
            </w:r>
            <w:r w:rsidR="00164E01">
              <w:rPr>
                <w:rFonts w:cstheme="minorHAnsi"/>
                <w:sz w:val="24"/>
                <w:szCs w:val="24"/>
              </w:rPr>
              <w:t>, ZŠ při FN</w:t>
            </w:r>
            <w:r w:rsidR="00394C81">
              <w:rPr>
                <w:rFonts w:cstheme="minorHAnsi"/>
                <w:sz w:val="24"/>
                <w:szCs w:val="24"/>
              </w:rPr>
              <w:t>, ZŠML</w:t>
            </w:r>
            <w:r w:rsidR="00311805">
              <w:rPr>
                <w:rFonts w:cstheme="minorHAnsi"/>
                <w:sz w:val="24"/>
                <w:szCs w:val="24"/>
              </w:rPr>
              <w:t>, ZŠ pro zrakově postižené</w:t>
            </w:r>
            <w:r w:rsidR="00727CE8">
              <w:rPr>
                <w:rFonts w:cstheme="minorHAnsi"/>
                <w:sz w:val="24"/>
                <w:szCs w:val="24"/>
              </w:rPr>
              <w:t>, ZŠ Starý Plzenec</w:t>
            </w:r>
            <w:r w:rsidR="00DA6A40">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p>
        </w:tc>
      </w:tr>
      <w:tr w:rsidR="002A3640" w:rsidRPr="002A3640" w14:paraId="12E3D635"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DAFC03"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802EA50" w14:textId="77777777" w:rsidR="002A3640" w:rsidRPr="002A3640" w:rsidRDefault="005C0948" w:rsidP="00B633B9">
            <w:pPr>
              <w:jc w:val="both"/>
              <w:rPr>
                <w:rFonts w:cstheme="minorHAnsi"/>
                <w:sz w:val="24"/>
                <w:szCs w:val="24"/>
              </w:rPr>
            </w:pPr>
            <w:r>
              <w:rPr>
                <w:rFonts w:cstheme="minorHAnsi"/>
                <w:sz w:val="24"/>
                <w:szCs w:val="24"/>
              </w:rPr>
              <w:t xml:space="preserve">Úřad práce, </w:t>
            </w:r>
            <w:r w:rsidR="00896EC1">
              <w:rPr>
                <w:rFonts w:cstheme="minorHAnsi"/>
                <w:sz w:val="24"/>
                <w:szCs w:val="24"/>
              </w:rPr>
              <w:t>KCVJŠ</w:t>
            </w:r>
            <w:r w:rsidR="00864D03">
              <w:rPr>
                <w:rFonts w:cstheme="minorHAnsi"/>
                <w:sz w:val="24"/>
                <w:szCs w:val="24"/>
              </w:rPr>
              <w:t>, DEPO 2015</w:t>
            </w:r>
          </w:p>
        </w:tc>
      </w:tr>
      <w:tr w:rsidR="002A3640" w:rsidRPr="002A3640" w14:paraId="59BEA8D0" w14:textId="77777777" w:rsidTr="00FC5515">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9D6C3F"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74E812F" w14:textId="77777777" w:rsidR="002A3640" w:rsidRPr="002A3640" w:rsidRDefault="002D383C" w:rsidP="00B633B9">
            <w:pPr>
              <w:jc w:val="both"/>
              <w:rPr>
                <w:rFonts w:cstheme="minorHAnsi"/>
                <w:sz w:val="24"/>
                <w:szCs w:val="24"/>
              </w:rPr>
            </w:pPr>
            <w:r>
              <w:rPr>
                <w:rFonts w:cstheme="minorHAnsi"/>
                <w:sz w:val="24"/>
                <w:szCs w:val="24"/>
              </w:rPr>
              <w:t>35</w:t>
            </w:r>
            <w:r w:rsidR="003D78C8">
              <w:rPr>
                <w:rFonts w:cstheme="minorHAnsi"/>
                <w:sz w:val="24"/>
                <w:szCs w:val="24"/>
              </w:rPr>
              <w:t> 000 Kč</w:t>
            </w:r>
          </w:p>
        </w:tc>
      </w:tr>
      <w:tr w:rsidR="002A3640" w:rsidRPr="002A3640" w14:paraId="1966E14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5F0B02"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r w:rsidR="00016D9D" w:rsidRPr="002A3640">
              <w:rPr>
                <w:rFonts w:cstheme="minorHAnsi"/>
                <w:sz w:val="24"/>
                <w:szCs w:val="24"/>
              </w:rPr>
              <w:t>Fin</w:t>
            </w:r>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35FE3B"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3D78C8">
              <w:rPr>
                <w:rFonts w:cstheme="minorHAnsi"/>
                <w:sz w:val="24"/>
                <w:szCs w:val="24"/>
              </w:rPr>
              <w:t>zřizovatel</w:t>
            </w:r>
          </w:p>
        </w:tc>
      </w:tr>
      <w:tr w:rsidR="002A3640" w:rsidRPr="002A3640" w14:paraId="51DDA0C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DC0721"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0A3D48"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7F59CF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6E309C"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4BB899" w14:textId="77777777" w:rsidR="002A3640" w:rsidRPr="002A3640" w:rsidRDefault="002A3640" w:rsidP="00B633B9">
            <w:pPr>
              <w:jc w:val="both"/>
              <w:rPr>
                <w:rFonts w:cstheme="minorHAnsi"/>
                <w:sz w:val="24"/>
                <w:szCs w:val="24"/>
              </w:rPr>
            </w:pPr>
            <w:r w:rsidRPr="002A3640">
              <w:rPr>
                <w:rFonts w:cstheme="minorHAnsi"/>
                <w:sz w:val="24"/>
                <w:szCs w:val="24"/>
              </w:rPr>
              <w:t>počet škol navštěvujících IPS Úřadu práce </w:t>
            </w:r>
          </w:p>
        </w:tc>
      </w:tr>
      <w:tr w:rsidR="002A3640" w:rsidRPr="002A3640" w14:paraId="6BB3620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92E82C"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E1CE47" w14:textId="77777777" w:rsidR="002A3640" w:rsidRPr="002A3640" w:rsidRDefault="002A3640" w:rsidP="00B633B9">
            <w:pPr>
              <w:jc w:val="both"/>
              <w:rPr>
                <w:rFonts w:cstheme="minorHAnsi"/>
                <w:sz w:val="24"/>
                <w:szCs w:val="24"/>
              </w:rPr>
            </w:pPr>
            <w:r w:rsidRPr="002A3640">
              <w:rPr>
                <w:rFonts w:cstheme="minorHAnsi"/>
                <w:sz w:val="24"/>
                <w:szCs w:val="24"/>
              </w:rPr>
              <w:t>počet škol </w:t>
            </w:r>
          </w:p>
        </w:tc>
      </w:tr>
    </w:tbl>
    <w:p w14:paraId="5BC426B1"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5"/>
        <w:gridCol w:w="6437"/>
      </w:tblGrid>
      <w:tr w:rsidR="002A3640" w:rsidRPr="002A3640" w14:paraId="658AE6CC"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F0D3C3B" w14:textId="77777777" w:rsidR="002A3640" w:rsidRPr="002A3640" w:rsidRDefault="002A3640" w:rsidP="00B633B9">
            <w:pPr>
              <w:jc w:val="both"/>
              <w:rPr>
                <w:rFonts w:cstheme="minorHAnsi"/>
                <w:sz w:val="24"/>
                <w:szCs w:val="24"/>
              </w:rPr>
            </w:pPr>
            <w:r w:rsidRPr="002A3640">
              <w:rPr>
                <w:rFonts w:cstheme="minorHAnsi"/>
                <w:sz w:val="24"/>
                <w:szCs w:val="24"/>
              </w:rPr>
              <w:t> </w:t>
            </w:r>
          </w:p>
          <w:p w14:paraId="09CC5471"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7ED01E95"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132286D" w14:textId="77777777" w:rsidR="002A3640" w:rsidRPr="002A3640" w:rsidRDefault="002A3640" w:rsidP="00B633B9">
            <w:pPr>
              <w:jc w:val="both"/>
              <w:rPr>
                <w:rFonts w:cstheme="minorHAnsi"/>
                <w:sz w:val="24"/>
                <w:szCs w:val="24"/>
              </w:rPr>
            </w:pPr>
            <w:r w:rsidRPr="002A3640">
              <w:rPr>
                <w:rFonts w:cstheme="minorHAnsi"/>
                <w:sz w:val="24"/>
                <w:szCs w:val="24"/>
              </w:rPr>
              <w:t> </w:t>
            </w:r>
          </w:p>
          <w:p w14:paraId="4C459F76" w14:textId="77777777" w:rsidR="002A3640" w:rsidRPr="002A3640" w:rsidRDefault="002A3640" w:rsidP="00B633B9">
            <w:pPr>
              <w:jc w:val="both"/>
              <w:rPr>
                <w:rFonts w:cstheme="minorHAnsi"/>
                <w:sz w:val="24"/>
                <w:szCs w:val="24"/>
              </w:rPr>
            </w:pPr>
            <w:r w:rsidRPr="002A3640">
              <w:rPr>
                <w:rFonts w:cstheme="minorHAnsi"/>
                <w:sz w:val="24"/>
                <w:szCs w:val="24"/>
              </w:rPr>
              <w:t>2 Návštěva akcí k podpoře rozvoje kreativity a podnikavosti </w:t>
            </w:r>
          </w:p>
          <w:p w14:paraId="26033EB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6423CE4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C50FE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FFEB0E" w14:textId="77777777" w:rsidR="002A3640" w:rsidRPr="002A3640" w:rsidRDefault="002A3640" w:rsidP="00B633B9">
            <w:pPr>
              <w:jc w:val="both"/>
              <w:rPr>
                <w:rFonts w:cstheme="minorHAnsi"/>
                <w:sz w:val="24"/>
                <w:szCs w:val="24"/>
              </w:rPr>
            </w:pPr>
            <w:r w:rsidRPr="002A3640">
              <w:rPr>
                <w:rFonts w:cstheme="minorHAnsi"/>
                <w:sz w:val="24"/>
                <w:szCs w:val="24"/>
              </w:rPr>
              <w:t xml:space="preserve">2.1.2 Specifický cíl – Podpora rovných příležitostí ve vzdělávání žáků a oborových a didaktických kompetencí pedagogických </w:t>
            </w:r>
            <w:r w:rsidRPr="002A3640">
              <w:rPr>
                <w:rFonts w:cstheme="minorHAnsi"/>
                <w:sz w:val="24"/>
                <w:szCs w:val="24"/>
              </w:rPr>
              <w:lastRenderedPageBreak/>
              <w:t>pracovníků základních škol  </w:t>
            </w:r>
          </w:p>
          <w:p w14:paraId="4AE965A1" w14:textId="34927C2F"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1E0148">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76ECC0C1" w14:textId="77777777" w:rsidR="002A3640" w:rsidRPr="002A3640" w:rsidRDefault="002A3640" w:rsidP="00B633B9">
            <w:pPr>
              <w:jc w:val="both"/>
              <w:rPr>
                <w:rFonts w:cstheme="minorHAnsi"/>
                <w:sz w:val="24"/>
                <w:szCs w:val="24"/>
              </w:rPr>
            </w:pPr>
            <w:r w:rsidRPr="002A3640">
              <w:rPr>
                <w:rFonts w:cstheme="minorHAnsi"/>
                <w:sz w:val="24"/>
                <w:szCs w:val="24"/>
              </w:rPr>
              <w:t>3.1.4 Specifický cíl - Podpora spolupráce škol a zaměstnavatelů v regionu          </w:t>
            </w:r>
          </w:p>
          <w:p w14:paraId="73ABA233"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p w14:paraId="1A7A628F"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25D4615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CAE75AE"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E56AE7"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0B42FFD4"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245D2EAD"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65FED10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A70CD0"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A368F9" w14:textId="77777777" w:rsidR="002A3640" w:rsidRPr="002A3640" w:rsidRDefault="002A3640" w:rsidP="00B633B9">
            <w:pPr>
              <w:jc w:val="both"/>
              <w:rPr>
                <w:rFonts w:cstheme="minorHAnsi"/>
                <w:sz w:val="24"/>
                <w:szCs w:val="24"/>
              </w:rPr>
            </w:pPr>
            <w:r w:rsidRPr="002A3640">
              <w:rPr>
                <w:rFonts w:cstheme="minorHAnsi"/>
                <w:sz w:val="24"/>
                <w:szCs w:val="24"/>
              </w:rPr>
              <w:t>Aktivity škol </w:t>
            </w:r>
          </w:p>
        </w:tc>
      </w:tr>
      <w:tr w:rsidR="002A3640" w:rsidRPr="002A3640" w14:paraId="5CE474C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BA5D8B3" w14:textId="77777777" w:rsidR="002A3640" w:rsidRPr="002A3640" w:rsidRDefault="002A3640" w:rsidP="00B633B9">
            <w:pPr>
              <w:jc w:val="both"/>
              <w:rPr>
                <w:rFonts w:cstheme="minorHAnsi"/>
                <w:sz w:val="24"/>
                <w:szCs w:val="24"/>
              </w:rPr>
            </w:pPr>
            <w:r w:rsidRPr="002A3640">
              <w:rPr>
                <w:rFonts w:cstheme="minorHAnsi"/>
                <w:sz w:val="24"/>
                <w:szCs w:val="24"/>
              </w:rPr>
              <w:t> </w:t>
            </w:r>
          </w:p>
          <w:p w14:paraId="24773F18"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DBC3D22"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820AC9" w14:textId="77777777" w:rsidR="002A3640" w:rsidRPr="002A3640" w:rsidRDefault="002A3640" w:rsidP="00B633B9">
            <w:pPr>
              <w:jc w:val="both"/>
              <w:rPr>
                <w:rFonts w:cstheme="minorHAnsi"/>
                <w:sz w:val="24"/>
                <w:szCs w:val="24"/>
              </w:rPr>
            </w:pPr>
            <w:r w:rsidRPr="002A3640">
              <w:rPr>
                <w:rFonts w:cstheme="minorHAnsi"/>
                <w:sz w:val="24"/>
                <w:szCs w:val="24"/>
              </w:rPr>
              <w:t>Žáci navštěvují různé akce, např. ITEP – mezinárodní veletrh cestovního ruchu, Perspektiva technického a odborného vzdělávání, exkurze, besedy, praxe studentů SŠ, společná soutěžní družstva v technických soutěžích, veletrhy strategických firem regionu, studijních možností aj. Na akci jdou předem připraveni, s osobním úkolem – co zjistit, na co se chtějí zaměřit, po návštěvě akce je provedeno opět zhodnocení. </w:t>
            </w:r>
          </w:p>
        </w:tc>
      </w:tr>
      <w:tr w:rsidR="002A3640" w:rsidRPr="002A3640" w14:paraId="2784FAE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617D4B"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106F28" w14:textId="77777777" w:rsidR="002A3640" w:rsidRPr="002A3640" w:rsidRDefault="002D383C"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03179945"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99E0DC"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1541E35" w14:textId="77777777" w:rsidR="002A3640" w:rsidRPr="002D567E" w:rsidRDefault="003D78C8" w:rsidP="003D78C8">
            <w:pPr>
              <w:pStyle w:val="Odstavecseseznamem"/>
              <w:ind w:left="40"/>
              <w:jc w:val="both"/>
              <w:rPr>
                <w:rFonts w:cstheme="minorHAnsi"/>
                <w:sz w:val="24"/>
                <w:szCs w:val="24"/>
              </w:rPr>
            </w:pPr>
            <w:r>
              <w:rPr>
                <w:rFonts w:cstheme="minorHAnsi"/>
                <w:sz w:val="24"/>
                <w:szCs w:val="24"/>
              </w:rPr>
              <w:t>1.</w:t>
            </w:r>
            <w:r w:rsidR="002D567E">
              <w:rPr>
                <w:rFonts w:cstheme="minorHAnsi"/>
                <w:sz w:val="24"/>
                <w:szCs w:val="24"/>
              </w:rPr>
              <w:t xml:space="preserve">ZŠ, </w:t>
            </w:r>
            <w:r w:rsidR="005C0948" w:rsidRPr="002D567E">
              <w:rPr>
                <w:rFonts w:cstheme="minorHAnsi"/>
                <w:sz w:val="24"/>
                <w:szCs w:val="24"/>
              </w:rPr>
              <w:t>2.ZŠ</w:t>
            </w:r>
            <w:r w:rsidR="009B1A8F">
              <w:rPr>
                <w:rFonts w:cstheme="minorHAnsi"/>
                <w:sz w:val="24"/>
                <w:szCs w:val="24"/>
              </w:rPr>
              <w:t>, 4. ZŠ</w:t>
            </w:r>
            <w:r w:rsidR="004A63DE">
              <w:rPr>
                <w:rFonts w:cstheme="minorHAnsi"/>
                <w:sz w:val="24"/>
                <w:szCs w:val="24"/>
              </w:rPr>
              <w:t>, 7. ZŠ</w:t>
            </w:r>
            <w:r w:rsidR="00F854A7">
              <w:rPr>
                <w:rFonts w:cstheme="minorHAnsi"/>
                <w:sz w:val="24"/>
                <w:szCs w:val="24"/>
              </w:rPr>
              <w:t>, Benešova ZŠ</w:t>
            </w:r>
            <w:r w:rsidR="0090080B">
              <w:rPr>
                <w:rFonts w:cstheme="minorHAnsi"/>
                <w:sz w:val="24"/>
                <w:szCs w:val="24"/>
              </w:rPr>
              <w:t>, 11. ZŠ</w:t>
            </w:r>
            <w:r w:rsidR="005333D0">
              <w:rPr>
                <w:rFonts w:cstheme="minorHAnsi"/>
                <w:sz w:val="24"/>
                <w:szCs w:val="24"/>
              </w:rPr>
              <w:t>, 13. ZŠ</w:t>
            </w:r>
            <w:r w:rsidR="00864D03">
              <w:rPr>
                <w:rFonts w:cstheme="minorHAnsi"/>
                <w:sz w:val="24"/>
                <w:szCs w:val="24"/>
              </w:rPr>
              <w:t>, 14. ZŠ</w:t>
            </w:r>
            <w:r w:rsidR="00AB7739">
              <w:rPr>
                <w:rFonts w:cstheme="minorHAnsi"/>
                <w:sz w:val="24"/>
                <w:szCs w:val="24"/>
              </w:rPr>
              <w:t>, 15. ZŠ</w:t>
            </w:r>
            <w:r w:rsidR="006323FF">
              <w:rPr>
                <w:rFonts w:cstheme="minorHAnsi"/>
                <w:sz w:val="24"/>
                <w:szCs w:val="24"/>
              </w:rPr>
              <w:t>, 16.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FF25A8">
              <w:rPr>
                <w:rFonts w:cstheme="minorHAnsi"/>
                <w:sz w:val="24"/>
                <w:szCs w:val="24"/>
              </w:rPr>
              <w:t>, 26. ZŠ</w:t>
            </w:r>
            <w:r w:rsidR="000C1684">
              <w:rPr>
                <w:rFonts w:cstheme="minorHAnsi"/>
                <w:sz w:val="24"/>
                <w:szCs w:val="24"/>
              </w:rPr>
              <w:t>, 28. ZŠ</w:t>
            </w:r>
            <w:r w:rsidR="00A92EED">
              <w:rPr>
                <w:rFonts w:cstheme="minorHAnsi"/>
                <w:sz w:val="24"/>
                <w:szCs w:val="24"/>
              </w:rPr>
              <w:t>, 31. ZŠ</w:t>
            </w:r>
            <w:r w:rsidR="00D87F9F">
              <w:rPr>
                <w:rFonts w:cstheme="minorHAnsi"/>
                <w:sz w:val="24"/>
                <w:szCs w:val="24"/>
              </w:rPr>
              <w:t>, Tyršova ZŠ</w:t>
            </w:r>
            <w:r w:rsidR="00FB345B">
              <w:rPr>
                <w:rFonts w:cstheme="minorHAnsi"/>
                <w:sz w:val="24"/>
                <w:szCs w:val="24"/>
              </w:rPr>
              <w:t>, ZŠ speciální</w:t>
            </w:r>
            <w:r w:rsidR="00CB47B5">
              <w:rPr>
                <w:rFonts w:cstheme="minorHAnsi"/>
                <w:sz w:val="24"/>
                <w:szCs w:val="24"/>
              </w:rPr>
              <w:t>, ZŠ pro sluchově postižené a vady řeči</w:t>
            </w:r>
            <w:r w:rsidR="00164E01">
              <w:rPr>
                <w:rFonts w:cstheme="minorHAnsi"/>
                <w:sz w:val="24"/>
                <w:szCs w:val="24"/>
              </w:rPr>
              <w:t>, ZŠ při FN</w:t>
            </w:r>
            <w:r w:rsidR="00394C81">
              <w:rPr>
                <w:rFonts w:cstheme="minorHAnsi"/>
                <w:sz w:val="24"/>
                <w:szCs w:val="24"/>
              </w:rPr>
              <w:t>, ZŠML</w:t>
            </w:r>
            <w:r w:rsidR="00311805">
              <w:rPr>
                <w:rFonts w:cstheme="minorHAnsi"/>
                <w:sz w:val="24"/>
                <w:szCs w:val="24"/>
              </w:rPr>
              <w:t>, ZŠ pro zrakově postižené</w:t>
            </w:r>
            <w:r w:rsidR="00DA6A40">
              <w:rPr>
                <w:rFonts w:cstheme="minorHAnsi"/>
                <w:sz w:val="24"/>
                <w:szCs w:val="24"/>
              </w:rPr>
              <w:t>, GFK a ZŠ</w:t>
            </w:r>
            <w:r w:rsidR="00BD7FE1">
              <w:rPr>
                <w:rFonts w:cstheme="minorHAnsi"/>
                <w:sz w:val="24"/>
                <w:szCs w:val="24"/>
              </w:rPr>
              <w:t>, Církevní ZŠ</w:t>
            </w:r>
          </w:p>
        </w:tc>
      </w:tr>
      <w:tr w:rsidR="002A3640" w:rsidRPr="002A3640" w14:paraId="65FAE797"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B5FA084"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E9DC77D" w14:textId="77777777" w:rsidR="002A3640" w:rsidRPr="002A3640" w:rsidRDefault="009B1A8F" w:rsidP="00B633B9">
            <w:pPr>
              <w:jc w:val="both"/>
              <w:rPr>
                <w:rFonts w:cstheme="minorHAnsi"/>
                <w:sz w:val="24"/>
                <w:szCs w:val="24"/>
              </w:rPr>
            </w:pPr>
            <w:r>
              <w:rPr>
                <w:rFonts w:cstheme="minorHAnsi"/>
                <w:sz w:val="24"/>
                <w:szCs w:val="24"/>
              </w:rPr>
              <w:t>SŠ</w:t>
            </w:r>
            <w:r w:rsidR="00F854A7">
              <w:rPr>
                <w:rFonts w:cstheme="minorHAnsi"/>
                <w:sz w:val="24"/>
                <w:szCs w:val="24"/>
              </w:rPr>
              <w:t xml:space="preserve">, DEPO </w:t>
            </w:r>
            <w:r w:rsidR="00C15A9B">
              <w:rPr>
                <w:rFonts w:cstheme="minorHAnsi"/>
                <w:sz w:val="24"/>
                <w:szCs w:val="24"/>
              </w:rPr>
              <w:t xml:space="preserve">2015 </w:t>
            </w:r>
            <w:r w:rsidR="00F854A7">
              <w:rPr>
                <w:rFonts w:cstheme="minorHAnsi"/>
                <w:sz w:val="24"/>
                <w:szCs w:val="24"/>
              </w:rPr>
              <w:t>Plzeň, ČNB</w:t>
            </w:r>
            <w:r w:rsidR="00864D03">
              <w:rPr>
                <w:rFonts w:cstheme="minorHAnsi"/>
                <w:sz w:val="24"/>
                <w:szCs w:val="24"/>
              </w:rPr>
              <w:t xml:space="preserve">, </w:t>
            </w:r>
            <w:r w:rsidR="00896EC1">
              <w:rPr>
                <w:rFonts w:cstheme="minorHAnsi"/>
                <w:sz w:val="24"/>
                <w:szCs w:val="24"/>
              </w:rPr>
              <w:t>KCVJŠ</w:t>
            </w:r>
            <w:r w:rsidR="00C15A9B">
              <w:rPr>
                <w:rFonts w:cstheme="minorHAnsi"/>
                <w:sz w:val="24"/>
                <w:szCs w:val="24"/>
              </w:rPr>
              <w:t>, Úřad práce, KÚ PK</w:t>
            </w:r>
            <w:r w:rsidR="00E32C28">
              <w:rPr>
                <w:rFonts w:cstheme="minorHAnsi"/>
                <w:sz w:val="24"/>
                <w:szCs w:val="24"/>
              </w:rPr>
              <w:t xml:space="preserve">, </w:t>
            </w:r>
            <w:r w:rsidR="00016D9D">
              <w:rPr>
                <w:rFonts w:cstheme="minorHAnsi"/>
                <w:sz w:val="24"/>
                <w:szCs w:val="24"/>
              </w:rPr>
              <w:t>Nisa</w:t>
            </w:r>
          </w:p>
        </w:tc>
      </w:tr>
      <w:tr w:rsidR="002A3640" w:rsidRPr="002A3640" w14:paraId="6B3C50B8"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937C3F"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6126868" w14:textId="77777777" w:rsidR="002A3640" w:rsidRPr="002A3640" w:rsidRDefault="002D383C" w:rsidP="00B633B9">
            <w:pPr>
              <w:jc w:val="both"/>
              <w:rPr>
                <w:rFonts w:cstheme="minorHAnsi"/>
                <w:sz w:val="24"/>
                <w:szCs w:val="24"/>
              </w:rPr>
            </w:pPr>
            <w:r>
              <w:rPr>
                <w:rFonts w:cstheme="minorHAnsi"/>
                <w:sz w:val="24"/>
                <w:szCs w:val="24"/>
              </w:rPr>
              <w:t>78</w:t>
            </w:r>
            <w:r w:rsidR="003D78C8">
              <w:rPr>
                <w:rFonts w:cstheme="minorHAnsi"/>
                <w:sz w:val="24"/>
                <w:szCs w:val="24"/>
              </w:rPr>
              <w:t> 000 Kč</w:t>
            </w:r>
          </w:p>
        </w:tc>
      </w:tr>
      <w:tr w:rsidR="002A3640" w:rsidRPr="002A3640" w14:paraId="16BB5D8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F1951D" w14:textId="77777777" w:rsidR="002A3640" w:rsidRPr="002A3640" w:rsidRDefault="002A3640" w:rsidP="00B633B9">
            <w:pPr>
              <w:jc w:val="both"/>
              <w:rPr>
                <w:rFonts w:cstheme="minorHAnsi"/>
                <w:sz w:val="24"/>
                <w:szCs w:val="24"/>
              </w:rPr>
            </w:pPr>
            <w:r w:rsidRPr="002A3640">
              <w:rPr>
                <w:rFonts w:cstheme="minorHAnsi"/>
                <w:sz w:val="24"/>
                <w:szCs w:val="24"/>
              </w:rPr>
              <w:t xml:space="preserve">Předpokládané </w:t>
            </w:r>
            <w:r w:rsidR="00016D9D" w:rsidRPr="002A3640">
              <w:rPr>
                <w:rFonts w:cstheme="minorHAnsi"/>
                <w:sz w:val="24"/>
                <w:szCs w:val="24"/>
              </w:rPr>
              <w:t>Fin</w:t>
            </w:r>
            <w:r w:rsidRPr="002A3640">
              <w:rPr>
                <w:rFonts w:cstheme="minorHAnsi"/>
                <w:sz w:val="24"/>
                <w:szCs w:val="24"/>
              </w:rPr>
              <w:t>.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F22D29" w14:textId="77777777" w:rsidR="002A3640" w:rsidRPr="002A3640" w:rsidRDefault="002A3640" w:rsidP="00B633B9">
            <w:pPr>
              <w:jc w:val="both"/>
              <w:rPr>
                <w:rFonts w:cstheme="minorHAnsi"/>
                <w:sz w:val="24"/>
                <w:szCs w:val="24"/>
              </w:rPr>
            </w:pPr>
            <w:r w:rsidRPr="002A3640">
              <w:rPr>
                <w:rFonts w:cstheme="minorHAnsi"/>
                <w:sz w:val="24"/>
                <w:szCs w:val="24"/>
              </w:rPr>
              <w:t xml:space="preserve">vlastní zdroje, </w:t>
            </w:r>
            <w:r w:rsidR="003D78C8">
              <w:rPr>
                <w:rFonts w:cstheme="minorHAnsi"/>
                <w:sz w:val="24"/>
                <w:szCs w:val="24"/>
              </w:rPr>
              <w:t>zřizovatel</w:t>
            </w:r>
            <w:r w:rsidRPr="002A3640">
              <w:rPr>
                <w:rFonts w:cstheme="minorHAnsi"/>
                <w:sz w:val="24"/>
                <w:szCs w:val="24"/>
              </w:rPr>
              <w:t>   </w:t>
            </w:r>
          </w:p>
        </w:tc>
      </w:tr>
      <w:tr w:rsidR="002A3640" w:rsidRPr="002A3640" w14:paraId="4248F1E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FEEF03" w14:textId="77777777" w:rsidR="002A3640" w:rsidRPr="002A3640" w:rsidRDefault="002A3640" w:rsidP="00B633B9">
            <w:pPr>
              <w:jc w:val="both"/>
              <w:rPr>
                <w:rFonts w:cstheme="minorHAnsi"/>
                <w:sz w:val="24"/>
                <w:szCs w:val="24"/>
              </w:rPr>
            </w:pPr>
            <w:r w:rsidRPr="002A3640">
              <w:rPr>
                <w:rFonts w:cstheme="minorHAnsi"/>
                <w:sz w:val="24"/>
                <w:szCs w:val="24"/>
              </w:rPr>
              <w:lastRenderedPageBreak/>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B241510"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551258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745A99"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C45DDA" w14:textId="77777777" w:rsidR="002A3640" w:rsidRPr="002A3640" w:rsidRDefault="002A3640" w:rsidP="00B633B9">
            <w:pPr>
              <w:jc w:val="both"/>
              <w:rPr>
                <w:rFonts w:cstheme="minorHAnsi"/>
                <w:sz w:val="24"/>
                <w:szCs w:val="24"/>
              </w:rPr>
            </w:pPr>
            <w:r w:rsidRPr="002A3640">
              <w:rPr>
                <w:rFonts w:cstheme="minorHAnsi"/>
                <w:sz w:val="24"/>
                <w:szCs w:val="24"/>
              </w:rPr>
              <w:t> počet škol navštěvujících akce </w:t>
            </w:r>
          </w:p>
        </w:tc>
      </w:tr>
      <w:tr w:rsidR="002A3640" w:rsidRPr="002A3640" w14:paraId="3AE04C1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1866E9"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430B017"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49D3806B"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7"/>
        <w:gridCol w:w="6555"/>
      </w:tblGrid>
      <w:tr w:rsidR="002A3640" w:rsidRPr="002A3640" w14:paraId="27CAA9E0"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1F26AF4" w14:textId="77777777" w:rsidR="002A3640" w:rsidRPr="002A3640" w:rsidRDefault="002A3640" w:rsidP="00B633B9">
            <w:pPr>
              <w:jc w:val="both"/>
              <w:rPr>
                <w:rFonts w:cstheme="minorHAnsi"/>
                <w:sz w:val="24"/>
                <w:szCs w:val="24"/>
              </w:rPr>
            </w:pPr>
            <w:r w:rsidRPr="002A3640">
              <w:rPr>
                <w:rFonts w:cstheme="minorHAnsi"/>
                <w:sz w:val="24"/>
                <w:szCs w:val="24"/>
              </w:rPr>
              <w:t> </w:t>
            </w:r>
          </w:p>
          <w:p w14:paraId="5BFDE390"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360FEBBF"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1BD3CF76" w14:textId="77777777" w:rsidR="002A3640" w:rsidRPr="002A3640" w:rsidRDefault="002A3640" w:rsidP="00B633B9">
            <w:pPr>
              <w:jc w:val="both"/>
              <w:rPr>
                <w:rFonts w:cstheme="minorHAnsi"/>
                <w:sz w:val="24"/>
                <w:szCs w:val="24"/>
              </w:rPr>
            </w:pPr>
            <w:r w:rsidRPr="002A3640">
              <w:rPr>
                <w:rFonts w:cstheme="minorHAnsi"/>
                <w:sz w:val="24"/>
                <w:szCs w:val="24"/>
              </w:rPr>
              <w:t>3 Spolupráce se SŠ  </w:t>
            </w:r>
          </w:p>
        </w:tc>
      </w:tr>
      <w:tr w:rsidR="002A3640" w:rsidRPr="002A3640" w14:paraId="3C6BAA8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E3BF35"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02B1D02"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2104BDE1" w14:textId="52FCB345" w:rsidR="002A3640" w:rsidRPr="002A3640" w:rsidRDefault="002A3640" w:rsidP="00B633B9">
            <w:pPr>
              <w:jc w:val="both"/>
              <w:rPr>
                <w:rFonts w:cstheme="minorHAnsi"/>
                <w:sz w:val="24"/>
                <w:szCs w:val="24"/>
              </w:rPr>
            </w:pPr>
            <w:r w:rsidRPr="002A3640">
              <w:rPr>
                <w:rFonts w:cstheme="minorHAnsi"/>
                <w:sz w:val="24"/>
                <w:szCs w:val="24"/>
              </w:rPr>
              <w:t>3.1.2 Specifický cíl - Rozvoj kompetencí žáků a oborových a</w:t>
            </w:r>
            <w:r w:rsidR="001E0148">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4DF526A5" w14:textId="29A78CD1" w:rsidR="002A3640" w:rsidRPr="002A3640" w:rsidRDefault="002A3640" w:rsidP="00B633B9">
            <w:pPr>
              <w:jc w:val="both"/>
              <w:rPr>
                <w:rFonts w:cstheme="minorHAnsi"/>
                <w:sz w:val="24"/>
                <w:szCs w:val="24"/>
              </w:rPr>
            </w:pPr>
            <w:r w:rsidRPr="002A3640">
              <w:rPr>
                <w:rFonts w:cstheme="minorHAnsi"/>
                <w:sz w:val="24"/>
                <w:szCs w:val="24"/>
              </w:rPr>
              <w:t>3.1.3 Specifický cíl -  Podpora spolupráce mateřských, základních a</w:t>
            </w:r>
            <w:r w:rsidR="001E0148">
              <w:t> </w:t>
            </w:r>
            <w:r w:rsidRPr="002A3640">
              <w:rPr>
                <w:rFonts w:cstheme="minorHAnsi"/>
                <w:sz w:val="24"/>
                <w:szCs w:val="24"/>
              </w:rPr>
              <w:t>středních škol v oblasti polytechnické výchovy                                                                       </w:t>
            </w:r>
          </w:p>
          <w:p w14:paraId="50D873D6"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1AE0C82A"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7E9D588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7AE560" w14:textId="77777777" w:rsidR="002A3640" w:rsidRPr="002A3640" w:rsidRDefault="002A3640" w:rsidP="00B633B9">
            <w:pPr>
              <w:jc w:val="both"/>
              <w:rPr>
                <w:rFonts w:cstheme="minorHAnsi"/>
                <w:sz w:val="24"/>
                <w:szCs w:val="24"/>
              </w:rPr>
            </w:pPr>
            <w:r w:rsidRPr="002A3640">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BE5AE8"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03B2579E" w14:textId="77777777" w:rsidR="002A3640" w:rsidRPr="002A3640" w:rsidRDefault="002A3640" w:rsidP="00B633B9">
            <w:pPr>
              <w:jc w:val="both"/>
              <w:rPr>
                <w:rFonts w:cstheme="minorHAnsi"/>
                <w:sz w:val="24"/>
                <w:szCs w:val="24"/>
              </w:rPr>
            </w:pPr>
            <w:r w:rsidRPr="002A3640">
              <w:rPr>
                <w:rFonts w:cstheme="minorHAnsi"/>
                <w:sz w:val="24"/>
                <w:szCs w:val="24"/>
              </w:rPr>
              <w:t xml:space="preserve">Rozvoj kompetencí dětí a žáků v polytechnickém vzdělávání (podpora zájmu, motivace a dovedností v oblasti vědy, technologií, </w:t>
            </w:r>
            <w:r w:rsidR="00016D9D">
              <w:rPr>
                <w:rFonts w:cstheme="minorHAnsi"/>
                <w:sz w:val="24"/>
                <w:szCs w:val="24"/>
              </w:rPr>
              <w:t>e</w:t>
            </w:r>
            <w:r w:rsidRPr="002A3640">
              <w:rPr>
                <w:rFonts w:eastAsia="Times New Roman" w:cstheme="minorHAnsi"/>
                <w:sz w:val="24"/>
                <w:szCs w:val="24"/>
                <w:lang w:eastAsia="cs-CZ"/>
              </w:rPr>
              <w:t>ngeneeringu</w:t>
            </w:r>
            <w:r w:rsidRPr="002A3640">
              <w:rPr>
                <w:rFonts w:cstheme="minorHAnsi"/>
                <w:sz w:val="24"/>
                <w:szCs w:val="24"/>
              </w:rPr>
              <w:t xml:space="preserve"> a matematiky „STEM“, což zahrnuje i EVVO) </w:t>
            </w:r>
          </w:p>
          <w:p w14:paraId="6BD7FA00"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579EB547"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54D86AF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55B31C6"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91723D"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560EB14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8D9481" w14:textId="77777777" w:rsidR="002A3640" w:rsidRPr="002A3640" w:rsidRDefault="002A3640" w:rsidP="00B633B9">
            <w:pPr>
              <w:jc w:val="both"/>
              <w:rPr>
                <w:rFonts w:cstheme="minorHAnsi"/>
                <w:sz w:val="24"/>
                <w:szCs w:val="24"/>
              </w:rPr>
            </w:pPr>
            <w:r w:rsidRPr="002A3640">
              <w:rPr>
                <w:rFonts w:cstheme="minorHAnsi"/>
                <w:sz w:val="24"/>
                <w:szCs w:val="24"/>
              </w:rPr>
              <w:lastRenderedPageBreak/>
              <w:t> </w:t>
            </w:r>
          </w:p>
          <w:p w14:paraId="0B86C081"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4B93CBB6"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FADD74" w14:textId="77777777" w:rsidR="002A3640" w:rsidRPr="002A3640" w:rsidRDefault="002A3640" w:rsidP="00B633B9">
            <w:pPr>
              <w:jc w:val="both"/>
              <w:rPr>
                <w:rFonts w:cstheme="minorHAnsi"/>
                <w:sz w:val="24"/>
                <w:szCs w:val="24"/>
              </w:rPr>
            </w:pPr>
            <w:r w:rsidRPr="002A3640">
              <w:rPr>
                <w:rFonts w:cstheme="minorHAnsi"/>
                <w:sz w:val="24"/>
                <w:szCs w:val="24"/>
              </w:rPr>
              <w:t xml:space="preserve">Žáci se zúčastňují různých akcí, aktivit a kroužků, např. technický kroužek, využití laboratoří, prezentace středních škol, návštěvy odborných dílen, den pro </w:t>
            </w:r>
            <w:r w:rsidR="00623110">
              <w:rPr>
                <w:rFonts w:cstheme="minorHAnsi"/>
                <w:sz w:val="24"/>
                <w:szCs w:val="24"/>
              </w:rPr>
              <w:t>S</w:t>
            </w:r>
            <w:r w:rsidRPr="002A3640">
              <w:rPr>
                <w:rFonts w:cstheme="minorHAnsi"/>
                <w:sz w:val="24"/>
                <w:szCs w:val="24"/>
              </w:rPr>
              <w:t>Š, projekt Technik, soutěž Řemeslo má zlaté dno. Na všechny akce jdou předem připraveni, s osobním úkolem – co zjistit, na co se chtějí zaměřit, po návštěvě akce je provedeno opět zhodnocení. </w:t>
            </w:r>
          </w:p>
        </w:tc>
      </w:tr>
      <w:tr w:rsidR="002A3640" w:rsidRPr="002A3640" w14:paraId="34F4E81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B33694"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2417A12" w14:textId="77777777" w:rsidR="002A3640" w:rsidRPr="002A3640" w:rsidRDefault="002D383C"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2F6515DB"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79B019"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16589D3" w14:textId="77777777" w:rsidR="002A3640" w:rsidRPr="002D567E" w:rsidRDefault="003D78C8" w:rsidP="003D78C8">
            <w:pPr>
              <w:pStyle w:val="Odstavecseseznamem"/>
              <w:ind w:left="0"/>
              <w:jc w:val="both"/>
              <w:rPr>
                <w:rFonts w:cstheme="minorHAnsi"/>
                <w:b/>
                <w:sz w:val="24"/>
                <w:szCs w:val="24"/>
              </w:rPr>
            </w:pPr>
            <w:r w:rsidRPr="003D78C8">
              <w:rPr>
                <w:rFonts w:cstheme="minorHAnsi"/>
                <w:sz w:val="24"/>
                <w:szCs w:val="24"/>
              </w:rPr>
              <w:t>1.</w:t>
            </w:r>
            <w:r w:rsidR="002D567E" w:rsidRPr="003D78C8">
              <w:rPr>
                <w:rFonts w:cstheme="minorHAnsi"/>
                <w:sz w:val="24"/>
                <w:szCs w:val="24"/>
              </w:rPr>
              <w:t xml:space="preserve">ZŠ, </w:t>
            </w:r>
            <w:r w:rsidR="00475D43" w:rsidRPr="003D78C8">
              <w:rPr>
                <w:rFonts w:cstheme="minorHAnsi"/>
                <w:sz w:val="24"/>
                <w:szCs w:val="24"/>
              </w:rPr>
              <w:t>2.ZŠ</w:t>
            </w:r>
            <w:r w:rsidR="00DF61A0" w:rsidRPr="003D78C8">
              <w:rPr>
                <w:rFonts w:cstheme="minorHAnsi"/>
                <w:sz w:val="24"/>
                <w:szCs w:val="24"/>
              </w:rPr>
              <w:t>, 4. ZŠ</w:t>
            </w:r>
            <w:r w:rsidR="004A63DE" w:rsidRPr="003D78C8">
              <w:rPr>
                <w:rFonts w:cstheme="minorHAnsi"/>
                <w:sz w:val="24"/>
                <w:szCs w:val="24"/>
              </w:rPr>
              <w:t>, 7. ZŠ</w:t>
            </w:r>
            <w:r w:rsidR="00F854A7" w:rsidRPr="003D78C8">
              <w:rPr>
                <w:rFonts w:cstheme="minorHAnsi"/>
                <w:sz w:val="24"/>
                <w:szCs w:val="24"/>
              </w:rPr>
              <w:t>, Benešova ZŠ</w:t>
            </w:r>
            <w:r w:rsidR="003031C0" w:rsidRPr="003D78C8">
              <w:rPr>
                <w:rFonts w:cstheme="minorHAnsi"/>
                <w:sz w:val="24"/>
                <w:szCs w:val="24"/>
              </w:rPr>
              <w:t>, 10. ZŠ</w:t>
            </w:r>
            <w:r w:rsidR="0090080B" w:rsidRPr="003D78C8">
              <w:rPr>
                <w:rFonts w:cstheme="minorHAnsi"/>
                <w:sz w:val="24"/>
                <w:szCs w:val="24"/>
              </w:rPr>
              <w:t>, 11. ZŠ</w:t>
            </w:r>
            <w:r w:rsidR="004A2E24" w:rsidRPr="003D78C8">
              <w:rPr>
                <w:rFonts w:cstheme="minorHAnsi"/>
                <w:sz w:val="24"/>
                <w:szCs w:val="24"/>
              </w:rPr>
              <w:t>, M</w:t>
            </w:r>
            <w:r>
              <w:rPr>
                <w:rFonts w:cstheme="minorHAnsi"/>
                <w:sz w:val="24"/>
                <w:szCs w:val="24"/>
              </w:rPr>
              <w:t xml:space="preserve">asarykova </w:t>
            </w:r>
            <w:r w:rsidR="004A2E24" w:rsidRPr="003D78C8">
              <w:rPr>
                <w:rFonts w:cstheme="minorHAnsi"/>
                <w:sz w:val="24"/>
                <w:szCs w:val="24"/>
              </w:rPr>
              <w:t>ZŠ</w:t>
            </w:r>
            <w:r w:rsidR="005333D0" w:rsidRPr="003D78C8">
              <w:rPr>
                <w:rFonts w:cstheme="minorHAnsi"/>
                <w:sz w:val="24"/>
                <w:szCs w:val="24"/>
              </w:rPr>
              <w:t>, 13</w:t>
            </w:r>
            <w:r w:rsidR="005333D0">
              <w:rPr>
                <w:rFonts w:cstheme="minorHAnsi"/>
                <w:sz w:val="24"/>
                <w:szCs w:val="24"/>
              </w:rPr>
              <w:t>. ZŠ</w:t>
            </w:r>
            <w:r w:rsidR="00864D03">
              <w:rPr>
                <w:rFonts w:cstheme="minorHAnsi"/>
                <w:sz w:val="24"/>
                <w:szCs w:val="24"/>
              </w:rPr>
              <w:t>, 14. ZŠ</w:t>
            </w:r>
            <w:r w:rsidR="00AB7739">
              <w:rPr>
                <w:rFonts w:cstheme="minorHAnsi"/>
                <w:sz w:val="24"/>
                <w:szCs w:val="24"/>
              </w:rPr>
              <w:t>, 15. ZŠ</w:t>
            </w:r>
            <w:r w:rsidR="003C5C2A">
              <w:rPr>
                <w:rFonts w:cstheme="minorHAnsi"/>
                <w:sz w:val="24"/>
                <w:szCs w:val="24"/>
              </w:rPr>
              <w:t>, 17. ZŠ</w:t>
            </w:r>
            <w:r w:rsidR="000A16DB">
              <w:rPr>
                <w:rFonts w:cstheme="minorHAnsi"/>
                <w:sz w:val="24"/>
                <w:szCs w:val="24"/>
              </w:rPr>
              <w:t>, Bolevecká ZŠ</w:t>
            </w:r>
            <w:r w:rsidR="00C15A9B">
              <w:rPr>
                <w:rFonts w:cstheme="minorHAnsi"/>
                <w:sz w:val="24"/>
                <w:szCs w:val="24"/>
              </w:rPr>
              <w:t>, 20. ZŠ</w:t>
            </w:r>
            <w:r w:rsidR="00286F8D">
              <w:rPr>
                <w:rFonts w:cstheme="minorHAnsi"/>
                <w:sz w:val="24"/>
                <w:szCs w:val="24"/>
              </w:rPr>
              <w:t>, 22. ZŠ</w:t>
            </w:r>
            <w:r w:rsidR="0022767C">
              <w:rPr>
                <w:rFonts w:cstheme="minorHAnsi"/>
                <w:sz w:val="24"/>
                <w:szCs w:val="24"/>
              </w:rPr>
              <w:t>, 25. ZŠ</w:t>
            </w:r>
            <w:r w:rsidR="00E32C28">
              <w:rPr>
                <w:rFonts w:cstheme="minorHAnsi"/>
                <w:sz w:val="24"/>
                <w:szCs w:val="24"/>
              </w:rPr>
              <w:t>, 26. ZŠ</w:t>
            </w:r>
            <w:r w:rsidR="00E56CFE">
              <w:rPr>
                <w:rFonts w:cstheme="minorHAnsi"/>
                <w:sz w:val="24"/>
                <w:szCs w:val="24"/>
              </w:rPr>
              <w:t>, 28. ZŠ</w:t>
            </w:r>
            <w:r w:rsidR="00BA2EA0">
              <w:rPr>
                <w:rFonts w:cstheme="minorHAnsi"/>
                <w:sz w:val="24"/>
                <w:szCs w:val="24"/>
              </w:rPr>
              <w:t>, 33. ZŠ</w:t>
            </w:r>
            <w:r w:rsidR="00ED2577">
              <w:rPr>
                <w:rFonts w:cstheme="minorHAnsi"/>
                <w:sz w:val="24"/>
                <w:szCs w:val="24"/>
              </w:rPr>
              <w:t>, 34. ZŠ</w:t>
            </w:r>
            <w:r w:rsidR="00D87F9F">
              <w:rPr>
                <w:rFonts w:cstheme="minorHAnsi"/>
                <w:sz w:val="24"/>
                <w:szCs w:val="24"/>
              </w:rPr>
              <w:t xml:space="preserve">, </w:t>
            </w:r>
            <w:r w:rsidR="00FB345B">
              <w:rPr>
                <w:rFonts w:cstheme="minorHAnsi"/>
                <w:sz w:val="24"/>
                <w:szCs w:val="24"/>
              </w:rPr>
              <w:t>ZŠ speciální</w:t>
            </w:r>
            <w:r w:rsidR="00CB47B5">
              <w:rPr>
                <w:rFonts w:cstheme="minorHAnsi"/>
                <w:sz w:val="24"/>
                <w:szCs w:val="24"/>
              </w:rPr>
              <w:t>, ZŠ pro sluchově postižené a vady řeči</w:t>
            </w:r>
            <w:r w:rsidR="00581CD5">
              <w:rPr>
                <w:rFonts w:cstheme="minorHAnsi"/>
                <w:sz w:val="24"/>
                <w:szCs w:val="24"/>
              </w:rPr>
              <w:t>, ZŠ Nezvěstice</w:t>
            </w:r>
            <w:r w:rsidR="00F71312">
              <w:rPr>
                <w:rFonts w:cstheme="minorHAnsi"/>
                <w:sz w:val="24"/>
                <w:szCs w:val="24"/>
              </w:rPr>
              <w:t xml:space="preserve">, </w:t>
            </w:r>
            <w:r w:rsidR="001F47B2">
              <w:rPr>
                <w:rFonts w:cstheme="minorHAnsi"/>
                <w:sz w:val="24"/>
                <w:szCs w:val="24"/>
              </w:rPr>
              <w:t>ZŠ Dýšina</w:t>
            </w:r>
            <w:r w:rsidR="007045F2">
              <w:rPr>
                <w:rFonts w:cstheme="minorHAnsi"/>
                <w:sz w:val="24"/>
                <w:szCs w:val="24"/>
              </w:rPr>
              <w:t xml:space="preserve">, </w:t>
            </w:r>
            <w:r w:rsidR="002A342E">
              <w:rPr>
                <w:rFonts w:cstheme="minorHAnsi"/>
                <w:sz w:val="24"/>
                <w:szCs w:val="24"/>
              </w:rPr>
              <w:t>ZŠ Chrást</w:t>
            </w:r>
            <w:r w:rsidR="00164E01">
              <w:rPr>
                <w:rFonts w:cstheme="minorHAnsi"/>
                <w:sz w:val="24"/>
                <w:szCs w:val="24"/>
              </w:rPr>
              <w:t>, ZŠ při FN</w:t>
            </w:r>
            <w:r w:rsidR="00DA6A40">
              <w:rPr>
                <w:rFonts w:cstheme="minorHAnsi"/>
                <w:sz w:val="24"/>
                <w:szCs w:val="24"/>
              </w:rPr>
              <w:t>, GFK a ZŠ</w:t>
            </w:r>
            <w:r w:rsidR="0000731E">
              <w:rPr>
                <w:rFonts w:cstheme="minorHAnsi"/>
                <w:sz w:val="24"/>
                <w:szCs w:val="24"/>
              </w:rPr>
              <w:t>, Waldorfská ZŠ Dobromysl</w:t>
            </w:r>
            <w:r w:rsidR="00BD7FE1">
              <w:rPr>
                <w:rFonts w:cstheme="minorHAnsi"/>
                <w:sz w:val="24"/>
                <w:szCs w:val="24"/>
              </w:rPr>
              <w:t>, Církevní ZŠ</w:t>
            </w:r>
          </w:p>
        </w:tc>
      </w:tr>
      <w:tr w:rsidR="002A3640" w:rsidRPr="002A3640" w14:paraId="23135FE9"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40440DC"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2391625" w14:textId="77777777" w:rsidR="002A3640" w:rsidRPr="002A3640" w:rsidRDefault="00475D43" w:rsidP="00B633B9">
            <w:pPr>
              <w:jc w:val="both"/>
              <w:rPr>
                <w:rFonts w:cstheme="minorHAnsi"/>
                <w:sz w:val="24"/>
                <w:szCs w:val="24"/>
              </w:rPr>
            </w:pPr>
            <w:r>
              <w:rPr>
                <w:rFonts w:cstheme="minorHAnsi"/>
                <w:sz w:val="24"/>
                <w:szCs w:val="24"/>
              </w:rPr>
              <w:t>SPŠ a SOŠ prof. Švejcara, SŠINFIS</w:t>
            </w:r>
            <w:r w:rsidR="003D78C8">
              <w:rPr>
                <w:rFonts w:cstheme="minorHAnsi"/>
                <w:sz w:val="24"/>
                <w:szCs w:val="24"/>
              </w:rPr>
              <w:t>,</w:t>
            </w:r>
            <w:r>
              <w:rPr>
                <w:rFonts w:cstheme="minorHAnsi"/>
                <w:sz w:val="24"/>
                <w:szCs w:val="24"/>
              </w:rPr>
              <w:t xml:space="preserve"> SZŠ a VOŠZ</w:t>
            </w:r>
            <w:r w:rsidR="004A63DE">
              <w:rPr>
                <w:rFonts w:cstheme="minorHAnsi"/>
                <w:sz w:val="24"/>
                <w:szCs w:val="24"/>
              </w:rPr>
              <w:t>, SPŠD</w:t>
            </w:r>
            <w:r w:rsidR="00100A37">
              <w:rPr>
                <w:rFonts w:cstheme="minorHAnsi"/>
                <w:sz w:val="24"/>
                <w:szCs w:val="24"/>
              </w:rPr>
              <w:t>, GFK</w:t>
            </w:r>
            <w:r w:rsidR="003F5C57">
              <w:rPr>
                <w:rFonts w:cstheme="minorHAnsi"/>
                <w:sz w:val="24"/>
                <w:szCs w:val="24"/>
              </w:rPr>
              <w:t>, ISŠŽ, Gymnázium Mikulášské</w:t>
            </w:r>
            <w:r w:rsidR="003D78C8">
              <w:rPr>
                <w:rFonts w:cstheme="minorHAnsi"/>
                <w:sz w:val="24"/>
                <w:szCs w:val="24"/>
              </w:rPr>
              <w:t xml:space="preserve"> nám.</w:t>
            </w:r>
            <w:r w:rsidR="003031C0">
              <w:rPr>
                <w:rFonts w:cstheme="minorHAnsi"/>
                <w:sz w:val="24"/>
                <w:szCs w:val="24"/>
              </w:rPr>
              <w:t>, SOU stavební</w:t>
            </w:r>
            <w:r w:rsidR="00C15A9B">
              <w:rPr>
                <w:rFonts w:cstheme="minorHAnsi"/>
                <w:sz w:val="24"/>
                <w:szCs w:val="24"/>
              </w:rPr>
              <w:t>, Hotelová škola Plzeň, SŠ Rokycany</w:t>
            </w:r>
            <w:r w:rsidR="00286F8D">
              <w:rPr>
                <w:rFonts w:cstheme="minorHAnsi"/>
                <w:sz w:val="24"/>
                <w:szCs w:val="24"/>
              </w:rPr>
              <w:t>, GLP</w:t>
            </w:r>
          </w:p>
        </w:tc>
      </w:tr>
      <w:tr w:rsidR="002A3640" w:rsidRPr="002A3640" w14:paraId="4B0C52E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5338A6"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B10B53" w14:textId="77777777" w:rsidR="002A3640" w:rsidRPr="002A3640" w:rsidRDefault="002A3640" w:rsidP="00B633B9">
            <w:pPr>
              <w:jc w:val="both"/>
              <w:rPr>
                <w:rFonts w:cstheme="minorHAnsi"/>
                <w:sz w:val="24"/>
                <w:szCs w:val="24"/>
              </w:rPr>
            </w:pPr>
            <w:r w:rsidRPr="002A3640">
              <w:rPr>
                <w:rFonts w:cstheme="minorHAnsi"/>
                <w:sz w:val="24"/>
                <w:szCs w:val="24"/>
              </w:rPr>
              <w:t>neurčeno </w:t>
            </w:r>
          </w:p>
        </w:tc>
      </w:tr>
      <w:tr w:rsidR="002A3640" w:rsidRPr="002A3640" w14:paraId="2B24735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D478E0"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C2DFBE0" w14:textId="77777777" w:rsidR="002A3640" w:rsidRPr="002A3640" w:rsidRDefault="002A3640" w:rsidP="00B633B9">
            <w:pPr>
              <w:jc w:val="both"/>
              <w:rPr>
                <w:rFonts w:cstheme="minorHAnsi"/>
                <w:sz w:val="24"/>
                <w:szCs w:val="24"/>
              </w:rPr>
            </w:pPr>
            <w:r w:rsidRPr="002A3640">
              <w:rPr>
                <w:rFonts w:cstheme="minorHAnsi"/>
                <w:sz w:val="24"/>
                <w:szCs w:val="24"/>
              </w:rPr>
              <w:t>vlastní zdroje, dotace</w:t>
            </w:r>
            <w:r w:rsidR="002D383C">
              <w:rPr>
                <w:rFonts w:cstheme="minorHAnsi"/>
                <w:sz w:val="24"/>
                <w:szCs w:val="24"/>
              </w:rPr>
              <w:t>, zřizovatel</w:t>
            </w:r>
          </w:p>
        </w:tc>
      </w:tr>
      <w:tr w:rsidR="002A3640" w:rsidRPr="002A3640" w14:paraId="45FD9D7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6924C6"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B48FCE"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0B34377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8DB618" w14:textId="77777777" w:rsidR="002A3640" w:rsidRPr="002A3640" w:rsidRDefault="002A3640" w:rsidP="00B633B9">
            <w:pPr>
              <w:jc w:val="both"/>
              <w:rPr>
                <w:rFonts w:cstheme="minorHAnsi"/>
                <w:sz w:val="24"/>
                <w:szCs w:val="24"/>
              </w:rPr>
            </w:pPr>
            <w:r w:rsidRPr="002A3640">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8F797B" w14:textId="77777777" w:rsidR="002A3640" w:rsidRPr="002A3640" w:rsidRDefault="002A3640" w:rsidP="00B633B9">
            <w:pPr>
              <w:jc w:val="both"/>
              <w:rPr>
                <w:rFonts w:cstheme="minorHAnsi"/>
                <w:sz w:val="24"/>
                <w:szCs w:val="24"/>
              </w:rPr>
            </w:pPr>
            <w:r w:rsidRPr="002A3640">
              <w:rPr>
                <w:rFonts w:cstheme="minorHAnsi"/>
                <w:sz w:val="24"/>
                <w:szCs w:val="24"/>
              </w:rPr>
              <w:t> počet škol spolupracujících se SŠ </w:t>
            </w:r>
          </w:p>
        </w:tc>
      </w:tr>
      <w:tr w:rsidR="002A3640" w:rsidRPr="002A3640" w14:paraId="508FBEC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4039D3"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3F747F1"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35974E35" w14:textId="77777777" w:rsidR="002A3640" w:rsidRP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1"/>
        <w:gridCol w:w="6461"/>
      </w:tblGrid>
      <w:tr w:rsidR="002A3640" w:rsidRPr="002A3640" w14:paraId="71DE5399" w14:textId="77777777" w:rsidTr="0022067D">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8A026A4" w14:textId="77777777" w:rsidR="002A3640" w:rsidRPr="002A3640" w:rsidRDefault="002A3640" w:rsidP="00B633B9">
            <w:pPr>
              <w:jc w:val="both"/>
              <w:rPr>
                <w:rFonts w:cstheme="minorHAnsi"/>
                <w:sz w:val="24"/>
                <w:szCs w:val="24"/>
              </w:rPr>
            </w:pPr>
            <w:r w:rsidRPr="002A3640">
              <w:rPr>
                <w:rFonts w:cstheme="minorHAnsi"/>
                <w:sz w:val="24"/>
                <w:szCs w:val="24"/>
              </w:rPr>
              <w:t> </w:t>
            </w:r>
          </w:p>
          <w:p w14:paraId="02F71DD3" w14:textId="77777777" w:rsidR="002A3640" w:rsidRPr="002A3640" w:rsidRDefault="002A3640" w:rsidP="00B633B9">
            <w:pPr>
              <w:jc w:val="both"/>
              <w:rPr>
                <w:rFonts w:cstheme="minorHAnsi"/>
                <w:sz w:val="24"/>
                <w:szCs w:val="24"/>
              </w:rPr>
            </w:pPr>
            <w:r w:rsidRPr="002A3640">
              <w:rPr>
                <w:rFonts w:cstheme="minorHAnsi"/>
                <w:sz w:val="24"/>
                <w:szCs w:val="24"/>
              </w:rPr>
              <w:t>Číslo a název aktivity </w:t>
            </w:r>
          </w:p>
          <w:p w14:paraId="5D3FDCA0"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5FFD013" w14:textId="77777777" w:rsidR="002A3640" w:rsidRPr="002A3640" w:rsidRDefault="002A3640" w:rsidP="00B633B9">
            <w:pPr>
              <w:jc w:val="both"/>
              <w:rPr>
                <w:rFonts w:cstheme="minorHAnsi"/>
                <w:sz w:val="24"/>
                <w:szCs w:val="24"/>
              </w:rPr>
            </w:pPr>
            <w:r w:rsidRPr="002A3640">
              <w:rPr>
                <w:rFonts w:cstheme="minorHAnsi"/>
                <w:sz w:val="24"/>
                <w:szCs w:val="24"/>
              </w:rPr>
              <w:t>4 Návštěva podniků, kde pracují rodiče </w:t>
            </w:r>
          </w:p>
        </w:tc>
      </w:tr>
      <w:tr w:rsidR="002A3640" w:rsidRPr="002A3640" w14:paraId="5C925EF7"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3A0798" w14:textId="77777777" w:rsidR="002A3640" w:rsidRPr="002A3640" w:rsidRDefault="002A3640" w:rsidP="00B633B9">
            <w:pPr>
              <w:jc w:val="both"/>
              <w:rPr>
                <w:rFonts w:cstheme="minorHAnsi"/>
                <w:sz w:val="24"/>
                <w:szCs w:val="24"/>
              </w:rPr>
            </w:pPr>
            <w:r w:rsidRPr="002A3640">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424B87" w14:textId="77777777" w:rsidR="002A3640" w:rsidRPr="002A3640" w:rsidRDefault="002A3640" w:rsidP="00B633B9">
            <w:pPr>
              <w:jc w:val="both"/>
              <w:rPr>
                <w:rFonts w:cstheme="minorHAnsi"/>
                <w:sz w:val="24"/>
                <w:szCs w:val="24"/>
              </w:rPr>
            </w:pPr>
            <w:r w:rsidRPr="002A3640">
              <w:rPr>
                <w:rFonts w:cstheme="minorHAnsi"/>
                <w:sz w:val="24"/>
                <w:szCs w:val="24"/>
              </w:rPr>
              <w:t>2.1.2 Specifický cíl – Podpora rovných příležitostí ve vzdělávání žáků a oborových a didaktických kompetencí pedagogických pracovníků základních škol </w:t>
            </w:r>
          </w:p>
          <w:p w14:paraId="045856E2" w14:textId="60EB999E" w:rsidR="002A3640" w:rsidRPr="002A3640" w:rsidRDefault="002A3640" w:rsidP="00B633B9">
            <w:pPr>
              <w:jc w:val="both"/>
              <w:rPr>
                <w:rFonts w:cstheme="minorHAnsi"/>
                <w:sz w:val="24"/>
                <w:szCs w:val="24"/>
              </w:rPr>
            </w:pPr>
            <w:r w:rsidRPr="002A3640">
              <w:rPr>
                <w:rFonts w:cstheme="minorHAnsi"/>
                <w:sz w:val="24"/>
                <w:szCs w:val="24"/>
              </w:rPr>
              <w:t xml:space="preserve">3.1.2 Specifický cíl - Rozvoj kompetencí žáků a </w:t>
            </w:r>
            <w:r w:rsidR="00F71312">
              <w:rPr>
                <w:rFonts w:cstheme="minorHAnsi"/>
                <w:sz w:val="24"/>
                <w:szCs w:val="24"/>
              </w:rPr>
              <w:t>7</w:t>
            </w:r>
            <w:r w:rsidR="002F5152">
              <w:rPr>
                <w:rFonts w:cstheme="minorHAnsi"/>
                <w:sz w:val="24"/>
                <w:szCs w:val="24"/>
              </w:rPr>
              <w:t xml:space="preserve"> </w:t>
            </w:r>
            <w:r w:rsidRPr="002A3640">
              <w:rPr>
                <w:rFonts w:cstheme="minorHAnsi"/>
                <w:sz w:val="24"/>
                <w:szCs w:val="24"/>
              </w:rPr>
              <w:t>oborových a</w:t>
            </w:r>
            <w:r w:rsidR="001E0148">
              <w:rPr>
                <w:rFonts w:cstheme="minorHAnsi"/>
                <w:sz w:val="24"/>
                <w:szCs w:val="24"/>
              </w:rPr>
              <w:t> </w:t>
            </w:r>
            <w:r w:rsidRPr="002A3640">
              <w:rPr>
                <w:rFonts w:cstheme="minorHAnsi"/>
                <w:sz w:val="24"/>
                <w:szCs w:val="24"/>
              </w:rPr>
              <w:t>didaktických kompetencí pedagogických pracovníků základních škol v oblasti polytechnické výchovy    </w:t>
            </w:r>
          </w:p>
          <w:p w14:paraId="4C09D19A" w14:textId="497136E9" w:rsidR="002A3640" w:rsidRPr="002A3640" w:rsidRDefault="002A3640" w:rsidP="00B633B9">
            <w:pPr>
              <w:jc w:val="both"/>
              <w:rPr>
                <w:rFonts w:cstheme="minorHAnsi"/>
                <w:sz w:val="24"/>
                <w:szCs w:val="24"/>
              </w:rPr>
            </w:pPr>
            <w:r w:rsidRPr="002A3640">
              <w:rPr>
                <w:rFonts w:cstheme="minorHAnsi"/>
                <w:sz w:val="24"/>
                <w:szCs w:val="24"/>
              </w:rPr>
              <w:lastRenderedPageBreak/>
              <w:t>3.1.3 Specifický cíl -  Podpora spolupráce mateřských, základních a</w:t>
            </w:r>
            <w:r w:rsidR="001E0148">
              <w:rPr>
                <w:rFonts w:cstheme="minorHAnsi"/>
                <w:sz w:val="24"/>
                <w:szCs w:val="24"/>
              </w:rPr>
              <w:t> </w:t>
            </w:r>
            <w:r w:rsidRPr="002A3640">
              <w:rPr>
                <w:rFonts w:cstheme="minorHAnsi"/>
                <w:sz w:val="24"/>
                <w:szCs w:val="24"/>
              </w:rPr>
              <w:t xml:space="preserve"> středních škol v oblasti polytechnické výchovy                                                         </w:t>
            </w:r>
          </w:p>
          <w:p w14:paraId="2FBACEF2" w14:textId="77777777" w:rsidR="002A3640" w:rsidRPr="002A3640" w:rsidRDefault="002A3640" w:rsidP="00B633B9">
            <w:pPr>
              <w:jc w:val="both"/>
              <w:rPr>
                <w:rFonts w:cstheme="minorHAnsi"/>
                <w:sz w:val="24"/>
                <w:szCs w:val="24"/>
              </w:rPr>
            </w:pPr>
            <w:r w:rsidRPr="002A3640">
              <w:rPr>
                <w:rFonts w:cstheme="minorHAnsi"/>
                <w:sz w:val="24"/>
                <w:szCs w:val="24"/>
              </w:rPr>
              <w:t>3.1.5 Specifický cíl - Podpora aktivit neformálního a zájmového vzdělávání v oblasti polytechnické výchovy </w:t>
            </w:r>
          </w:p>
          <w:p w14:paraId="2CA1F720" w14:textId="77777777" w:rsidR="002A3640" w:rsidRPr="002A3640" w:rsidRDefault="002A3640" w:rsidP="00B633B9">
            <w:pPr>
              <w:jc w:val="both"/>
              <w:rPr>
                <w:rFonts w:cstheme="minorHAnsi"/>
                <w:sz w:val="24"/>
                <w:szCs w:val="24"/>
              </w:rPr>
            </w:pPr>
            <w:r w:rsidRPr="002A3640">
              <w:rPr>
                <w:rFonts w:cstheme="minorHAnsi"/>
                <w:sz w:val="24"/>
                <w:szCs w:val="24"/>
              </w:rPr>
              <w:t>3.3.2 Rozvoj kompetencí žáků a oborových a didaktických kompetencí pedagogických pracovníků základních škol v oblasti výchovy k podnikavosti, kreativitě a iniciativě </w:t>
            </w:r>
          </w:p>
        </w:tc>
      </w:tr>
      <w:tr w:rsidR="002A3640" w:rsidRPr="002A3640" w14:paraId="7BFF70FA"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52097C" w14:textId="77777777" w:rsidR="002A3640" w:rsidRPr="002A3640" w:rsidRDefault="002A3640" w:rsidP="00B633B9">
            <w:pPr>
              <w:jc w:val="both"/>
              <w:rPr>
                <w:rFonts w:cstheme="minorHAnsi"/>
                <w:sz w:val="24"/>
                <w:szCs w:val="24"/>
              </w:rPr>
            </w:pPr>
            <w:r w:rsidRPr="002A3640">
              <w:rPr>
                <w:rFonts w:cstheme="minorHAnsi"/>
                <w:sz w:val="24"/>
                <w:szCs w:val="24"/>
              </w:rPr>
              <w:lastRenderedPageBreak/>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42DF7F" w14:textId="77777777" w:rsidR="002A3640" w:rsidRPr="002A3640" w:rsidRDefault="002A3640" w:rsidP="00B633B9">
            <w:pPr>
              <w:jc w:val="both"/>
              <w:rPr>
                <w:rFonts w:cstheme="minorHAnsi"/>
                <w:sz w:val="24"/>
                <w:szCs w:val="24"/>
              </w:rPr>
            </w:pPr>
            <w:r w:rsidRPr="002A3640">
              <w:rPr>
                <w:rFonts w:cstheme="minorHAnsi"/>
                <w:sz w:val="24"/>
                <w:szCs w:val="24"/>
              </w:rPr>
              <w:t>Rozvoj podnikavosti a iniciativy dětí a žáků a kariérové poradenství na základních školách </w:t>
            </w:r>
          </w:p>
          <w:p w14:paraId="5484D1F1" w14:textId="1DEB02D9" w:rsidR="002A3640" w:rsidRPr="002A3640" w:rsidRDefault="002A3640" w:rsidP="00B633B9">
            <w:pPr>
              <w:jc w:val="both"/>
              <w:rPr>
                <w:rFonts w:cstheme="minorHAnsi"/>
                <w:sz w:val="24"/>
                <w:szCs w:val="24"/>
              </w:rPr>
            </w:pPr>
            <w:r w:rsidRPr="002A3640">
              <w:rPr>
                <w:rFonts w:cstheme="minorHAnsi"/>
                <w:sz w:val="24"/>
                <w:szCs w:val="24"/>
              </w:rPr>
              <w:t>Rozvoj kompetencí dětí a žáků v polytechnickém vzdělávání (podpora zájmu, motivace a dovedností v oblasti vědy, technologií, eng</w:t>
            </w:r>
            <w:r w:rsidR="00016D9D">
              <w:rPr>
                <w:rFonts w:cstheme="minorHAnsi"/>
                <w:sz w:val="24"/>
                <w:szCs w:val="24"/>
              </w:rPr>
              <w:t>e</w:t>
            </w:r>
            <w:r w:rsidRPr="002A3640">
              <w:rPr>
                <w:rFonts w:cstheme="minorHAnsi"/>
                <w:sz w:val="24"/>
                <w:szCs w:val="24"/>
              </w:rPr>
              <w:t>neeringu a matematiky „STEM“, což zahrnuje i</w:t>
            </w:r>
            <w:r w:rsidR="001E0148">
              <w:rPr>
                <w:rFonts w:cstheme="minorHAnsi"/>
                <w:sz w:val="24"/>
                <w:szCs w:val="24"/>
              </w:rPr>
              <w:t> </w:t>
            </w:r>
            <w:r w:rsidRPr="002A3640">
              <w:rPr>
                <w:rFonts w:cstheme="minorHAnsi"/>
                <w:sz w:val="24"/>
                <w:szCs w:val="24"/>
              </w:rPr>
              <w:t>EVVO) </w:t>
            </w:r>
          </w:p>
          <w:p w14:paraId="0676FD58" w14:textId="77777777" w:rsidR="002A3640" w:rsidRPr="002A3640" w:rsidRDefault="002A3640" w:rsidP="00B633B9">
            <w:pPr>
              <w:jc w:val="both"/>
              <w:rPr>
                <w:rFonts w:cstheme="minorHAnsi"/>
                <w:sz w:val="24"/>
                <w:szCs w:val="24"/>
              </w:rPr>
            </w:pPr>
            <w:r w:rsidRPr="002A3640">
              <w:rPr>
                <w:rFonts w:cstheme="minorHAnsi"/>
                <w:sz w:val="24"/>
                <w:szCs w:val="24"/>
              </w:rPr>
              <w:t>Rovné příležitosti ve vzdělávání a podpora dětí a žáků ohrožených školním neúspěchem </w:t>
            </w:r>
          </w:p>
          <w:p w14:paraId="1DE1D6F0" w14:textId="77777777" w:rsidR="002A3640" w:rsidRPr="002A3640" w:rsidRDefault="002A3640" w:rsidP="00B633B9">
            <w:pPr>
              <w:jc w:val="both"/>
              <w:rPr>
                <w:rFonts w:cstheme="minorHAnsi"/>
                <w:sz w:val="24"/>
                <w:szCs w:val="24"/>
              </w:rPr>
            </w:pPr>
            <w:r w:rsidRPr="002A3640">
              <w:rPr>
                <w:rFonts w:cstheme="minorHAnsi"/>
                <w:sz w:val="24"/>
                <w:szCs w:val="24"/>
              </w:rPr>
              <w:t>Částečně aktivita zasahuje do všech opatření MAP </w:t>
            </w:r>
          </w:p>
        </w:tc>
      </w:tr>
      <w:tr w:rsidR="002A3640" w:rsidRPr="002A3640" w14:paraId="7626BD4C"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9E2514" w14:textId="77777777" w:rsidR="002A3640" w:rsidRPr="002A3640" w:rsidRDefault="002A3640" w:rsidP="00B633B9">
            <w:pPr>
              <w:jc w:val="both"/>
              <w:rPr>
                <w:rFonts w:cstheme="minorHAnsi"/>
                <w:sz w:val="24"/>
                <w:szCs w:val="24"/>
              </w:rPr>
            </w:pPr>
            <w:r w:rsidRPr="002A3640">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012649"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r>
      <w:tr w:rsidR="002A3640" w:rsidRPr="002A3640" w14:paraId="71C37AFE"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38F356" w14:textId="77777777" w:rsidR="002A3640" w:rsidRPr="002A3640" w:rsidRDefault="002A3640" w:rsidP="00B633B9">
            <w:pPr>
              <w:jc w:val="both"/>
              <w:rPr>
                <w:rFonts w:cstheme="minorHAnsi"/>
                <w:sz w:val="24"/>
                <w:szCs w:val="24"/>
              </w:rPr>
            </w:pPr>
            <w:r w:rsidRPr="002A3640">
              <w:rPr>
                <w:rFonts w:cstheme="minorHAnsi"/>
                <w:sz w:val="24"/>
                <w:szCs w:val="24"/>
              </w:rPr>
              <w:t> </w:t>
            </w:r>
          </w:p>
          <w:p w14:paraId="6EDC0547" w14:textId="77777777" w:rsidR="002A3640" w:rsidRPr="002A3640" w:rsidRDefault="002A3640" w:rsidP="00B633B9">
            <w:pPr>
              <w:jc w:val="both"/>
              <w:rPr>
                <w:rFonts w:cstheme="minorHAnsi"/>
                <w:sz w:val="24"/>
                <w:szCs w:val="24"/>
              </w:rPr>
            </w:pPr>
            <w:r w:rsidRPr="002A3640">
              <w:rPr>
                <w:rFonts w:cstheme="minorHAnsi"/>
                <w:sz w:val="24"/>
                <w:szCs w:val="24"/>
              </w:rPr>
              <w:t>Popis aktivity  </w:t>
            </w:r>
          </w:p>
          <w:p w14:paraId="09C3693C" w14:textId="77777777" w:rsidR="002A3640" w:rsidRPr="002A3640" w:rsidRDefault="002A3640" w:rsidP="00B633B9">
            <w:pPr>
              <w:jc w:val="both"/>
              <w:rPr>
                <w:rFonts w:cstheme="minorHAnsi"/>
                <w:sz w:val="24"/>
                <w:szCs w:val="24"/>
              </w:rPr>
            </w:pPr>
            <w:r w:rsidRPr="002A3640">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A8E0C4" w14:textId="77777777" w:rsidR="002A3640" w:rsidRPr="002A3640" w:rsidRDefault="002A3640" w:rsidP="00B633B9">
            <w:pPr>
              <w:jc w:val="both"/>
              <w:rPr>
                <w:rFonts w:cstheme="minorHAnsi"/>
                <w:sz w:val="24"/>
                <w:szCs w:val="24"/>
              </w:rPr>
            </w:pPr>
            <w:r w:rsidRPr="002A3640">
              <w:rPr>
                <w:rFonts w:cstheme="minorHAnsi"/>
                <w:sz w:val="24"/>
                <w:szCs w:val="24"/>
              </w:rPr>
              <w:t>Pro kvalitní dospívání a budoucí život potřebují děti a žáci aktivní a rozmanitý život, potřebují zkoumat prostředí, ve kterém žijí, kde pracují jejich rodiče a hledat v něm svou roli; touto aktivitou posilovat v dětech a žácích touhu po poznávání světa kolem sebe a touhu po snaze zlepšit svět.  </w:t>
            </w:r>
          </w:p>
        </w:tc>
      </w:tr>
      <w:tr w:rsidR="002A3640" w:rsidRPr="002A3640" w14:paraId="5C1A0F73"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526086" w14:textId="77777777" w:rsidR="002A3640" w:rsidRPr="002A3640" w:rsidRDefault="002A3640" w:rsidP="00B633B9">
            <w:pPr>
              <w:jc w:val="both"/>
              <w:rPr>
                <w:rFonts w:cstheme="minorHAnsi"/>
                <w:sz w:val="24"/>
                <w:szCs w:val="24"/>
              </w:rPr>
            </w:pPr>
            <w:r w:rsidRPr="002A3640">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A4DF76E" w14:textId="77777777" w:rsidR="002A3640" w:rsidRPr="002A3640" w:rsidRDefault="002D383C" w:rsidP="00E133C3">
            <w:pPr>
              <w:jc w:val="both"/>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39691408"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CF9C78" w14:textId="77777777" w:rsidR="002A3640" w:rsidRPr="002A3640" w:rsidRDefault="002A3640" w:rsidP="00B633B9">
            <w:pPr>
              <w:jc w:val="both"/>
              <w:rPr>
                <w:rFonts w:cstheme="minorHAnsi"/>
                <w:sz w:val="24"/>
                <w:szCs w:val="24"/>
              </w:rPr>
            </w:pPr>
            <w:r w:rsidRPr="002A3640">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2DB2A4CD" w14:textId="77777777" w:rsidR="002A3640" w:rsidRPr="00DF61A0" w:rsidRDefault="00DF61A0" w:rsidP="00DF61A0">
            <w:pPr>
              <w:jc w:val="both"/>
              <w:rPr>
                <w:rFonts w:cstheme="minorHAnsi"/>
                <w:sz w:val="24"/>
                <w:szCs w:val="24"/>
              </w:rPr>
            </w:pPr>
            <w:r>
              <w:rPr>
                <w:rFonts w:cstheme="minorHAnsi"/>
                <w:sz w:val="24"/>
                <w:szCs w:val="24"/>
              </w:rPr>
              <w:t>4.ZŠ</w:t>
            </w:r>
            <w:r w:rsidR="003031C0">
              <w:rPr>
                <w:rFonts w:cstheme="minorHAnsi"/>
                <w:sz w:val="24"/>
                <w:szCs w:val="24"/>
              </w:rPr>
              <w:t>, 10. ZŠ</w:t>
            </w:r>
            <w:r w:rsidR="006323FF">
              <w:rPr>
                <w:rFonts w:cstheme="minorHAnsi"/>
                <w:sz w:val="24"/>
                <w:szCs w:val="24"/>
              </w:rPr>
              <w:t>, 16. ZŠ</w:t>
            </w:r>
            <w:r w:rsidR="003C5C2A">
              <w:rPr>
                <w:rFonts w:cstheme="minorHAnsi"/>
                <w:sz w:val="24"/>
                <w:szCs w:val="24"/>
              </w:rPr>
              <w:t>, 17. ZŠ</w:t>
            </w:r>
            <w:r w:rsidR="00286F8D">
              <w:rPr>
                <w:rFonts w:cstheme="minorHAnsi"/>
                <w:sz w:val="24"/>
                <w:szCs w:val="24"/>
              </w:rPr>
              <w:t>, 22. ZŠ</w:t>
            </w:r>
            <w:r w:rsidR="00E32C28">
              <w:rPr>
                <w:rFonts w:cstheme="minorHAnsi"/>
                <w:sz w:val="24"/>
                <w:szCs w:val="24"/>
              </w:rPr>
              <w:t>, 26. ZŠ</w:t>
            </w:r>
            <w:r w:rsidR="00E56CFE">
              <w:rPr>
                <w:rFonts w:cstheme="minorHAnsi"/>
                <w:sz w:val="24"/>
                <w:szCs w:val="24"/>
              </w:rPr>
              <w:t>, 28. ZŠ</w:t>
            </w:r>
            <w:r w:rsidR="00991020">
              <w:rPr>
                <w:rFonts w:cstheme="minorHAnsi"/>
                <w:sz w:val="24"/>
                <w:szCs w:val="24"/>
              </w:rPr>
              <w:t>, ZŠ Újezd</w:t>
            </w:r>
            <w:r w:rsidR="00CB47B5">
              <w:rPr>
                <w:rFonts w:cstheme="minorHAnsi"/>
                <w:sz w:val="24"/>
                <w:szCs w:val="24"/>
              </w:rPr>
              <w:t>, ZŠ pro sluchově postižené a vady řeči</w:t>
            </w:r>
            <w:r w:rsidR="00DD40BD">
              <w:rPr>
                <w:rFonts w:cstheme="minorHAnsi"/>
                <w:sz w:val="24"/>
                <w:szCs w:val="24"/>
              </w:rPr>
              <w:t>, ZŠ Šťáhlavy</w:t>
            </w:r>
            <w:r w:rsidR="00DA6A40">
              <w:rPr>
                <w:rFonts w:cstheme="minorHAnsi"/>
                <w:sz w:val="24"/>
                <w:szCs w:val="24"/>
              </w:rPr>
              <w:t>, GFK a ZŠ</w:t>
            </w:r>
            <w:r w:rsidR="00023FC3">
              <w:rPr>
                <w:rFonts w:cstheme="minorHAnsi"/>
                <w:sz w:val="24"/>
                <w:szCs w:val="24"/>
              </w:rPr>
              <w:t>, Církevní ZŠ</w:t>
            </w:r>
          </w:p>
        </w:tc>
      </w:tr>
      <w:tr w:rsidR="002A3640" w:rsidRPr="002A3640" w14:paraId="4A5D09B0" w14:textId="77777777" w:rsidTr="00683FBA">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323C4B" w14:textId="77777777" w:rsidR="002A3640" w:rsidRPr="002A3640" w:rsidRDefault="002A3640" w:rsidP="00B633B9">
            <w:pPr>
              <w:jc w:val="both"/>
              <w:rPr>
                <w:rFonts w:cstheme="minorHAnsi"/>
                <w:sz w:val="24"/>
                <w:szCs w:val="24"/>
              </w:rPr>
            </w:pPr>
            <w:r w:rsidRPr="002A3640">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153FC45E" w14:textId="77777777" w:rsidR="002A3640" w:rsidRPr="002A3640" w:rsidRDefault="00DF61A0" w:rsidP="00B633B9">
            <w:pPr>
              <w:jc w:val="both"/>
              <w:rPr>
                <w:rFonts w:cstheme="minorHAnsi"/>
                <w:sz w:val="24"/>
                <w:szCs w:val="24"/>
              </w:rPr>
            </w:pPr>
            <w:r>
              <w:rPr>
                <w:rFonts w:cstheme="minorHAnsi"/>
                <w:sz w:val="24"/>
                <w:szCs w:val="24"/>
              </w:rPr>
              <w:t>Místní podniky</w:t>
            </w:r>
            <w:r w:rsidR="00DD40BD">
              <w:rPr>
                <w:rFonts w:cstheme="minorHAnsi"/>
                <w:sz w:val="24"/>
                <w:szCs w:val="24"/>
              </w:rPr>
              <w:t>, KS Europe</w:t>
            </w:r>
          </w:p>
        </w:tc>
      </w:tr>
      <w:tr w:rsidR="002A3640" w:rsidRPr="002A3640" w14:paraId="0E01A086"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497FF9" w14:textId="77777777" w:rsidR="002A3640" w:rsidRPr="002A3640" w:rsidRDefault="002A3640" w:rsidP="00B633B9">
            <w:pPr>
              <w:jc w:val="both"/>
              <w:rPr>
                <w:rFonts w:cstheme="minorHAnsi"/>
                <w:sz w:val="24"/>
                <w:szCs w:val="24"/>
              </w:rPr>
            </w:pPr>
            <w:r w:rsidRPr="002A3640">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BF67E6" w14:textId="77777777" w:rsidR="002A3640" w:rsidRPr="002A3640" w:rsidRDefault="002A3640" w:rsidP="00B633B9">
            <w:pPr>
              <w:jc w:val="both"/>
              <w:rPr>
                <w:rFonts w:cstheme="minorHAnsi"/>
                <w:sz w:val="24"/>
                <w:szCs w:val="24"/>
              </w:rPr>
            </w:pPr>
            <w:r w:rsidRPr="002A3640">
              <w:rPr>
                <w:rFonts w:cstheme="minorHAnsi"/>
                <w:sz w:val="24"/>
                <w:szCs w:val="24"/>
              </w:rPr>
              <w:t>neurčeno</w:t>
            </w:r>
          </w:p>
        </w:tc>
      </w:tr>
      <w:tr w:rsidR="002A3640" w:rsidRPr="002A3640" w14:paraId="2FBF4638"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77F078" w14:textId="77777777" w:rsidR="002A3640" w:rsidRPr="002A3640" w:rsidRDefault="002A3640" w:rsidP="00B633B9">
            <w:pPr>
              <w:jc w:val="both"/>
              <w:rPr>
                <w:rFonts w:cstheme="minorHAnsi"/>
                <w:sz w:val="24"/>
                <w:szCs w:val="24"/>
              </w:rPr>
            </w:pPr>
            <w:r w:rsidRPr="002A3640">
              <w:rPr>
                <w:rFonts w:cstheme="minorHAnsi"/>
                <w:sz w:val="24"/>
                <w:szCs w:val="24"/>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5129D9" w14:textId="77777777" w:rsidR="002A3640" w:rsidRPr="002A3640" w:rsidRDefault="002A3640" w:rsidP="00B633B9">
            <w:pPr>
              <w:jc w:val="both"/>
              <w:rPr>
                <w:rFonts w:cstheme="minorHAnsi"/>
                <w:sz w:val="24"/>
                <w:szCs w:val="24"/>
              </w:rPr>
            </w:pPr>
            <w:r w:rsidRPr="002A3640">
              <w:rPr>
                <w:rFonts w:cstheme="minorHAnsi"/>
                <w:sz w:val="24"/>
                <w:szCs w:val="24"/>
              </w:rPr>
              <w:t>vlastní zdroje, dotace</w:t>
            </w:r>
            <w:r w:rsidR="002D383C">
              <w:rPr>
                <w:rFonts w:cstheme="minorHAnsi"/>
                <w:sz w:val="24"/>
                <w:szCs w:val="24"/>
              </w:rPr>
              <w:t>, zřizovatel</w:t>
            </w:r>
            <w:r w:rsidRPr="002A3640">
              <w:rPr>
                <w:rFonts w:cstheme="minorHAnsi"/>
                <w:sz w:val="24"/>
                <w:szCs w:val="24"/>
              </w:rPr>
              <w:t> </w:t>
            </w:r>
          </w:p>
        </w:tc>
      </w:tr>
      <w:tr w:rsidR="002A3640" w:rsidRPr="002A3640" w14:paraId="78AE94DA"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7F5AAC2" w14:textId="77777777" w:rsidR="002A3640" w:rsidRPr="002A3640" w:rsidRDefault="002A3640" w:rsidP="00B633B9">
            <w:pPr>
              <w:jc w:val="both"/>
              <w:rPr>
                <w:rFonts w:cstheme="minorHAnsi"/>
                <w:sz w:val="24"/>
                <w:szCs w:val="24"/>
              </w:rPr>
            </w:pPr>
            <w:r w:rsidRPr="002A3640">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A4BB35" w14:textId="77777777" w:rsidR="002A3640" w:rsidRPr="002A3640" w:rsidRDefault="002A3640" w:rsidP="00B633B9">
            <w:pPr>
              <w:jc w:val="both"/>
              <w:rPr>
                <w:rFonts w:cstheme="minorHAnsi"/>
                <w:sz w:val="24"/>
                <w:szCs w:val="24"/>
              </w:rPr>
            </w:pPr>
            <w:r w:rsidRPr="002A3640">
              <w:rPr>
                <w:rFonts w:cstheme="minorHAnsi"/>
                <w:sz w:val="24"/>
                <w:szCs w:val="24"/>
              </w:rPr>
              <w:t>-    </w:t>
            </w:r>
          </w:p>
        </w:tc>
      </w:tr>
      <w:tr w:rsidR="002A3640" w:rsidRPr="002A3640" w14:paraId="4D9CC92A"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915CAA" w14:textId="77777777" w:rsidR="002A3640" w:rsidRPr="002A3640" w:rsidRDefault="002A3640" w:rsidP="00B633B9">
            <w:pPr>
              <w:jc w:val="both"/>
              <w:rPr>
                <w:rFonts w:cstheme="minorHAnsi"/>
                <w:sz w:val="24"/>
                <w:szCs w:val="24"/>
              </w:rPr>
            </w:pPr>
            <w:r w:rsidRPr="002A3640">
              <w:rPr>
                <w:rFonts w:cstheme="minorHAnsi"/>
                <w:sz w:val="24"/>
                <w:szCs w:val="24"/>
              </w:rPr>
              <w:lastRenderedPageBreak/>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9CCE22" w14:textId="77777777" w:rsidR="002A3640" w:rsidRPr="002A3640" w:rsidRDefault="002A3640" w:rsidP="00B633B9">
            <w:pPr>
              <w:jc w:val="both"/>
              <w:rPr>
                <w:rFonts w:cstheme="minorHAnsi"/>
                <w:sz w:val="24"/>
                <w:szCs w:val="24"/>
              </w:rPr>
            </w:pPr>
            <w:r w:rsidRPr="002A3640">
              <w:rPr>
                <w:rFonts w:cstheme="minorHAnsi"/>
                <w:sz w:val="24"/>
                <w:szCs w:val="24"/>
              </w:rPr>
              <w:t> počet škol spolupracujících se ZŠ </w:t>
            </w:r>
          </w:p>
        </w:tc>
      </w:tr>
      <w:tr w:rsidR="002A3640" w:rsidRPr="002A3640" w14:paraId="4DE67F31" w14:textId="77777777" w:rsidTr="0022067D">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DE2FCB" w14:textId="77777777" w:rsidR="002A3640" w:rsidRPr="002A3640" w:rsidRDefault="002A3640" w:rsidP="00B633B9">
            <w:pPr>
              <w:jc w:val="both"/>
              <w:rPr>
                <w:rFonts w:cstheme="minorHAnsi"/>
                <w:sz w:val="24"/>
                <w:szCs w:val="24"/>
              </w:rPr>
            </w:pPr>
            <w:r w:rsidRPr="002A3640">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0DC48EC" w14:textId="77777777" w:rsidR="002A3640" w:rsidRPr="002A3640" w:rsidRDefault="002A3640" w:rsidP="00B633B9">
            <w:pPr>
              <w:jc w:val="both"/>
              <w:rPr>
                <w:rFonts w:cstheme="minorHAnsi"/>
                <w:sz w:val="24"/>
                <w:szCs w:val="24"/>
              </w:rPr>
            </w:pPr>
            <w:r w:rsidRPr="002A3640">
              <w:rPr>
                <w:rFonts w:cstheme="minorHAnsi"/>
                <w:sz w:val="24"/>
                <w:szCs w:val="24"/>
              </w:rPr>
              <w:t> počet škol </w:t>
            </w:r>
          </w:p>
        </w:tc>
      </w:tr>
    </w:tbl>
    <w:p w14:paraId="1EAA6593" w14:textId="77777777" w:rsidR="002A3640" w:rsidRDefault="002A3640" w:rsidP="00B633B9">
      <w:pPr>
        <w:jc w:val="both"/>
        <w:rPr>
          <w:rFonts w:cstheme="minorHAnsi"/>
          <w:sz w:val="24"/>
          <w:szCs w:val="24"/>
        </w:rPr>
      </w:pPr>
      <w:r w:rsidRPr="002A3640">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7"/>
        <w:gridCol w:w="6475"/>
      </w:tblGrid>
      <w:tr w:rsidR="005F6D4B" w:rsidRPr="005F6D4B" w14:paraId="6CF3D1B0" w14:textId="77777777" w:rsidTr="00F56554">
        <w:tc>
          <w:tcPr>
            <w:tcW w:w="2730"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A078C07" w14:textId="77777777" w:rsidR="005F6D4B" w:rsidRPr="005F6D4B" w:rsidRDefault="005F6D4B" w:rsidP="005F6D4B">
            <w:pPr>
              <w:jc w:val="both"/>
              <w:rPr>
                <w:rFonts w:cstheme="minorHAnsi"/>
                <w:sz w:val="24"/>
                <w:szCs w:val="24"/>
              </w:rPr>
            </w:pPr>
            <w:r w:rsidRPr="005F6D4B">
              <w:rPr>
                <w:rFonts w:cstheme="minorHAnsi"/>
                <w:sz w:val="24"/>
                <w:szCs w:val="24"/>
              </w:rPr>
              <w:t> </w:t>
            </w:r>
          </w:p>
          <w:p w14:paraId="5E9390EE" w14:textId="77777777" w:rsidR="005F6D4B" w:rsidRPr="005F6D4B" w:rsidRDefault="005F6D4B" w:rsidP="005F6D4B">
            <w:pPr>
              <w:jc w:val="both"/>
              <w:rPr>
                <w:rFonts w:cstheme="minorHAnsi"/>
                <w:sz w:val="24"/>
                <w:szCs w:val="24"/>
              </w:rPr>
            </w:pPr>
            <w:r w:rsidRPr="005F6D4B">
              <w:rPr>
                <w:rFonts w:cstheme="minorHAnsi"/>
                <w:sz w:val="24"/>
                <w:szCs w:val="24"/>
              </w:rPr>
              <w:t>Číslo a název aktivity </w:t>
            </w:r>
          </w:p>
          <w:p w14:paraId="5E2BD0A1" w14:textId="77777777" w:rsidR="005F6D4B" w:rsidRPr="005F6D4B" w:rsidRDefault="005F6D4B" w:rsidP="005F6D4B">
            <w:pPr>
              <w:jc w:val="both"/>
              <w:rPr>
                <w:rFonts w:cstheme="minorHAnsi"/>
                <w:sz w:val="24"/>
                <w:szCs w:val="24"/>
              </w:rPr>
            </w:pPr>
            <w:r w:rsidRPr="005F6D4B">
              <w:rPr>
                <w:rFonts w:cstheme="minorHAnsi"/>
                <w:sz w:val="24"/>
                <w:szCs w:val="24"/>
              </w:rPr>
              <w:t> </w:t>
            </w:r>
          </w:p>
        </w:tc>
        <w:tc>
          <w:tcPr>
            <w:tcW w:w="666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1EF85FB" w14:textId="77777777" w:rsidR="005F6D4B" w:rsidRPr="005F6D4B" w:rsidRDefault="005F6D4B" w:rsidP="005F6D4B">
            <w:pPr>
              <w:jc w:val="both"/>
              <w:rPr>
                <w:rFonts w:cstheme="minorHAnsi"/>
                <w:sz w:val="24"/>
                <w:szCs w:val="24"/>
              </w:rPr>
            </w:pPr>
            <w:r w:rsidRPr="005F6D4B">
              <w:rPr>
                <w:rFonts w:cstheme="minorHAnsi"/>
                <w:sz w:val="24"/>
                <w:szCs w:val="24"/>
              </w:rPr>
              <w:t>5 Aktivity k rozvoji podnikavosti, mediální gramotnosti a iniciativy </w:t>
            </w:r>
          </w:p>
        </w:tc>
      </w:tr>
      <w:tr w:rsidR="005F6D4B" w:rsidRPr="005F6D4B" w14:paraId="18F5ECE4"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C02F2B" w14:textId="77777777" w:rsidR="005F6D4B" w:rsidRPr="005F6D4B" w:rsidRDefault="005F6D4B" w:rsidP="005F6D4B">
            <w:pPr>
              <w:jc w:val="both"/>
              <w:rPr>
                <w:rFonts w:cstheme="minorHAnsi"/>
                <w:sz w:val="24"/>
                <w:szCs w:val="24"/>
              </w:rPr>
            </w:pPr>
            <w:r w:rsidRPr="005F6D4B">
              <w:rPr>
                <w:rFonts w:cstheme="minorHAnsi"/>
                <w:sz w:val="24"/>
                <w:szCs w:val="24"/>
              </w:rPr>
              <w:t>Vazba na cíl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DE638E" w14:textId="77777777" w:rsidR="005F6D4B" w:rsidRPr="005F6D4B" w:rsidRDefault="005F6D4B" w:rsidP="005F6D4B">
            <w:pPr>
              <w:jc w:val="both"/>
              <w:rPr>
                <w:rFonts w:cstheme="minorHAnsi"/>
                <w:sz w:val="24"/>
                <w:szCs w:val="24"/>
              </w:rPr>
            </w:pPr>
            <w:r w:rsidRPr="005F6D4B">
              <w:rPr>
                <w:rFonts w:cstheme="minorHAnsi"/>
                <w:sz w:val="24"/>
                <w:szCs w:val="24"/>
              </w:rPr>
              <w:t>2.1.2 Specifický cíl – podpora rovných příležitostí ve vzdělávání žáků a oborových a didaktických kompetencí pedagogických pracovníků základních škol  </w:t>
            </w:r>
          </w:p>
          <w:p w14:paraId="399E1DBF" w14:textId="5BD8F8FA" w:rsidR="005F6D4B" w:rsidRPr="005F6D4B" w:rsidRDefault="005F6D4B" w:rsidP="005F6D4B">
            <w:pPr>
              <w:jc w:val="both"/>
              <w:rPr>
                <w:rFonts w:cstheme="minorHAnsi"/>
                <w:sz w:val="24"/>
                <w:szCs w:val="24"/>
              </w:rPr>
            </w:pPr>
            <w:r w:rsidRPr="005F6D4B">
              <w:rPr>
                <w:rFonts w:cstheme="minorHAnsi"/>
                <w:sz w:val="24"/>
                <w:szCs w:val="24"/>
              </w:rPr>
              <w:t>3.1.2 Specifický cíl - Rozvoj kompetencí žáků a oborových a</w:t>
            </w:r>
            <w:r w:rsidR="001E0148">
              <w:rPr>
                <w:rFonts w:cstheme="minorHAnsi"/>
                <w:sz w:val="24"/>
                <w:szCs w:val="24"/>
              </w:rPr>
              <w:t> </w:t>
            </w:r>
            <w:r w:rsidRPr="005F6D4B">
              <w:rPr>
                <w:rFonts w:cstheme="minorHAnsi"/>
                <w:sz w:val="24"/>
                <w:szCs w:val="24"/>
              </w:rPr>
              <w:t xml:space="preserve"> didaktických kompetencí pedagogických pracovníků základních škol v oblasti polytechnické výchovy</w:t>
            </w:r>
          </w:p>
          <w:p w14:paraId="01E7F617" w14:textId="487AF02C" w:rsidR="005F6D4B" w:rsidRPr="005F6D4B" w:rsidRDefault="005F6D4B" w:rsidP="005F6D4B">
            <w:pPr>
              <w:jc w:val="both"/>
              <w:rPr>
                <w:rFonts w:cstheme="minorHAnsi"/>
                <w:sz w:val="24"/>
                <w:szCs w:val="24"/>
              </w:rPr>
            </w:pPr>
            <w:r w:rsidRPr="005F6D4B">
              <w:rPr>
                <w:rFonts w:cstheme="minorHAnsi"/>
                <w:sz w:val="24"/>
                <w:szCs w:val="24"/>
              </w:rPr>
              <w:t xml:space="preserve">3.1.3 Specifický cíl </w:t>
            </w:r>
            <w:r w:rsidR="00016D9D" w:rsidRPr="005F6D4B">
              <w:rPr>
                <w:rFonts w:cstheme="minorHAnsi"/>
                <w:sz w:val="24"/>
                <w:szCs w:val="24"/>
              </w:rPr>
              <w:t>- Podpora</w:t>
            </w:r>
            <w:r w:rsidRPr="005F6D4B">
              <w:rPr>
                <w:rFonts w:cstheme="minorHAnsi"/>
                <w:sz w:val="24"/>
                <w:szCs w:val="24"/>
              </w:rPr>
              <w:t xml:space="preserve"> spolupráce mateřských, základních a</w:t>
            </w:r>
            <w:r w:rsidR="001E0148">
              <w:rPr>
                <w:rFonts w:cstheme="minorHAnsi"/>
                <w:sz w:val="24"/>
                <w:szCs w:val="24"/>
              </w:rPr>
              <w:t> </w:t>
            </w:r>
            <w:r w:rsidRPr="005F6D4B">
              <w:rPr>
                <w:rFonts w:cstheme="minorHAnsi"/>
                <w:sz w:val="24"/>
                <w:szCs w:val="24"/>
              </w:rPr>
              <w:t>středních škol v oblasti polytechnické výchovy                                                                   </w:t>
            </w:r>
          </w:p>
          <w:p w14:paraId="3AD891B2" w14:textId="77777777" w:rsidR="005F6D4B" w:rsidRPr="005F6D4B" w:rsidRDefault="005F6D4B" w:rsidP="005F6D4B">
            <w:pPr>
              <w:jc w:val="both"/>
              <w:rPr>
                <w:rFonts w:cstheme="minorHAnsi"/>
                <w:sz w:val="24"/>
                <w:szCs w:val="24"/>
              </w:rPr>
            </w:pPr>
            <w:r w:rsidRPr="005F6D4B">
              <w:rPr>
                <w:rFonts w:cstheme="minorHAnsi"/>
                <w:sz w:val="24"/>
                <w:szCs w:val="24"/>
              </w:rPr>
              <w:t>3.1.5 Specifický cíl - Podpora aktivit neformálního a zájmového vzdělávání v oblasti polytechnické výchovy  </w:t>
            </w:r>
          </w:p>
          <w:p w14:paraId="215A1C21" w14:textId="77777777" w:rsidR="005F6D4B" w:rsidRPr="005F6D4B" w:rsidRDefault="005F6D4B" w:rsidP="005F6D4B">
            <w:pPr>
              <w:jc w:val="both"/>
              <w:rPr>
                <w:rFonts w:cstheme="minorHAnsi"/>
                <w:sz w:val="24"/>
                <w:szCs w:val="24"/>
              </w:rPr>
            </w:pPr>
            <w:r w:rsidRPr="005F6D4B">
              <w:rPr>
                <w:rFonts w:cstheme="minorHAnsi"/>
                <w:sz w:val="24"/>
                <w:szCs w:val="24"/>
              </w:rPr>
              <w:t>3.3.2 Rozvoj kompetencí žáků a oborových a didaktických kompetencí pedagogických pracovníků základních škol v oblasti výchovy k podnikavosti, kreativitě a iniciativě </w:t>
            </w:r>
          </w:p>
        </w:tc>
      </w:tr>
      <w:tr w:rsidR="005F6D4B" w:rsidRPr="005F6D4B" w14:paraId="7482E565"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8DA492" w14:textId="77777777" w:rsidR="005F6D4B" w:rsidRPr="005F6D4B" w:rsidRDefault="005F6D4B" w:rsidP="005F6D4B">
            <w:pPr>
              <w:jc w:val="both"/>
              <w:rPr>
                <w:rFonts w:cstheme="minorHAnsi"/>
                <w:sz w:val="24"/>
                <w:szCs w:val="24"/>
              </w:rPr>
            </w:pPr>
            <w:r w:rsidRPr="005F6D4B">
              <w:rPr>
                <w:rFonts w:cstheme="minorHAnsi"/>
                <w:sz w:val="24"/>
                <w:szCs w:val="24"/>
              </w:rPr>
              <w:t>Vazba na téma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EF424B" w14:textId="77777777" w:rsidR="005F6D4B" w:rsidRPr="005F6D4B" w:rsidRDefault="005F6D4B" w:rsidP="005F6D4B">
            <w:pPr>
              <w:jc w:val="both"/>
              <w:rPr>
                <w:rFonts w:cstheme="minorHAnsi"/>
                <w:sz w:val="24"/>
                <w:szCs w:val="24"/>
              </w:rPr>
            </w:pPr>
            <w:r w:rsidRPr="005F6D4B">
              <w:rPr>
                <w:rFonts w:cstheme="minorHAnsi"/>
                <w:sz w:val="24"/>
                <w:szCs w:val="24"/>
              </w:rPr>
              <w:t xml:space="preserve">Rozvoj podnikavosti, mediální </w:t>
            </w:r>
            <w:r w:rsidR="00016D9D" w:rsidRPr="005F6D4B">
              <w:rPr>
                <w:rFonts w:cstheme="minorHAnsi"/>
                <w:sz w:val="24"/>
                <w:szCs w:val="24"/>
              </w:rPr>
              <w:t>gramotnosti a</w:t>
            </w:r>
            <w:r w:rsidRPr="005F6D4B">
              <w:rPr>
                <w:rFonts w:cstheme="minorHAnsi"/>
                <w:sz w:val="24"/>
                <w:szCs w:val="24"/>
              </w:rPr>
              <w:t xml:space="preserve"> iniciativy dětí a žáků a kariérového poradenství na základních školách </w:t>
            </w:r>
          </w:p>
          <w:p w14:paraId="4ECEF523" w14:textId="77777777" w:rsidR="005F6D4B" w:rsidRPr="005F6D4B" w:rsidRDefault="005F6D4B" w:rsidP="005F6D4B">
            <w:pPr>
              <w:jc w:val="both"/>
              <w:rPr>
                <w:rFonts w:cstheme="minorHAnsi"/>
                <w:sz w:val="24"/>
                <w:szCs w:val="24"/>
              </w:rPr>
            </w:pPr>
            <w:r w:rsidRPr="005F6D4B">
              <w:rPr>
                <w:rFonts w:cstheme="minorHAnsi"/>
                <w:sz w:val="24"/>
                <w:szCs w:val="24"/>
              </w:rPr>
              <w:t xml:space="preserve">Rozvoj kompetencí dětí a žáků v polytechnickém vzdělávání (podpora zájmu, motivace a dovedností v oblasti vědy, technologií, </w:t>
            </w:r>
            <w:r w:rsidR="00016D9D">
              <w:rPr>
                <w:rFonts w:cstheme="minorHAnsi"/>
                <w:sz w:val="24"/>
                <w:szCs w:val="24"/>
              </w:rPr>
              <w:t>e</w:t>
            </w:r>
            <w:r w:rsidR="00016D9D" w:rsidRPr="005F6D4B">
              <w:rPr>
                <w:rFonts w:eastAsia="Times New Roman" w:cstheme="minorHAnsi"/>
                <w:sz w:val="24"/>
                <w:szCs w:val="24"/>
                <w:lang w:eastAsia="cs-CZ"/>
              </w:rPr>
              <w:t xml:space="preserve">ngeneeringu </w:t>
            </w:r>
            <w:r w:rsidR="00016D9D" w:rsidRPr="005F6D4B">
              <w:rPr>
                <w:rFonts w:cstheme="minorHAnsi"/>
                <w:sz w:val="24"/>
                <w:szCs w:val="24"/>
              </w:rPr>
              <w:t>a</w:t>
            </w:r>
            <w:r w:rsidRPr="005F6D4B">
              <w:rPr>
                <w:rFonts w:cstheme="minorHAnsi"/>
                <w:sz w:val="24"/>
                <w:szCs w:val="24"/>
              </w:rPr>
              <w:t xml:space="preserve"> matematiky „STEM“, což zahrnuje i EVVO) </w:t>
            </w:r>
          </w:p>
          <w:p w14:paraId="749F1AE6" w14:textId="77777777" w:rsidR="005F6D4B" w:rsidRPr="005F6D4B" w:rsidRDefault="005F6D4B" w:rsidP="005F6D4B">
            <w:pPr>
              <w:jc w:val="both"/>
              <w:rPr>
                <w:rFonts w:cstheme="minorHAnsi"/>
                <w:sz w:val="24"/>
                <w:szCs w:val="24"/>
              </w:rPr>
            </w:pPr>
            <w:r w:rsidRPr="005F6D4B">
              <w:rPr>
                <w:rFonts w:cstheme="minorHAnsi"/>
                <w:sz w:val="24"/>
                <w:szCs w:val="24"/>
              </w:rPr>
              <w:t>Rovné příležitosti ve vzdělávání a podpora dětí a žáků ohrožených školním neúspěchem </w:t>
            </w:r>
          </w:p>
          <w:p w14:paraId="16D7EBEF" w14:textId="77777777" w:rsidR="005F6D4B" w:rsidRPr="005F6D4B" w:rsidRDefault="005F6D4B" w:rsidP="005F6D4B">
            <w:pPr>
              <w:jc w:val="both"/>
              <w:rPr>
                <w:rFonts w:cstheme="minorHAnsi"/>
                <w:sz w:val="24"/>
                <w:szCs w:val="24"/>
              </w:rPr>
            </w:pPr>
            <w:r w:rsidRPr="005F6D4B">
              <w:rPr>
                <w:rFonts w:cstheme="minorHAnsi"/>
                <w:sz w:val="24"/>
                <w:szCs w:val="24"/>
              </w:rPr>
              <w:t>Částečně aktivita zasahuje do všech opatření MAP </w:t>
            </w:r>
          </w:p>
        </w:tc>
      </w:tr>
      <w:tr w:rsidR="005F6D4B" w:rsidRPr="005F6D4B" w14:paraId="2F255986"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A74F06" w14:textId="77777777" w:rsidR="005F6D4B" w:rsidRPr="005F6D4B" w:rsidRDefault="005F6D4B" w:rsidP="005F6D4B">
            <w:pPr>
              <w:jc w:val="both"/>
              <w:rPr>
                <w:rFonts w:cstheme="minorHAnsi"/>
                <w:sz w:val="24"/>
                <w:szCs w:val="24"/>
              </w:rPr>
            </w:pPr>
            <w:r w:rsidRPr="005F6D4B">
              <w:rPr>
                <w:rFonts w:cstheme="minorHAnsi"/>
                <w:sz w:val="24"/>
                <w:szCs w:val="24"/>
              </w:rPr>
              <w:t>Typ aktivity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8F726C" w14:textId="77777777" w:rsidR="005F6D4B" w:rsidRPr="005F6D4B" w:rsidRDefault="005F6D4B" w:rsidP="005F6D4B">
            <w:pPr>
              <w:jc w:val="both"/>
              <w:rPr>
                <w:rFonts w:cstheme="minorHAnsi"/>
                <w:sz w:val="24"/>
                <w:szCs w:val="24"/>
              </w:rPr>
            </w:pPr>
            <w:r w:rsidRPr="005F6D4B">
              <w:rPr>
                <w:rFonts w:cstheme="minorHAnsi"/>
                <w:sz w:val="24"/>
                <w:szCs w:val="24"/>
              </w:rPr>
              <w:t>Spolupráce </w:t>
            </w:r>
          </w:p>
        </w:tc>
      </w:tr>
      <w:tr w:rsidR="005F6D4B" w:rsidRPr="005F6D4B" w14:paraId="1D3C5280"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E83DAD" w14:textId="77777777" w:rsidR="005F6D4B" w:rsidRPr="005F6D4B" w:rsidRDefault="005F6D4B" w:rsidP="005F6D4B">
            <w:pPr>
              <w:jc w:val="both"/>
              <w:rPr>
                <w:rFonts w:cstheme="minorHAnsi"/>
                <w:sz w:val="24"/>
                <w:szCs w:val="24"/>
              </w:rPr>
            </w:pPr>
            <w:r w:rsidRPr="005F6D4B">
              <w:rPr>
                <w:rFonts w:cstheme="minorHAnsi"/>
                <w:sz w:val="24"/>
                <w:szCs w:val="24"/>
              </w:rPr>
              <w:lastRenderedPageBreak/>
              <w:t> </w:t>
            </w:r>
          </w:p>
          <w:p w14:paraId="5692E113" w14:textId="77777777" w:rsidR="005F6D4B" w:rsidRPr="005F6D4B" w:rsidRDefault="005F6D4B" w:rsidP="005F6D4B">
            <w:pPr>
              <w:jc w:val="both"/>
              <w:rPr>
                <w:rFonts w:cstheme="minorHAnsi"/>
                <w:sz w:val="24"/>
                <w:szCs w:val="24"/>
              </w:rPr>
            </w:pPr>
            <w:r w:rsidRPr="005F6D4B">
              <w:rPr>
                <w:rFonts w:cstheme="minorHAnsi"/>
                <w:sz w:val="24"/>
                <w:szCs w:val="24"/>
              </w:rPr>
              <w:t>Popis aktivity  </w:t>
            </w:r>
          </w:p>
          <w:p w14:paraId="5BD17DD4" w14:textId="77777777" w:rsidR="005F6D4B" w:rsidRPr="005F6D4B" w:rsidRDefault="005F6D4B" w:rsidP="005F6D4B">
            <w:pPr>
              <w:jc w:val="both"/>
              <w:rPr>
                <w:rFonts w:cstheme="minorHAnsi"/>
                <w:sz w:val="24"/>
                <w:szCs w:val="24"/>
              </w:rPr>
            </w:pPr>
            <w:r w:rsidRPr="005F6D4B">
              <w:rPr>
                <w:rFonts w:cstheme="minorHAnsi"/>
                <w:sz w:val="24"/>
                <w:szCs w:val="24"/>
              </w:rPr>
              <w:t>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ED50563" w14:textId="0A24AFB6" w:rsidR="005F6D4B" w:rsidRPr="005F6D4B" w:rsidRDefault="005F6D4B" w:rsidP="005F6D4B">
            <w:pPr>
              <w:jc w:val="both"/>
              <w:rPr>
                <w:rFonts w:cstheme="minorHAnsi"/>
                <w:sz w:val="24"/>
                <w:szCs w:val="24"/>
              </w:rPr>
            </w:pPr>
            <w:r w:rsidRPr="005F6D4B">
              <w:rPr>
                <w:rFonts w:cstheme="minorHAnsi"/>
                <w:sz w:val="24"/>
                <w:szCs w:val="24"/>
              </w:rPr>
              <w:t>Spolupráce pedagogických pracovníků školy s externími spolupracovníky – Úřadem práce, INFO KARIÉROU, firmami, na zajištění projektové výuky, systému kariérového poradenství, činnosti školního parlamentu, realizaci výuky v předmětu „Volba povolání“ v devátém ročníku. V rámci vzdělávání II. stupně se realizují besedy, exkurze, veletrhy a přednášky zaměřené na rozvoj podnikavosti a iniciativy.  V oblasti mediální gramotnosti seznámit žáky s </w:t>
            </w:r>
            <w:r w:rsidR="00016D9D" w:rsidRPr="005F6D4B">
              <w:rPr>
                <w:rFonts w:cstheme="minorHAnsi"/>
                <w:sz w:val="24"/>
                <w:szCs w:val="24"/>
              </w:rPr>
              <w:t>nebezpečím světa</w:t>
            </w:r>
            <w:r w:rsidRPr="005F6D4B">
              <w:rPr>
                <w:rFonts w:cstheme="minorHAnsi"/>
                <w:sz w:val="24"/>
                <w:szCs w:val="24"/>
              </w:rPr>
              <w:t xml:space="preserve"> fake news, hoaxů, propagandy a</w:t>
            </w:r>
            <w:r w:rsidR="001E0148">
              <w:rPr>
                <w:rFonts w:cstheme="minorHAnsi"/>
                <w:sz w:val="24"/>
                <w:szCs w:val="24"/>
              </w:rPr>
              <w:t> </w:t>
            </w:r>
            <w:r w:rsidRPr="005F6D4B">
              <w:rPr>
                <w:rFonts w:cstheme="minorHAnsi"/>
                <w:sz w:val="24"/>
                <w:szCs w:val="24"/>
              </w:rPr>
              <w:t>manipulací tak, aby byli schopni informace vyselektovat a</w:t>
            </w:r>
            <w:r w:rsidR="001E0148">
              <w:rPr>
                <w:rFonts w:cstheme="minorHAnsi"/>
                <w:sz w:val="24"/>
                <w:szCs w:val="24"/>
              </w:rPr>
              <w:t> </w:t>
            </w:r>
            <w:r w:rsidRPr="005F6D4B">
              <w:rPr>
                <w:rFonts w:cstheme="minorHAnsi"/>
                <w:sz w:val="24"/>
                <w:szCs w:val="24"/>
              </w:rPr>
              <w:t xml:space="preserve">pochopit, co je relevantní.  Podklady do výuky jsou součástí on-line otevřené učebnice, ve které je každý měsíc zveřejňováno jedno nové téma se vším, co učitelé pro výuku potřebují. </w:t>
            </w:r>
          </w:p>
        </w:tc>
      </w:tr>
      <w:tr w:rsidR="005F6D4B" w:rsidRPr="005F6D4B" w14:paraId="088D1251"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35C06F" w14:textId="77777777" w:rsidR="005F6D4B" w:rsidRPr="005F6D4B" w:rsidRDefault="005F6D4B" w:rsidP="005F6D4B">
            <w:pPr>
              <w:jc w:val="both"/>
              <w:rPr>
                <w:rFonts w:cstheme="minorHAnsi"/>
                <w:sz w:val="24"/>
                <w:szCs w:val="24"/>
              </w:rPr>
            </w:pPr>
            <w:r w:rsidRPr="005F6D4B">
              <w:rPr>
                <w:rFonts w:cstheme="minorHAnsi"/>
                <w:sz w:val="24"/>
                <w:szCs w:val="24"/>
              </w:rPr>
              <w:t>Termín realizace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24242F" w14:textId="77777777" w:rsidR="005F6D4B" w:rsidRPr="005F6D4B" w:rsidRDefault="005F6D4B" w:rsidP="005F6D4B">
            <w:pPr>
              <w:jc w:val="both"/>
              <w:rPr>
                <w:rFonts w:cstheme="minorHAnsi"/>
                <w:sz w:val="24"/>
                <w:szCs w:val="24"/>
              </w:rPr>
            </w:pPr>
            <w:r w:rsidRPr="005F6D4B">
              <w:rPr>
                <w:rFonts w:cstheme="minorHAnsi"/>
                <w:sz w:val="24"/>
                <w:szCs w:val="24"/>
              </w:rPr>
              <w:t>202</w:t>
            </w:r>
            <w:r w:rsidR="00016D9D">
              <w:rPr>
                <w:rFonts w:cstheme="minorHAnsi"/>
                <w:sz w:val="24"/>
                <w:szCs w:val="24"/>
              </w:rPr>
              <w:t>4</w:t>
            </w:r>
            <w:r w:rsidRPr="005F6D4B">
              <w:rPr>
                <w:rFonts w:cstheme="minorHAnsi"/>
                <w:sz w:val="24"/>
                <w:szCs w:val="24"/>
              </w:rPr>
              <w:t xml:space="preserve"> - 202</w:t>
            </w:r>
            <w:r w:rsidR="00016D9D">
              <w:rPr>
                <w:rFonts w:cstheme="minorHAnsi"/>
                <w:sz w:val="24"/>
                <w:szCs w:val="24"/>
              </w:rPr>
              <w:t>5</w:t>
            </w:r>
            <w:r w:rsidRPr="005F6D4B">
              <w:rPr>
                <w:rFonts w:cstheme="minorHAnsi"/>
                <w:sz w:val="24"/>
                <w:szCs w:val="24"/>
              </w:rPr>
              <w:t> </w:t>
            </w:r>
          </w:p>
        </w:tc>
      </w:tr>
      <w:tr w:rsidR="005F6D4B" w:rsidRPr="005F6D4B" w14:paraId="22511CE9"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046ED7" w14:textId="77777777" w:rsidR="005F6D4B" w:rsidRPr="005F6D4B" w:rsidRDefault="005F6D4B" w:rsidP="005F6D4B">
            <w:pPr>
              <w:jc w:val="both"/>
              <w:rPr>
                <w:rFonts w:cstheme="minorHAnsi"/>
                <w:sz w:val="24"/>
                <w:szCs w:val="24"/>
              </w:rPr>
            </w:pPr>
            <w:r w:rsidRPr="005F6D4B">
              <w:rPr>
                <w:rFonts w:cstheme="minorHAnsi"/>
                <w:sz w:val="24"/>
                <w:szCs w:val="24"/>
              </w:rPr>
              <w:t>Realizátor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701CF788" w14:textId="77777777" w:rsidR="005F6D4B" w:rsidRPr="005F6D4B" w:rsidRDefault="005F6D4B" w:rsidP="005F6D4B">
            <w:pPr>
              <w:ind w:left="55"/>
              <w:contextualSpacing/>
              <w:jc w:val="both"/>
              <w:rPr>
                <w:rFonts w:cstheme="minorHAnsi"/>
                <w:sz w:val="24"/>
                <w:szCs w:val="24"/>
              </w:rPr>
            </w:pPr>
            <w:r w:rsidRPr="005F6D4B">
              <w:rPr>
                <w:rFonts w:cstheme="minorHAnsi"/>
                <w:sz w:val="24"/>
                <w:szCs w:val="24"/>
              </w:rPr>
              <w:t>1.ZŠ, 4. ZŠ, 7. ZŠ, Benešova, 10. ZŠ, 11. ZŠ, Masarykova ZŠ</w:t>
            </w:r>
            <w:r w:rsidRPr="005F6D4B">
              <w:rPr>
                <w:rFonts w:cstheme="minorHAnsi"/>
                <w:b/>
                <w:sz w:val="24"/>
                <w:szCs w:val="24"/>
              </w:rPr>
              <w:t xml:space="preserve">, </w:t>
            </w:r>
            <w:r w:rsidRPr="005F6D4B">
              <w:rPr>
                <w:rFonts w:cstheme="minorHAnsi"/>
                <w:sz w:val="24"/>
                <w:szCs w:val="24"/>
              </w:rPr>
              <w:t>14. ZŠ, 15. ZŠ, 16. ZŠ, Bolevecká ZŠ, 20. ZŠ, 22. ZŠ, 25. ZŠ, 26. ZŠ, 28. ZŠ, 31. ZŠ, ZŠ Božkov, ZŠ speciální, ZŠ Nezvěstice, ZŠ při FN, GFK a ZŠ, ZŠ Sedlec, Církevní ZŠ</w:t>
            </w:r>
          </w:p>
        </w:tc>
      </w:tr>
      <w:tr w:rsidR="005F6D4B" w:rsidRPr="005F6D4B" w14:paraId="40285559"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CEDDE7" w14:textId="77777777" w:rsidR="005F6D4B" w:rsidRPr="005F6D4B" w:rsidRDefault="005F6D4B" w:rsidP="005F6D4B">
            <w:pPr>
              <w:jc w:val="both"/>
              <w:rPr>
                <w:rFonts w:cstheme="minorHAnsi"/>
                <w:sz w:val="24"/>
                <w:szCs w:val="24"/>
              </w:rPr>
            </w:pPr>
            <w:r w:rsidRPr="005F6D4B">
              <w:rPr>
                <w:rFonts w:cstheme="minorHAnsi"/>
                <w:sz w:val="24"/>
                <w:szCs w:val="24"/>
              </w:rPr>
              <w:t>Spolupráce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4723B6CB" w14:textId="77777777" w:rsidR="005F6D4B" w:rsidRPr="005F6D4B" w:rsidRDefault="005F6D4B" w:rsidP="005F6D4B">
            <w:pPr>
              <w:jc w:val="both"/>
              <w:rPr>
                <w:rFonts w:cstheme="minorHAnsi"/>
                <w:sz w:val="24"/>
                <w:szCs w:val="24"/>
              </w:rPr>
            </w:pPr>
            <w:r w:rsidRPr="005F6D4B">
              <w:rPr>
                <w:rFonts w:cstheme="minorHAnsi"/>
                <w:sz w:val="24"/>
                <w:szCs w:val="24"/>
              </w:rPr>
              <w:t>Úřad práce, KCVJŠ, IPS, Centrum robotiky, PF ZČU, NVIAS</w:t>
            </w:r>
          </w:p>
        </w:tc>
      </w:tr>
      <w:tr w:rsidR="005F6D4B" w:rsidRPr="005F6D4B" w14:paraId="4EC2D701"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65F1BBC" w14:textId="77777777" w:rsidR="005F6D4B" w:rsidRPr="005F6D4B" w:rsidRDefault="005F6D4B" w:rsidP="005F6D4B">
            <w:pPr>
              <w:jc w:val="both"/>
              <w:rPr>
                <w:rFonts w:cstheme="minorHAnsi"/>
                <w:sz w:val="24"/>
                <w:szCs w:val="24"/>
              </w:rPr>
            </w:pPr>
            <w:r w:rsidRPr="005F6D4B">
              <w:rPr>
                <w:rFonts w:cstheme="minorHAnsi"/>
                <w:sz w:val="24"/>
                <w:szCs w:val="24"/>
              </w:rPr>
              <w:t>Předpokládané náklady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tcPr>
          <w:p w14:paraId="69B7E46B" w14:textId="77777777" w:rsidR="005F6D4B" w:rsidRPr="005F6D4B" w:rsidRDefault="005F6D4B" w:rsidP="005F6D4B">
            <w:pPr>
              <w:jc w:val="both"/>
              <w:rPr>
                <w:rFonts w:cstheme="minorHAnsi"/>
                <w:sz w:val="24"/>
                <w:szCs w:val="24"/>
              </w:rPr>
            </w:pPr>
            <w:r w:rsidRPr="005F6D4B">
              <w:rPr>
                <w:rFonts w:cstheme="minorHAnsi"/>
                <w:sz w:val="24"/>
                <w:szCs w:val="24"/>
              </w:rPr>
              <w:t>38 000 Kč</w:t>
            </w:r>
          </w:p>
        </w:tc>
      </w:tr>
      <w:tr w:rsidR="005F6D4B" w:rsidRPr="005F6D4B" w14:paraId="2C36048C"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BF1E0D" w14:textId="77777777" w:rsidR="005F6D4B" w:rsidRPr="005F6D4B" w:rsidRDefault="005F6D4B" w:rsidP="005F6D4B">
            <w:pPr>
              <w:jc w:val="both"/>
              <w:rPr>
                <w:rFonts w:cstheme="minorHAnsi"/>
                <w:sz w:val="24"/>
                <w:szCs w:val="24"/>
              </w:rPr>
            </w:pPr>
            <w:r w:rsidRPr="005F6D4B">
              <w:rPr>
                <w:rFonts w:cstheme="minorHAnsi"/>
                <w:sz w:val="24"/>
                <w:szCs w:val="24"/>
              </w:rPr>
              <w:t>Předpokládané fin. zdroje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5F0A6A5" w14:textId="77777777" w:rsidR="005F6D4B" w:rsidRPr="005F6D4B" w:rsidRDefault="005F6D4B" w:rsidP="005F6D4B">
            <w:pPr>
              <w:jc w:val="both"/>
              <w:rPr>
                <w:rFonts w:cstheme="minorHAnsi"/>
                <w:sz w:val="24"/>
                <w:szCs w:val="24"/>
              </w:rPr>
            </w:pPr>
            <w:r w:rsidRPr="005F6D4B">
              <w:rPr>
                <w:rFonts w:cstheme="minorHAnsi"/>
                <w:sz w:val="24"/>
                <w:szCs w:val="24"/>
              </w:rPr>
              <w:t>vlastní zdroje, dotace, </w:t>
            </w:r>
            <w:r w:rsidRPr="005F6D4B">
              <w:rPr>
                <w:rFonts w:eastAsia="Times New Roman" w:cstheme="minorHAnsi"/>
                <w:sz w:val="24"/>
                <w:szCs w:val="24"/>
                <w:lang w:eastAsia="cs-CZ"/>
              </w:rPr>
              <w:t>OP VVV, OP JAK</w:t>
            </w:r>
          </w:p>
        </w:tc>
      </w:tr>
      <w:tr w:rsidR="005F6D4B" w:rsidRPr="005F6D4B" w14:paraId="2C0EAC7B"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F594B66" w14:textId="77777777" w:rsidR="005F6D4B" w:rsidRPr="005F6D4B" w:rsidRDefault="005F6D4B" w:rsidP="005F6D4B">
            <w:pPr>
              <w:jc w:val="both"/>
              <w:rPr>
                <w:rFonts w:cstheme="minorHAnsi"/>
                <w:sz w:val="24"/>
                <w:szCs w:val="24"/>
              </w:rPr>
            </w:pPr>
            <w:r w:rsidRPr="005F6D4B">
              <w:rPr>
                <w:rFonts w:cstheme="minorHAnsi"/>
                <w:sz w:val="24"/>
                <w:szCs w:val="24"/>
              </w:rPr>
              <w:t>Navazující investice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AE480C" w14:textId="77777777" w:rsidR="005F6D4B" w:rsidRPr="005F6D4B" w:rsidRDefault="005F6D4B" w:rsidP="005F6D4B">
            <w:pPr>
              <w:jc w:val="both"/>
              <w:rPr>
                <w:rFonts w:cstheme="minorHAnsi"/>
                <w:sz w:val="24"/>
                <w:szCs w:val="24"/>
              </w:rPr>
            </w:pPr>
            <w:r w:rsidRPr="005F6D4B">
              <w:rPr>
                <w:rFonts w:cstheme="minorHAnsi"/>
                <w:sz w:val="24"/>
                <w:szCs w:val="24"/>
              </w:rPr>
              <w:t>-    </w:t>
            </w:r>
          </w:p>
        </w:tc>
      </w:tr>
      <w:tr w:rsidR="005F6D4B" w:rsidRPr="005F6D4B" w14:paraId="4F731F5A"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FBC665" w14:textId="77777777" w:rsidR="005F6D4B" w:rsidRPr="005F6D4B" w:rsidRDefault="005F6D4B" w:rsidP="005F6D4B">
            <w:pPr>
              <w:jc w:val="both"/>
              <w:rPr>
                <w:rFonts w:cstheme="minorHAnsi"/>
                <w:sz w:val="24"/>
                <w:szCs w:val="24"/>
              </w:rPr>
            </w:pPr>
            <w:r w:rsidRPr="005F6D4B">
              <w:rPr>
                <w:rFonts w:cstheme="minorHAnsi"/>
                <w:sz w:val="24"/>
                <w:szCs w:val="24"/>
              </w:rPr>
              <w:t>Indikátor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F6F71E" w14:textId="77777777" w:rsidR="005F6D4B" w:rsidRPr="005F6D4B" w:rsidRDefault="005F6D4B" w:rsidP="005F6D4B">
            <w:pPr>
              <w:jc w:val="both"/>
              <w:rPr>
                <w:rFonts w:cstheme="minorHAnsi"/>
                <w:sz w:val="24"/>
                <w:szCs w:val="24"/>
              </w:rPr>
            </w:pPr>
            <w:r w:rsidRPr="005F6D4B">
              <w:rPr>
                <w:rFonts w:cstheme="minorHAnsi"/>
                <w:sz w:val="24"/>
                <w:szCs w:val="24"/>
              </w:rPr>
              <w:t> počet škol realizujících aktivitu </w:t>
            </w:r>
          </w:p>
        </w:tc>
      </w:tr>
      <w:tr w:rsidR="005F6D4B" w:rsidRPr="005F6D4B" w14:paraId="6AD3D5B8" w14:textId="77777777" w:rsidTr="00F56554">
        <w:trPr>
          <w:trHeight w:val="330"/>
        </w:trPr>
        <w:tc>
          <w:tcPr>
            <w:tcW w:w="2730"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86974A" w14:textId="77777777" w:rsidR="005F6D4B" w:rsidRPr="005F6D4B" w:rsidRDefault="005F6D4B" w:rsidP="005F6D4B">
            <w:pPr>
              <w:jc w:val="both"/>
              <w:rPr>
                <w:rFonts w:cstheme="minorHAnsi"/>
                <w:sz w:val="24"/>
                <w:szCs w:val="24"/>
              </w:rPr>
            </w:pPr>
            <w:r w:rsidRPr="005F6D4B">
              <w:rPr>
                <w:rFonts w:cstheme="minorHAnsi"/>
                <w:sz w:val="24"/>
                <w:szCs w:val="24"/>
              </w:rPr>
              <w:t>Měrná jednotka </w:t>
            </w:r>
          </w:p>
        </w:tc>
        <w:tc>
          <w:tcPr>
            <w:tcW w:w="666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66B252" w14:textId="77777777" w:rsidR="005F6D4B" w:rsidRPr="005F6D4B" w:rsidRDefault="005F6D4B" w:rsidP="005F6D4B">
            <w:pPr>
              <w:jc w:val="both"/>
              <w:rPr>
                <w:rFonts w:cstheme="minorHAnsi"/>
                <w:sz w:val="24"/>
                <w:szCs w:val="24"/>
              </w:rPr>
            </w:pPr>
            <w:r w:rsidRPr="005F6D4B">
              <w:rPr>
                <w:rFonts w:cstheme="minorHAnsi"/>
                <w:sz w:val="24"/>
                <w:szCs w:val="24"/>
              </w:rPr>
              <w:t> počet škol </w:t>
            </w:r>
          </w:p>
        </w:tc>
      </w:tr>
    </w:tbl>
    <w:p w14:paraId="5BBADD31" w14:textId="77777777" w:rsidR="002A3640" w:rsidRPr="002A3640" w:rsidRDefault="002A3640" w:rsidP="00B633B9">
      <w:pPr>
        <w:jc w:val="both"/>
        <w:rPr>
          <w:rFonts w:cstheme="minorHAnsi"/>
          <w:sz w:val="24"/>
          <w:szCs w:val="24"/>
          <w:lang w:eastAsia="cs-CZ"/>
        </w:rPr>
      </w:pPr>
    </w:p>
    <w:p w14:paraId="2AC489A1" w14:textId="77777777" w:rsidR="002A3640" w:rsidRPr="00B67642" w:rsidRDefault="002A3640" w:rsidP="00BB7B49">
      <w:pPr>
        <w:pStyle w:val="Nadpis3"/>
        <w:rPr>
          <w:lang w:eastAsia="cs-CZ"/>
        </w:rPr>
      </w:pPr>
      <w:bookmarkStart w:id="53" w:name="_Toc130390485"/>
      <w:r w:rsidRPr="00B67642">
        <w:rPr>
          <w:lang w:eastAsia="cs-CZ"/>
        </w:rPr>
        <w:t>Prioritní oblast rozvoje 4: Rozvoj infrastruktury</w:t>
      </w:r>
      <w:bookmarkEnd w:id="53"/>
      <w:r w:rsidRPr="00B67642">
        <w:rPr>
          <w:lang w:eastAsia="cs-CZ"/>
        </w:rPr>
        <w:t> </w:t>
      </w:r>
    </w:p>
    <w:p w14:paraId="50E09D62" w14:textId="77777777" w:rsidR="002A3640" w:rsidRPr="002A3640" w:rsidRDefault="002A3640" w:rsidP="00B633B9">
      <w:pPr>
        <w:spacing w:after="0" w:line="240" w:lineRule="auto"/>
        <w:jc w:val="both"/>
        <w:textAlignment w:val="baseline"/>
        <w:rPr>
          <w:rFonts w:eastAsia="Times New Roman" w:cstheme="minorHAnsi"/>
          <w:color w:val="2E74B5"/>
          <w:sz w:val="28"/>
          <w:szCs w:val="28"/>
          <w:lang w:eastAsia="cs-CZ"/>
        </w:rPr>
      </w:pPr>
    </w:p>
    <w:p w14:paraId="5402A5C5" w14:textId="77777777" w:rsidR="002A3640" w:rsidRPr="002A3640" w:rsidRDefault="002A3640" w:rsidP="00BB7B49">
      <w:pPr>
        <w:pStyle w:val="Nadpis4"/>
        <w:rPr>
          <w:rFonts w:eastAsia="Times New Roman"/>
          <w:lang w:eastAsia="cs-CZ"/>
        </w:rPr>
      </w:pPr>
      <w:r w:rsidRPr="002A3640">
        <w:rPr>
          <w:rFonts w:eastAsia="Times New Roman"/>
          <w:lang w:eastAsia="cs-CZ"/>
        </w:rPr>
        <w:t>Strategický cíl: Rozvoj infrastruktury v základních školách </w:t>
      </w:r>
    </w:p>
    <w:p w14:paraId="049E695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2A3640" w:rsidRPr="002A3640" w14:paraId="4EAE341F" w14:textId="77777777" w:rsidTr="0022067D">
        <w:trPr>
          <w:trHeight w:val="450"/>
        </w:trPr>
        <w:tc>
          <w:tcPr>
            <w:tcW w:w="9780" w:type="dxa"/>
            <w:tcBorders>
              <w:top w:val="outset" w:sz="6" w:space="0" w:color="auto"/>
              <w:left w:val="outset" w:sz="6" w:space="0" w:color="auto"/>
              <w:bottom w:val="outset" w:sz="6" w:space="0" w:color="auto"/>
              <w:right w:val="outset" w:sz="6" w:space="0" w:color="auto"/>
            </w:tcBorders>
            <w:shd w:val="clear" w:color="auto" w:fill="auto"/>
            <w:hideMark/>
          </w:tcPr>
          <w:p w14:paraId="4C3CAC6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Zdůvodnění výběru na základě provedené analýzy řešeného území </w:t>
            </w:r>
          </w:p>
        </w:tc>
      </w:tr>
      <w:tr w:rsidR="002A3640" w:rsidRPr="002A3640" w14:paraId="3825F17B"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0C12612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Pro splnění povinných, volitelných a doporučených opatření v rámci MAP je nutno zajistit mimo jiné i dobré prostorové a materiální podmínky. Analýza v území ukázala, že některé ze základních škol nedisponují prostory a  vybavením, které by podporovaly kreativní rozvoj účastníků vzdělávání a odpovídaly  novým potřebám společnosti. </w:t>
            </w:r>
          </w:p>
        </w:tc>
      </w:tr>
      <w:tr w:rsidR="002A3640" w:rsidRPr="002A3640" w14:paraId="00A355D7" w14:textId="77777777" w:rsidTr="0022067D">
        <w:trPr>
          <w:trHeight w:val="52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22ADCD2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cíle opatření – čeho chceme v rámci opatření v území dosáhnout </w:t>
            </w:r>
          </w:p>
        </w:tc>
      </w:tr>
      <w:tr w:rsidR="002A3640" w:rsidRPr="002A3640" w14:paraId="1D2900B0"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1520CD55" w14:textId="04B0B41E"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Cílem je zajištění modernizace a potřebné rekonstrukce infrastruktury pro vzdělávání a vytvoření příjemného prostředí základních škol na území ORP Plzeň. Do roku 2023 by se měly zrekonstruovat a moderně vybavit školská zařízení pro základní vzdělávání.  Vzhledem k</w:t>
            </w:r>
            <w:r w:rsidR="001E0148">
              <w:rPr>
                <w:rFonts w:eastAsia="Times New Roman" w:cstheme="minorHAnsi"/>
                <w:sz w:val="24"/>
                <w:szCs w:val="24"/>
                <w:lang w:eastAsia="cs-CZ"/>
              </w:rPr>
              <w:t> </w:t>
            </w:r>
            <w:r w:rsidRPr="002A3640">
              <w:rPr>
                <w:rFonts w:eastAsia="Times New Roman" w:cstheme="minorHAnsi"/>
                <w:sz w:val="24"/>
                <w:szCs w:val="24"/>
                <w:lang w:eastAsia="cs-CZ"/>
              </w:rPr>
              <w:t>inkluzi je třeba zajistit bezbariérovost těchto zařízení a vybavení potřebnými pomůckami. </w:t>
            </w:r>
          </w:p>
          <w:p w14:paraId="2672008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E8A5D4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Dalším cílem je postupné, systematické a především soustavné zkvalitňování materiálně technické úrovně vybavenosti škol odpovídající nejmodernějším trendům s výhledem na předpokládaný vývoj společnosti. </w:t>
            </w:r>
          </w:p>
        </w:tc>
      </w:tr>
      <w:tr w:rsidR="002A3640" w:rsidRPr="002A3640" w14:paraId="737EEB11" w14:textId="77777777" w:rsidTr="0022067D">
        <w:trPr>
          <w:trHeight w:val="315"/>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490C2F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plánovaných aktivit (včetně případných projektových záměrů) vedoucích k naplnění cíle </w:t>
            </w:r>
          </w:p>
        </w:tc>
      </w:tr>
      <w:tr w:rsidR="002A3640" w:rsidRPr="002A3640" w14:paraId="75D6F82C" w14:textId="77777777" w:rsidTr="0022067D">
        <w:trPr>
          <w:trHeight w:val="270"/>
        </w:trPr>
        <w:tc>
          <w:tcPr>
            <w:tcW w:w="9780" w:type="dxa"/>
            <w:tcBorders>
              <w:top w:val="outset" w:sz="6" w:space="0" w:color="auto"/>
              <w:left w:val="single" w:sz="6" w:space="0" w:color="auto"/>
              <w:bottom w:val="single" w:sz="6" w:space="0" w:color="auto"/>
              <w:right w:val="single" w:sz="6" w:space="0" w:color="auto"/>
            </w:tcBorders>
            <w:shd w:val="clear" w:color="auto" w:fill="auto"/>
            <w:hideMark/>
          </w:tcPr>
          <w:p w14:paraId="670CEC6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navazuje na aktivity k rozvoji polytechnické výchovy, aktivity k rozvoji digitálních kompetencí, aktivity k rozvoji jazykových kompetencí a aktivity k rozvoji EVVO. </w:t>
            </w:r>
          </w:p>
        </w:tc>
      </w:tr>
    </w:tbl>
    <w:p w14:paraId="52FBA36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AB7693A"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b/>
          <w:bCs/>
          <w:sz w:val="24"/>
          <w:szCs w:val="24"/>
          <w:lang w:eastAsia="cs-CZ"/>
        </w:rPr>
        <w:t>Aktivity</w:t>
      </w:r>
      <w:r w:rsidRPr="002A3640">
        <w:rPr>
          <w:rFonts w:eastAsia="Times New Roman" w:cstheme="minorHAnsi"/>
          <w:sz w:val="24"/>
          <w:szCs w:val="24"/>
          <w:lang w:eastAsia="cs-CZ"/>
        </w:rPr>
        <w:t> </w:t>
      </w:r>
    </w:p>
    <w:p w14:paraId="094C9743" w14:textId="77777777" w:rsidR="00D962D3" w:rsidRPr="002A3640" w:rsidRDefault="00D962D3"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1"/>
        <w:gridCol w:w="6441"/>
      </w:tblGrid>
      <w:tr w:rsidR="002A3640" w:rsidRPr="002A3640" w14:paraId="15DE46D2"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A5399D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44299C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1A12A0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7A1E2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87BEF7D" w14:textId="77777777" w:rsidR="002A3640" w:rsidRPr="007A62FB" w:rsidRDefault="007A62FB" w:rsidP="007A62FB">
            <w:pPr>
              <w:pStyle w:val="Odstavecseseznamem"/>
              <w:numPr>
                <w:ilvl w:val="5"/>
                <w:numId w:val="8"/>
              </w:numPr>
              <w:tabs>
                <w:tab w:val="clear" w:pos="4320"/>
                <w:tab w:val="num" w:pos="501"/>
                <w:tab w:val="num" w:pos="533"/>
              </w:tabs>
              <w:spacing w:after="0" w:line="240" w:lineRule="auto"/>
              <w:ind w:left="533" w:hanging="4320"/>
              <w:jc w:val="both"/>
              <w:textAlignment w:val="baseline"/>
              <w:rPr>
                <w:rFonts w:eastAsia="Times New Roman" w:cstheme="minorHAnsi"/>
                <w:sz w:val="24"/>
                <w:szCs w:val="24"/>
                <w:lang w:eastAsia="cs-CZ"/>
              </w:rPr>
            </w:pPr>
            <w:r>
              <w:rPr>
                <w:rFonts w:eastAsia="Times New Roman" w:cstheme="minorHAnsi"/>
                <w:sz w:val="24"/>
                <w:szCs w:val="24"/>
                <w:lang w:eastAsia="cs-CZ"/>
              </w:rPr>
              <w:t xml:space="preserve">1. </w:t>
            </w:r>
            <w:r w:rsidR="002A3640" w:rsidRPr="007A62FB">
              <w:rPr>
                <w:rFonts w:eastAsia="Times New Roman" w:cstheme="minorHAnsi"/>
                <w:sz w:val="24"/>
                <w:szCs w:val="24"/>
                <w:lang w:eastAsia="cs-CZ"/>
              </w:rPr>
              <w:t>Zajišťování finančních zdrojů a příprava projektové dokumentace </w:t>
            </w:r>
          </w:p>
          <w:p w14:paraId="459F932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62BE76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B4FAA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A4BC90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186C396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AE239A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1.1.4 Rozvoj zázemí a rozšíření spektra pro mimoškolní volnočasové aktivity dětí a žáků včetně základních uměleckých škol</w:t>
            </w:r>
          </w:p>
          <w:p w14:paraId="23CA4F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345879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Podpora rovných příležitostí ve vzdělávání žáků a oborových a didaktických kompetencí pedagogických pracovníků základních škol </w:t>
            </w:r>
          </w:p>
          <w:p w14:paraId="3D6FAED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092E85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1EE8059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tc>
      </w:tr>
      <w:tr w:rsidR="002A3640" w:rsidRPr="002A3640" w14:paraId="29E4B34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58FC1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CC2A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2888D9B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2514CC0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4313863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5BEE9E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215DA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3DB1322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11F4E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EED2F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7C5110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F26C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Aktivita je zaměřena na udržení dostupnosti kvalitní infrastruktury pro základní vzdělávání v celém území ORP Plzeň. V území jsou základní školy rozmístěny tak, aby bylo vzdělávání snadno dosažitelné bez rozdílu pro všechny žáky. Cílem místní politiky není uzavírání škol, ale udržení jejich vhodně nastavené stávající sítě. To je mimo jiné podmíněno pravidelnou údržbou budov (stavební úpravy a rekonstrukce včetně odstraňování architektonických bariér),  opravami a modernizací jejich </w:t>
            </w:r>
            <w:r w:rsidRPr="002A3640">
              <w:rPr>
                <w:rFonts w:eastAsia="Times New Roman" w:cstheme="minorHAnsi"/>
                <w:sz w:val="24"/>
                <w:szCs w:val="24"/>
                <w:lang w:eastAsia="cs-CZ"/>
              </w:rPr>
              <w:lastRenderedPageBreak/>
              <w:t>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0B484CC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016D9D" w:rsidRPr="002A3640">
              <w:rPr>
                <w:rFonts w:eastAsia="Times New Roman" w:cstheme="minorHAnsi"/>
                <w:sz w:val="24"/>
                <w:szCs w:val="24"/>
                <w:lang w:eastAsia="cs-CZ"/>
              </w:rPr>
              <w:t>roce 2024</w:t>
            </w:r>
            <w:r w:rsidRPr="002A3640">
              <w:rPr>
                <w:rFonts w:eastAsia="Times New Roman" w:cstheme="minorHAnsi"/>
                <w:sz w:val="24"/>
                <w:szCs w:val="24"/>
                <w:lang w:eastAsia="cs-CZ"/>
              </w:rPr>
              <w:t>/202</w:t>
            </w:r>
            <w:r w:rsidR="00532ED2">
              <w:rPr>
                <w:rFonts w:eastAsia="Times New Roman" w:cstheme="minorHAnsi"/>
                <w:sz w:val="24"/>
                <w:szCs w:val="24"/>
                <w:lang w:eastAsia="cs-CZ"/>
              </w:rPr>
              <w:t>5</w:t>
            </w:r>
            <w:r w:rsidRPr="002A3640">
              <w:rPr>
                <w:rFonts w:eastAsia="Times New Roman" w:cstheme="minorHAnsi"/>
                <w:sz w:val="24"/>
                <w:szCs w:val="24"/>
                <w:lang w:eastAsia="cs-CZ"/>
              </w:rPr>
              <w:t xml:space="preserve"> bude probíhat: </w:t>
            </w:r>
          </w:p>
          <w:p w14:paraId="6FB75CD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6871946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6857D7D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projektových záměrů v návaznosti na dotační výzvy </w:t>
            </w:r>
          </w:p>
          <w:p w14:paraId="0D0110F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7CF4280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D90955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DE855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AE661F" w14:textId="77777777" w:rsidR="002A3640" w:rsidRPr="002A3640" w:rsidRDefault="007A62FB"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4774C36A"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EBE21E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F270842" w14:textId="77777777" w:rsidR="002A3640" w:rsidRPr="00223C41" w:rsidRDefault="00DF494D" w:rsidP="00DF494D">
            <w:pPr>
              <w:pStyle w:val="Odstavecseseznamem"/>
              <w:spacing w:after="0" w:line="240" w:lineRule="auto"/>
              <w:ind w:left="0"/>
              <w:jc w:val="both"/>
              <w:textAlignment w:val="baseline"/>
              <w:rPr>
                <w:rFonts w:eastAsia="Times New Roman" w:cstheme="minorHAnsi"/>
                <w:sz w:val="24"/>
                <w:szCs w:val="24"/>
                <w:lang w:eastAsia="cs-CZ"/>
              </w:rPr>
            </w:pPr>
            <w:r>
              <w:rPr>
                <w:rFonts w:eastAsia="Times New Roman" w:cstheme="minorHAnsi"/>
                <w:sz w:val="24"/>
                <w:szCs w:val="24"/>
                <w:lang w:eastAsia="cs-CZ"/>
              </w:rPr>
              <w:t>2.</w:t>
            </w:r>
            <w:r w:rsidR="00223C41">
              <w:rPr>
                <w:rFonts w:eastAsia="Times New Roman" w:cstheme="minorHAnsi"/>
                <w:sz w:val="24"/>
                <w:szCs w:val="24"/>
                <w:lang w:eastAsia="cs-CZ"/>
              </w:rPr>
              <w:t>ZŠ</w:t>
            </w:r>
            <w:r w:rsidR="00100A37">
              <w:rPr>
                <w:rFonts w:eastAsia="Times New Roman" w:cstheme="minorHAnsi"/>
                <w:sz w:val="24"/>
                <w:szCs w:val="24"/>
                <w:lang w:eastAsia="cs-CZ"/>
              </w:rPr>
              <w:t>, 7. ZŠ</w:t>
            </w:r>
            <w:r w:rsidR="00AD6367">
              <w:rPr>
                <w:rFonts w:eastAsia="Times New Roman" w:cstheme="minorHAnsi"/>
                <w:sz w:val="24"/>
                <w:szCs w:val="24"/>
                <w:lang w:eastAsia="cs-CZ"/>
              </w:rPr>
              <w:t xml:space="preserve">, </w:t>
            </w:r>
            <w:r w:rsidR="00AD6367">
              <w:rPr>
                <w:rFonts w:cstheme="minorHAnsi"/>
                <w:sz w:val="24"/>
                <w:szCs w:val="24"/>
              </w:rPr>
              <w:t>11. ZŠ</w:t>
            </w:r>
            <w:r w:rsidR="001F2ACB">
              <w:rPr>
                <w:rFonts w:cstheme="minorHAnsi"/>
                <w:sz w:val="24"/>
                <w:szCs w:val="24"/>
              </w:rPr>
              <w:t>, 13. ZŠ</w:t>
            </w:r>
            <w:r w:rsidR="00FF46BA">
              <w:rPr>
                <w:rFonts w:cstheme="minorHAnsi"/>
                <w:sz w:val="24"/>
                <w:szCs w:val="24"/>
              </w:rPr>
              <w:t>, 14. ZŠ</w:t>
            </w:r>
            <w:r w:rsidR="00AB7739">
              <w:rPr>
                <w:rFonts w:cstheme="minorHAnsi"/>
                <w:sz w:val="24"/>
                <w:szCs w:val="24"/>
              </w:rPr>
              <w:t>, 15. ZŠ</w:t>
            </w:r>
            <w:r w:rsidR="00A639AC">
              <w:rPr>
                <w:rFonts w:cstheme="minorHAnsi"/>
                <w:sz w:val="24"/>
                <w:szCs w:val="24"/>
              </w:rPr>
              <w:t>, 17. ZŠ</w:t>
            </w:r>
            <w:r w:rsidR="00A80278">
              <w:rPr>
                <w:rFonts w:cstheme="minorHAnsi"/>
                <w:sz w:val="24"/>
                <w:szCs w:val="24"/>
              </w:rPr>
              <w:t>, 20. ZŠ</w:t>
            </w:r>
            <w:r w:rsidR="00286F8D">
              <w:rPr>
                <w:rFonts w:cstheme="minorHAnsi"/>
                <w:sz w:val="24"/>
                <w:szCs w:val="24"/>
              </w:rPr>
              <w:t>, 22. ZŠ</w:t>
            </w:r>
            <w:r w:rsidR="00E32C28">
              <w:rPr>
                <w:rFonts w:cstheme="minorHAnsi"/>
                <w:sz w:val="24"/>
                <w:szCs w:val="24"/>
              </w:rPr>
              <w:t>, 26. ZŠ</w:t>
            </w:r>
            <w:r w:rsidR="00ED2577">
              <w:rPr>
                <w:rFonts w:cstheme="minorHAnsi"/>
                <w:sz w:val="24"/>
                <w:szCs w:val="24"/>
              </w:rPr>
              <w:t xml:space="preserve">, </w:t>
            </w:r>
            <w:r w:rsidR="00D256E5">
              <w:rPr>
                <w:rFonts w:cstheme="minorHAnsi"/>
                <w:sz w:val="24"/>
                <w:szCs w:val="24"/>
              </w:rPr>
              <w:t>ZŠ Božkov</w:t>
            </w:r>
            <w:r w:rsidR="00D87F9F">
              <w:rPr>
                <w:rFonts w:cstheme="minorHAnsi"/>
                <w:sz w:val="24"/>
                <w:szCs w:val="24"/>
              </w:rPr>
              <w:t>, Tyršova ZŠ</w:t>
            </w:r>
            <w:r w:rsidR="00394C81">
              <w:rPr>
                <w:rFonts w:cstheme="minorHAnsi"/>
                <w:sz w:val="24"/>
                <w:szCs w:val="24"/>
              </w:rPr>
              <w:t>,</w:t>
            </w:r>
            <w:r w:rsidR="00BF3DEB">
              <w:rPr>
                <w:rFonts w:cstheme="minorHAnsi"/>
                <w:sz w:val="24"/>
                <w:szCs w:val="24"/>
              </w:rPr>
              <w:t xml:space="preserve"> GFK a ZŠ</w:t>
            </w:r>
            <w:r w:rsidR="0000731E">
              <w:rPr>
                <w:rFonts w:cstheme="minorHAnsi"/>
                <w:sz w:val="24"/>
                <w:szCs w:val="24"/>
              </w:rPr>
              <w:t>, Waldorfská ZŠ Dobromysl</w:t>
            </w:r>
            <w:r w:rsidR="00023FC3">
              <w:rPr>
                <w:rFonts w:cstheme="minorHAnsi"/>
                <w:sz w:val="24"/>
                <w:szCs w:val="24"/>
              </w:rPr>
              <w:t>, Církevní ZŠ</w:t>
            </w:r>
          </w:p>
        </w:tc>
      </w:tr>
      <w:tr w:rsidR="002A3640" w:rsidRPr="002A3640" w14:paraId="478F548E"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7981A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1702D87" w14:textId="77777777" w:rsidR="002A3640" w:rsidRPr="002A3640" w:rsidRDefault="00223C41"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OZS</w:t>
            </w:r>
            <w:r w:rsidR="00100A37">
              <w:rPr>
                <w:rFonts w:eastAsia="Times New Roman" w:cstheme="minorHAnsi"/>
                <w:sz w:val="24"/>
                <w:szCs w:val="24"/>
                <w:lang w:eastAsia="cs-CZ"/>
              </w:rPr>
              <w:t>, OI</w:t>
            </w:r>
            <w:r w:rsidR="00E32C28">
              <w:rPr>
                <w:rFonts w:eastAsia="Times New Roman" w:cstheme="minorHAnsi"/>
                <w:sz w:val="24"/>
                <w:szCs w:val="24"/>
                <w:lang w:eastAsia="cs-CZ"/>
              </w:rPr>
              <w:t>, projektové kanceláře</w:t>
            </w:r>
          </w:p>
        </w:tc>
      </w:tr>
      <w:tr w:rsidR="002A3640" w:rsidRPr="002A3640" w14:paraId="1A0ED8B2"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ABB47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637E9BD" w14:textId="77777777" w:rsidR="002A3640" w:rsidRPr="002A3640" w:rsidRDefault="007A62FB"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32</w:t>
            </w:r>
            <w:r w:rsidR="00DF494D">
              <w:rPr>
                <w:rFonts w:eastAsia="Times New Roman" w:cstheme="minorHAnsi"/>
                <w:sz w:val="24"/>
                <w:szCs w:val="24"/>
                <w:lang w:eastAsia="cs-CZ"/>
              </w:rPr>
              <w:t> 000 000 Kč</w:t>
            </w:r>
          </w:p>
        </w:tc>
      </w:tr>
      <w:tr w:rsidR="002A3640" w:rsidRPr="002A3640" w14:paraId="5541669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69BE0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0A3F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016D9D" w:rsidRPr="002A3640">
              <w:rPr>
                <w:rFonts w:eastAsia="Times New Roman" w:cstheme="minorHAnsi"/>
                <w:sz w:val="24"/>
                <w:szCs w:val="24"/>
                <w:lang w:eastAsia="cs-CZ"/>
              </w:rPr>
              <w:t>obce, církev</w:t>
            </w:r>
            <w:r w:rsidRPr="002A3640">
              <w:rPr>
                <w:rFonts w:eastAsia="Times New Roman" w:cstheme="minorHAnsi"/>
                <w:sz w:val="24"/>
                <w:szCs w:val="24"/>
                <w:lang w:eastAsia="cs-CZ"/>
              </w:rPr>
              <w:t>, IROP</w:t>
            </w:r>
            <w:r w:rsidR="00C47188">
              <w:rPr>
                <w:rFonts w:eastAsia="Times New Roman" w:cstheme="minorHAnsi"/>
                <w:sz w:val="24"/>
                <w:szCs w:val="24"/>
                <w:lang w:eastAsia="cs-CZ"/>
              </w:rPr>
              <w:t>, vlastní zdroje</w:t>
            </w:r>
            <w:r w:rsidR="00DF494D">
              <w:rPr>
                <w:rFonts w:eastAsia="Times New Roman" w:cstheme="minorHAnsi"/>
                <w:sz w:val="24"/>
                <w:szCs w:val="24"/>
                <w:lang w:eastAsia="cs-CZ"/>
              </w:rPr>
              <w:t>, soukromí zřizovatelé</w:t>
            </w:r>
          </w:p>
        </w:tc>
      </w:tr>
      <w:tr w:rsidR="002A3640" w:rsidRPr="002A3640" w14:paraId="40C58C9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089B9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46FF85" w14:textId="77777777" w:rsidR="002A3640" w:rsidRPr="002A3640" w:rsidRDefault="0064066F"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Podání projektového záměru</w:t>
            </w:r>
          </w:p>
        </w:tc>
      </w:tr>
      <w:tr w:rsidR="002A3640" w:rsidRPr="002A3640" w14:paraId="46AB4DE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75AEB58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76B28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Náklady na vlastní realizaci </w:t>
            </w:r>
          </w:p>
        </w:tc>
      </w:tr>
      <w:tr w:rsidR="002A3640" w:rsidRPr="002A3640" w14:paraId="6366143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34D7F8C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70833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64066F">
              <w:rPr>
                <w:rFonts w:eastAsia="Times New Roman" w:cstheme="minorHAnsi"/>
                <w:sz w:val="24"/>
                <w:szCs w:val="24"/>
                <w:lang w:eastAsia="cs-CZ"/>
              </w:rPr>
              <w:t xml:space="preserve">MMR, </w:t>
            </w:r>
            <w:r w:rsidRPr="002A3640">
              <w:rPr>
                <w:rFonts w:eastAsia="Times New Roman" w:cstheme="minorHAnsi"/>
                <w:sz w:val="24"/>
                <w:szCs w:val="24"/>
                <w:lang w:eastAsia="cs-CZ"/>
              </w:rPr>
              <w:t>obce, církev, IROP</w:t>
            </w:r>
            <w:r w:rsidR="00DF494D">
              <w:rPr>
                <w:rFonts w:eastAsia="Times New Roman" w:cstheme="minorHAnsi"/>
                <w:sz w:val="24"/>
                <w:szCs w:val="24"/>
                <w:lang w:eastAsia="cs-CZ"/>
              </w:rPr>
              <w:t>, soukromí zřizovatelé</w:t>
            </w:r>
            <w:r w:rsidR="0064066F">
              <w:rPr>
                <w:rFonts w:eastAsia="Times New Roman" w:cstheme="minorHAnsi"/>
                <w:sz w:val="24"/>
                <w:szCs w:val="24"/>
                <w:lang w:eastAsia="cs-CZ"/>
              </w:rPr>
              <w:t>, Plzeňský kraj</w:t>
            </w:r>
          </w:p>
        </w:tc>
      </w:tr>
      <w:tr w:rsidR="002A3640" w:rsidRPr="002A3640" w14:paraId="5ADE636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236AC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C3855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1DC63C1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97F3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74D97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58FCCE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582191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1"/>
        <w:gridCol w:w="6441"/>
      </w:tblGrid>
      <w:tr w:rsidR="002A3640" w:rsidRPr="002A3640" w14:paraId="559E33EA"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B08D48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CCF1FB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7101221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5385F8C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55A54F6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2.Podání projektového záměru  </w:t>
            </w:r>
          </w:p>
          <w:p w14:paraId="41E3A78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120FD85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3A845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F4639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369C503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5BF5EE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1.1.4 Rozvoj zázemí a rozšíření spektra pro mimoškolní volnočasové aktivity dětí a žáků včetně základních uměleckých škol</w:t>
            </w:r>
          </w:p>
          <w:p w14:paraId="39A95C0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313B44CB" w14:textId="6F619BC8"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Rozvoj inkluzivního vzdělávání žáků a oborových a</w:t>
            </w:r>
            <w:r w:rsidR="001E0148">
              <w:rPr>
                <w:rFonts w:eastAsia="Times New Roman" w:cstheme="minorHAnsi"/>
                <w:sz w:val="24"/>
                <w:szCs w:val="24"/>
                <w:lang w:eastAsia="cs-CZ"/>
              </w:rPr>
              <w:t> </w:t>
            </w:r>
            <w:r w:rsidRPr="002A3640">
              <w:rPr>
                <w:rFonts w:eastAsia="Times New Roman" w:cstheme="minorHAnsi"/>
                <w:sz w:val="24"/>
                <w:szCs w:val="24"/>
                <w:lang w:eastAsia="cs-CZ"/>
              </w:rPr>
              <w:t>didaktických kompetencí pedagogických pracovníků základních škol </w:t>
            </w:r>
          </w:p>
          <w:p w14:paraId="49CADC9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67D533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10EE2DF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p w14:paraId="1C660D1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w:t>
            </w:r>
          </w:p>
        </w:tc>
      </w:tr>
      <w:tr w:rsidR="002A3640" w:rsidRPr="002A3640" w14:paraId="551A06CE"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EC081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FECC1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w:t>
            </w:r>
          </w:p>
          <w:p w14:paraId="62E9877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33FEE81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712C01F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83E7D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9634A7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5917F27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053E84C"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6E0392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1A23076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CE0DBB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Aktivita je zaměřena na udržení dostupnosti kvalitní infrastruktury pro základní vzdělávání v celém území ORP Plzeň. V území jsou základní školy rozmístěny tak, aby bylo vzdělávání snadno dosažitelné bez rozdílu pro všechny žáky. Cílem místní politiky není uzavírání škol, ale udržení jejich vhodně nastavené stávající sítě. To je mimo jiné podmíněno pravidelnou údržbou budov (stavební úpravy a rekonstrukce včetně odstraňování architektonických bariér),  opravami a modernizací jejich 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695972F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016D9D" w:rsidRPr="002A3640">
              <w:rPr>
                <w:rFonts w:eastAsia="Times New Roman" w:cstheme="minorHAnsi"/>
                <w:sz w:val="24"/>
                <w:szCs w:val="24"/>
                <w:lang w:eastAsia="cs-CZ"/>
              </w:rPr>
              <w:t>roce 2024</w:t>
            </w:r>
            <w:r w:rsidRPr="002A3640">
              <w:rPr>
                <w:rFonts w:eastAsia="Times New Roman" w:cstheme="minorHAnsi"/>
                <w:sz w:val="24"/>
                <w:szCs w:val="24"/>
                <w:lang w:eastAsia="cs-CZ"/>
              </w:rPr>
              <w:t>/202</w:t>
            </w:r>
            <w:r w:rsidR="009045FD">
              <w:rPr>
                <w:rFonts w:eastAsia="Times New Roman" w:cstheme="minorHAnsi"/>
                <w:sz w:val="24"/>
                <w:szCs w:val="24"/>
                <w:lang w:eastAsia="cs-CZ"/>
              </w:rPr>
              <w:t>5</w:t>
            </w:r>
            <w:r w:rsidRPr="002A3640">
              <w:rPr>
                <w:rFonts w:eastAsia="Times New Roman" w:cstheme="minorHAnsi"/>
                <w:sz w:val="24"/>
                <w:szCs w:val="24"/>
                <w:lang w:eastAsia="cs-CZ"/>
              </w:rPr>
              <w:t xml:space="preserve"> bude probíhat: </w:t>
            </w:r>
          </w:p>
          <w:p w14:paraId="279B46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0AE379D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53C51BF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projektových záměrů v návaznosti na dotační výzvy </w:t>
            </w:r>
          </w:p>
          <w:p w14:paraId="4BCED92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596D81C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556717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6BD131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E928073" w14:textId="77777777" w:rsidR="002A3640" w:rsidRPr="002A3640" w:rsidRDefault="007A62FB"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494C95F4"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04D1E6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9944CA0" w14:textId="77777777" w:rsidR="002A3640" w:rsidRPr="001F2ACB" w:rsidRDefault="0064066F" w:rsidP="0064066F">
            <w:pPr>
              <w:spacing w:after="0" w:line="240" w:lineRule="auto"/>
              <w:ind w:left="360" w:hanging="360"/>
              <w:jc w:val="both"/>
              <w:textAlignment w:val="baseline"/>
              <w:rPr>
                <w:rFonts w:eastAsia="Times New Roman" w:cstheme="minorHAnsi"/>
                <w:sz w:val="24"/>
                <w:szCs w:val="24"/>
                <w:lang w:eastAsia="cs-CZ"/>
              </w:rPr>
            </w:pPr>
            <w:r>
              <w:rPr>
                <w:rFonts w:eastAsia="Times New Roman" w:cstheme="minorHAnsi"/>
                <w:sz w:val="24"/>
                <w:szCs w:val="24"/>
                <w:lang w:eastAsia="cs-CZ"/>
              </w:rPr>
              <w:t>Obce, církev, soukromí zřizovatelé, Plzeňský kraj</w:t>
            </w:r>
          </w:p>
        </w:tc>
      </w:tr>
      <w:tr w:rsidR="002A3640" w:rsidRPr="002A3640" w14:paraId="3D690E02"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A2186F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344471E" w14:textId="77777777" w:rsidR="002A3640" w:rsidRPr="001F2ACB" w:rsidRDefault="002A3640" w:rsidP="001F2ACB">
            <w:pPr>
              <w:spacing w:after="0" w:line="240" w:lineRule="auto"/>
              <w:jc w:val="both"/>
              <w:textAlignment w:val="baseline"/>
              <w:rPr>
                <w:rFonts w:eastAsia="Times New Roman" w:cstheme="minorHAnsi"/>
                <w:sz w:val="24"/>
                <w:szCs w:val="24"/>
                <w:lang w:eastAsia="cs-CZ"/>
              </w:rPr>
            </w:pPr>
          </w:p>
        </w:tc>
      </w:tr>
      <w:tr w:rsidR="002A3640" w:rsidRPr="002A3640" w14:paraId="417ABB7E" w14:textId="77777777" w:rsidTr="00683FBA">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4B40D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C0330FB" w14:textId="77777777" w:rsidR="002A3640" w:rsidRPr="002A3640" w:rsidRDefault="0064066F"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Neurčeno</w:t>
            </w:r>
          </w:p>
        </w:tc>
      </w:tr>
      <w:tr w:rsidR="002A3640" w:rsidRPr="002A3640" w14:paraId="1641655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C77A4F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01846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MŠMT,</w:t>
            </w:r>
            <w:r w:rsidR="00683FBA">
              <w:rPr>
                <w:rFonts w:eastAsia="Times New Roman" w:cstheme="minorHAnsi"/>
                <w:sz w:val="24"/>
                <w:szCs w:val="24"/>
                <w:lang w:eastAsia="cs-CZ"/>
              </w:rPr>
              <w:t xml:space="preserve"> MMR,</w:t>
            </w:r>
            <w:r w:rsidRPr="002A3640">
              <w:rPr>
                <w:rFonts w:eastAsia="Times New Roman" w:cstheme="minorHAnsi"/>
                <w:sz w:val="24"/>
                <w:szCs w:val="24"/>
                <w:lang w:eastAsia="cs-CZ"/>
              </w:rPr>
              <w:t xml:space="preserve"> vlastní zdroje</w:t>
            </w:r>
          </w:p>
        </w:tc>
      </w:tr>
      <w:tr w:rsidR="002A3640" w:rsidRPr="002A3640" w14:paraId="37309A5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D9B97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CACAB3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Vlastní realizace </w:t>
            </w:r>
          </w:p>
        </w:tc>
      </w:tr>
      <w:tr w:rsidR="002A3640" w:rsidRPr="002A3640" w14:paraId="6BE5A03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5E9EF61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352D5E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466D032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hideMark/>
          </w:tcPr>
          <w:p w14:paraId="634043E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379102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MŠMT, vlastní zdroje </w:t>
            </w:r>
          </w:p>
        </w:tc>
      </w:tr>
      <w:tr w:rsidR="002A3640" w:rsidRPr="002A3640" w14:paraId="33D9EE5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F1ED35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9ED18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30F594F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A99F49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4A504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585FDEC1"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0F17FF5" w14:textId="77777777" w:rsidR="001428DB" w:rsidRPr="002A3640" w:rsidRDefault="001428DB" w:rsidP="00B633B9">
      <w:pPr>
        <w:spacing w:after="0" w:line="240" w:lineRule="auto"/>
        <w:jc w:val="both"/>
        <w:textAlignment w:val="baseline"/>
        <w:rPr>
          <w:rFonts w:eastAsia="Times New Roman" w:cstheme="minorHAnsi"/>
          <w:sz w:val="24"/>
          <w:szCs w:val="24"/>
          <w:lang w:eastAsia="cs-CZ"/>
        </w:rPr>
      </w:pPr>
    </w:p>
    <w:tbl>
      <w:tblPr>
        <w:tblW w:w="908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6378"/>
      </w:tblGrid>
      <w:tr w:rsidR="002A3640" w:rsidRPr="002A3640" w14:paraId="47E14177" w14:textId="77777777" w:rsidTr="0022067D">
        <w:tc>
          <w:tcPr>
            <w:tcW w:w="270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BC6BEC7"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1291E45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Číslo a název aktivity </w:t>
            </w:r>
          </w:p>
          <w:p w14:paraId="01F17D7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866863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00369804" w14:textId="77777777" w:rsidR="002A3640" w:rsidRPr="002A3640" w:rsidRDefault="002A3640" w:rsidP="00B633B9">
            <w:pPr>
              <w:spacing w:after="0" w:line="240" w:lineRule="auto"/>
              <w:ind w:left="360" w:hanging="375"/>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3 Realizace akcí plánovaných v příloze MAP </w:t>
            </w:r>
          </w:p>
          <w:p w14:paraId="49727AE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7EF21E96"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9942C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Vazba na cíl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DA3B03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1.1.2 Zvýšení kapacit základních škol </w:t>
            </w:r>
          </w:p>
          <w:p w14:paraId="4BAD469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 </w:t>
            </w:r>
          </w:p>
          <w:p w14:paraId="5178EECF"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1.1.4 Rozvoj zázemí a rozšíření spektra pro mimoškolní volnočasové aktivity dětí a žáků včetně základních uměleckých škol</w:t>
            </w:r>
          </w:p>
          <w:p w14:paraId="276E55A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4ED8314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2.1.2 Podpora rovných příležitostí ve vzdělávání žáků a oborových a didaktických kompetencí pedagogických pracovníků základních škol </w:t>
            </w:r>
          </w:p>
          <w:p w14:paraId="56E702D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7765366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4.1.1 Moderní vybavení podporující kreativní rozvoj potenciálu    </w:t>
            </w:r>
          </w:p>
          <w:p w14:paraId="00E57CD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účastníků vzdělávání a pružně reagující na nové potřeby společnosti </w:t>
            </w:r>
          </w:p>
        </w:tc>
      </w:tr>
      <w:tr w:rsidR="002A3640" w:rsidRPr="002A3640" w14:paraId="6575F41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8C575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Vazba na téma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FF1A0B"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Rovné příležitosti ve vzdělávání a podpora dětí a žáků ohrožených školním neúspěchem </w:t>
            </w:r>
          </w:p>
          <w:p w14:paraId="6096DA62"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podnikavosti a iniciativy dětí a žáků a kariérové poradenství na základních školách </w:t>
            </w:r>
          </w:p>
          <w:p w14:paraId="1644B8E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Rozvoj kompetencí dětí a žáků v polytechnickém vzdělávání </w:t>
            </w:r>
          </w:p>
        </w:tc>
      </w:tr>
      <w:tr w:rsidR="002A3640" w:rsidRPr="002A3640" w14:paraId="531F328E"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2315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Typ aktivity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1F585E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Infrastruktura  </w:t>
            </w:r>
          </w:p>
        </w:tc>
      </w:tr>
      <w:tr w:rsidR="002A3640" w:rsidRPr="002A3640" w14:paraId="109E872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E3558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p w14:paraId="225574D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Popis aktivity  </w:t>
            </w:r>
          </w:p>
          <w:p w14:paraId="436F15C5"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A307F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Aktivita je zaměřena na udržení dostupnosti kvalitní infrastruktury pro základní vzdělávání v celém území ORP Plzeň. V území jsou základní školy rozmístěny tak, aby bylo vzdělávání snadno dosažitelné bez rozdílu pro všechny žáky. Cílem místní politiky není uzavírání škol, ale udržení jejich vhodně nastavené stávající sítě. To je mimo jiné podmíněno pravidelnou údržbou budov (stavební úpravy a rekonstrukce včetně odstraňování architektonických bariér),  opravami a modernizací jejich vnitřního zařízení. Aktivita zahrnuje zajištění provozu i údržby vzdělávacích zařízení, nástavby a rekonstrukci školské infrastruktury (jídelny, družiny, kluby, energetická opatření, sociální zázemí, kanceláře, sklady, učebny, budovy, vybavení, bezpečnostní systémy atd.).   </w:t>
            </w:r>
          </w:p>
          <w:p w14:paraId="6475BA64"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Ve školním </w:t>
            </w:r>
            <w:r w:rsidR="00674955" w:rsidRPr="002A3640">
              <w:rPr>
                <w:rFonts w:eastAsia="Times New Roman" w:cstheme="minorHAnsi"/>
                <w:sz w:val="24"/>
                <w:szCs w:val="24"/>
                <w:lang w:eastAsia="cs-CZ"/>
              </w:rPr>
              <w:t>roce 2024</w:t>
            </w:r>
            <w:r w:rsidRPr="002A3640">
              <w:rPr>
                <w:rFonts w:eastAsia="Times New Roman" w:cstheme="minorHAnsi"/>
                <w:sz w:val="24"/>
                <w:szCs w:val="24"/>
                <w:lang w:eastAsia="cs-CZ"/>
              </w:rPr>
              <w:t>/202</w:t>
            </w:r>
            <w:r w:rsidR="007B1B4F">
              <w:rPr>
                <w:rFonts w:eastAsia="Times New Roman" w:cstheme="minorHAnsi"/>
                <w:sz w:val="24"/>
                <w:szCs w:val="24"/>
                <w:lang w:eastAsia="cs-CZ"/>
              </w:rPr>
              <w:t>5</w:t>
            </w:r>
            <w:r w:rsidRPr="002A3640">
              <w:rPr>
                <w:rFonts w:eastAsia="Times New Roman" w:cstheme="minorHAnsi"/>
                <w:sz w:val="24"/>
                <w:szCs w:val="24"/>
                <w:lang w:eastAsia="cs-CZ"/>
              </w:rPr>
              <w:t xml:space="preserve"> bude probíhat: </w:t>
            </w:r>
          </w:p>
          <w:p w14:paraId="137C6D7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zajišťování finančních zdrojů na údržbu a modernizaci infrastruktury základního vzdělávání </w:t>
            </w:r>
          </w:p>
          <w:p w14:paraId="2781221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záměrů, plánů a projektové dokumentace </w:t>
            </w:r>
          </w:p>
          <w:p w14:paraId="200673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příprava projektových záměrů v návaznosti na dotační výzvy </w:t>
            </w:r>
          </w:p>
          <w:p w14:paraId="32981AD6"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realizace akcí plánovaných v příloze MAP „Investiční a další priority“, případně akcí dalších </w:t>
            </w:r>
          </w:p>
          <w:p w14:paraId="104A620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54E34B1D"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B46F6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Termín realizace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122F37A" w14:textId="77777777" w:rsidR="002A3640" w:rsidRPr="002A3640" w:rsidRDefault="007A62FB" w:rsidP="00E133C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2A3640" w14:paraId="1CFB4D3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C56F6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Realizátor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75084E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obce (zřizovatelé škol v ORP), město Plzeň, základní školy, soukromí zřizovatelé, církev, Plzeňský kraj</w:t>
            </w:r>
          </w:p>
          <w:p w14:paraId="1707B018"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p>
        </w:tc>
      </w:tr>
      <w:tr w:rsidR="002A3640" w:rsidRPr="002A3640" w14:paraId="0FFD969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FCD9E7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Spolupráce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E459F5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Útvar koordinace evropských projektů, Odbor investic MMP</w:t>
            </w:r>
            <w:r w:rsidR="00723D02">
              <w:rPr>
                <w:rFonts w:eastAsia="Times New Roman" w:cstheme="minorHAnsi"/>
                <w:sz w:val="24"/>
                <w:szCs w:val="24"/>
                <w:lang w:eastAsia="cs-CZ"/>
              </w:rPr>
              <w:t>, základní školy</w:t>
            </w:r>
          </w:p>
        </w:tc>
      </w:tr>
      <w:tr w:rsidR="002A3640" w:rsidRPr="002A3640" w14:paraId="62A4EC30"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E878A49"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Předpokládané náklady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0D0BB0F" w14:textId="77777777" w:rsidR="002A3640" w:rsidRPr="002A3640" w:rsidRDefault="00CD5B75" w:rsidP="00E133C3">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 </w:t>
            </w:r>
            <w:r w:rsidR="00635DC0">
              <w:rPr>
                <w:rFonts w:eastAsia="Times New Roman" w:cstheme="minorHAnsi"/>
                <w:sz w:val="24"/>
                <w:szCs w:val="24"/>
                <w:lang w:eastAsia="cs-CZ"/>
              </w:rPr>
              <w:t>612</w:t>
            </w:r>
            <w:r w:rsidR="008C73BA">
              <w:rPr>
                <w:rFonts w:eastAsia="Times New Roman" w:cstheme="minorHAnsi"/>
                <w:sz w:val="24"/>
                <w:szCs w:val="24"/>
                <w:lang w:eastAsia="cs-CZ"/>
              </w:rPr>
              <w:t> 000 000 Kč</w:t>
            </w:r>
          </w:p>
        </w:tc>
      </w:tr>
      <w:tr w:rsidR="002A3640" w:rsidRPr="002A3640" w14:paraId="2BCC854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C05E10D"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lastRenderedPageBreak/>
              <w:t>Předpokládané fin. zdroje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8979F7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xml:space="preserve">MŠMT, </w:t>
            </w:r>
            <w:r w:rsidR="008C73BA">
              <w:rPr>
                <w:rFonts w:eastAsia="Times New Roman" w:cstheme="minorHAnsi"/>
                <w:sz w:val="24"/>
                <w:szCs w:val="24"/>
                <w:lang w:eastAsia="cs-CZ"/>
              </w:rPr>
              <w:t xml:space="preserve">MMR, </w:t>
            </w:r>
            <w:r w:rsidRPr="002A3640">
              <w:rPr>
                <w:rFonts w:eastAsia="Times New Roman" w:cstheme="minorHAnsi"/>
                <w:sz w:val="24"/>
                <w:szCs w:val="24"/>
                <w:lang w:eastAsia="cs-CZ"/>
              </w:rPr>
              <w:t>Plzeňský kraj, obce, soukromí zřizovatelé, církev, IROP</w:t>
            </w:r>
            <w:r w:rsidR="00BF3DEB">
              <w:rPr>
                <w:rFonts w:eastAsia="Times New Roman" w:cstheme="minorHAnsi"/>
                <w:sz w:val="24"/>
                <w:szCs w:val="24"/>
                <w:lang w:eastAsia="cs-CZ"/>
              </w:rPr>
              <w:t>, ITI, IPRÚ a CLLD</w:t>
            </w:r>
            <w:r w:rsidRPr="002A3640">
              <w:rPr>
                <w:rFonts w:eastAsia="Times New Roman" w:cstheme="minorHAnsi"/>
                <w:sz w:val="24"/>
                <w:szCs w:val="24"/>
                <w:lang w:eastAsia="cs-CZ"/>
              </w:rPr>
              <w:t>, OP ŽP</w:t>
            </w:r>
          </w:p>
        </w:tc>
      </w:tr>
      <w:tr w:rsidR="002A3640" w:rsidRPr="002A3640" w14:paraId="59268535"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02286E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Navazující investice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79D5083"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    </w:t>
            </w:r>
          </w:p>
        </w:tc>
      </w:tr>
      <w:tr w:rsidR="002A3640" w:rsidRPr="002A3640" w14:paraId="32C7E3EC"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5D1375E"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Indikátor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45E751"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realizovaných akcí </w:t>
            </w:r>
          </w:p>
        </w:tc>
      </w:tr>
      <w:tr w:rsidR="002A3640" w:rsidRPr="002A3640" w14:paraId="624BB92B" w14:textId="77777777" w:rsidTr="0022067D">
        <w:trPr>
          <w:trHeight w:val="330"/>
        </w:trPr>
        <w:tc>
          <w:tcPr>
            <w:tcW w:w="270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7F91E0"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Měrná jednotka </w:t>
            </w:r>
          </w:p>
        </w:tc>
        <w:tc>
          <w:tcPr>
            <w:tcW w:w="6378"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0C209A" w14:textId="77777777" w:rsidR="002A3640" w:rsidRPr="002A3640" w:rsidRDefault="002A3640" w:rsidP="00B633B9">
            <w:pPr>
              <w:spacing w:after="0" w:line="240" w:lineRule="auto"/>
              <w:jc w:val="both"/>
              <w:textAlignment w:val="baseline"/>
              <w:rPr>
                <w:rFonts w:eastAsia="Times New Roman" w:cstheme="minorHAnsi"/>
                <w:sz w:val="24"/>
                <w:szCs w:val="24"/>
                <w:lang w:eastAsia="cs-CZ"/>
              </w:rPr>
            </w:pPr>
            <w:r w:rsidRPr="002A3640">
              <w:rPr>
                <w:rFonts w:eastAsia="Times New Roman" w:cstheme="minorHAnsi"/>
                <w:sz w:val="24"/>
                <w:szCs w:val="24"/>
                <w:lang w:eastAsia="cs-CZ"/>
              </w:rPr>
              <w:t>počet akcí </w:t>
            </w:r>
          </w:p>
        </w:tc>
      </w:tr>
    </w:tbl>
    <w:p w14:paraId="0E0B7EF7" w14:textId="77777777" w:rsidR="008C73BA" w:rsidRPr="002A3640" w:rsidRDefault="008C73BA" w:rsidP="00B633B9">
      <w:pPr>
        <w:jc w:val="both"/>
        <w:rPr>
          <w:rFonts w:cstheme="minorHAnsi"/>
          <w:sz w:val="24"/>
          <w:szCs w:val="24"/>
        </w:rPr>
      </w:pPr>
    </w:p>
    <w:p w14:paraId="6A128320" w14:textId="77777777" w:rsidR="002A3640" w:rsidRDefault="002A3640" w:rsidP="00D962D3">
      <w:pPr>
        <w:pStyle w:val="Nadpis2"/>
        <w:rPr>
          <w:rFonts w:eastAsia="Times New Roman"/>
          <w:lang w:eastAsia="cs-CZ"/>
        </w:rPr>
      </w:pPr>
      <w:bookmarkStart w:id="54" w:name="_Toc130390486"/>
      <w:r>
        <w:rPr>
          <w:rFonts w:eastAsia="Times New Roman"/>
          <w:lang w:eastAsia="cs-CZ"/>
        </w:rPr>
        <w:t>Implementační aktivity ZŠ</w:t>
      </w:r>
      <w:bookmarkEnd w:id="54"/>
      <w:r>
        <w:rPr>
          <w:rFonts w:eastAsia="Times New Roman"/>
          <w:lang w:eastAsia="cs-CZ"/>
        </w:rPr>
        <w:t xml:space="preserve"> </w:t>
      </w:r>
    </w:p>
    <w:p w14:paraId="633D41B5" w14:textId="77777777" w:rsidR="002A3640" w:rsidRDefault="002A3640" w:rsidP="00B633B9">
      <w:pPr>
        <w:spacing w:after="0" w:line="240" w:lineRule="auto"/>
        <w:jc w:val="both"/>
        <w:textAlignment w:val="baseline"/>
        <w:rPr>
          <w:rFonts w:ascii="Calibri" w:eastAsia="Times New Roman" w:hAnsi="Calibri" w:cs="Times New Roman"/>
          <w:b/>
          <w:bCs/>
          <w:sz w:val="24"/>
          <w:szCs w:val="24"/>
          <w:lang w:eastAsia="cs-CZ"/>
        </w:rPr>
      </w:pPr>
    </w:p>
    <w:p w14:paraId="400EA9DA" w14:textId="77777777" w:rsidR="002A3640" w:rsidRPr="00DC3DA7" w:rsidRDefault="002A3640" w:rsidP="00DC3DA7">
      <w:pPr>
        <w:pStyle w:val="Odstavecseseznamem"/>
        <w:numPr>
          <w:ilvl w:val="6"/>
          <w:numId w:val="8"/>
        </w:numPr>
        <w:tabs>
          <w:tab w:val="clear" w:pos="5040"/>
        </w:tabs>
        <w:spacing w:after="0" w:line="240" w:lineRule="auto"/>
        <w:ind w:left="284" w:hanging="284"/>
        <w:jc w:val="both"/>
        <w:textAlignment w:val="baseline"/>
        <w:rPr>
          <w:rFonts w:ascii="Calibri" w:eastAsia="Times New Roman" w:hAnsi="Calibri" w:cs="Times New Roman"/>
          <w:sz w:val="24"/>
          <w:szCs w:val="24"/>
          <w:lang w:eastAsia="cs-CZ"/>
        </w:rPr>
      </w:pPr>
      <w:r w:rsidRPr="00DC3DA7">
        <w:rPr>
          <w:rFonts w:ascii="Calibri" w:eastAsia="Times New Roman" w:hAnsi="Calibri" w:cs="Times New Roman"/>
          <w:sz w:val="24"/>
          <w:szCs w:val="24"/>
          <w:lang w:eastAsia="cs-CZ"/>
        </w:rPr>
        <w:t xml:space="preserve">Aktivita: Kompetence pro demokratickou kulturu </w:t>
      </w:r>
    </w:p>
    <w:p w14:paraId="0D96D5A8" w14:textId="77777777" w:rsidR="00D962D3" w:rsidRDefault="00D962D3" w:rsidP="00B633B9">
      <w:pPr>
        <w:spacing w:after="0" w:line="240" w:lineRule="auto"/>
        <w:ind w:firstLine="465"/>
        <w:jc w:val="both"/>
        <w:textAlignment w:val="baseline"/>
        <w:rPr>
          <w:rFonts w:ascii="Calibri" w:eastAsia="Times New Roman" w:hAnsi="Calibri" w:cs="Times New Roman"/>
          <w:b/>
          <w:bCs/>
          <w:sz w:val="24"/>
          <w:szCs w:val="24"/>
          <w:lang w:eastAsia="cs-CZ"/>
        </w:rPr>
      </w:pPr>
    </w:p>
    <w:p w14:paraId="6E8F501E" w14:textId="77777777" w:rsidR="002A3640" w:rsidRPr="00CC2253" w:rsidRDefault="002A3640" w:rsidP="00DC3DA7">
      <w:pPr>
        <w:pStyle w:val="Nadpis4"/>
        <w:rPr>
          <w:rFonts w:ascii="Times New Roman" w:eastAsia="Times New Roman" w:hAnsi="Times New Roman"/>
          <w:lang w:eastAsia="cs-CZ"/>
        </w:rPr>
      </w:pPr>
      <w:r w:rsidRPr="00CC2253">
        <w:rPr>
          <w:rFonts w:eastAsia="Times New Roman"/>
          <w:lang w:eastAsia="cs-CZ"/>
        </w:rPr>
        <w:t>Strategický cíl: Podpora podnikavosti, kreativity a iniciativy dětí a žáků  </w:t>
      </w:r>
    </w:p>
    <w:p w14:paraId="0B0170AF" w14:textId="77777777" w:rsidR="002A3640" w:rsidRDefault="002A3640" w:rsidP="00B633B9">
      <w:pPr>
        <w:spacing w:after="0" w:line="240" w:lineRule="auto"/>
        <w:ind w:left="465"/>
        <w:jc w:val="both"/>
        <w:textAlignment w:val="baseline"/>
        <w:rPr>
          <w:rFonts w:ascii="Calibri" w:eastAsia="Times New Roman" w:hAnsi="Calibri" w:cs="Times New Roman"/>
          <w:sz w:val="24"/>
          <w:szCs w:val="24"/>
          <w:lang w:eastAsia="cs-CZ"/>
        </w:rPr>
      </w:pPr>
    </w:p>
    <w:p w14:paraId="514C9EB3" w14:textId="77777777" w:rsidR="002A3640" w:rsidRPr="00CD73CD" w:rsidRDefault="00DC3DA7" w:rsidP="00DC3DA7">
      <w:pPr>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 xml:space="preserve">Setkávání školních parlamentů s krajským parlamentem </w:t>
      </w:r>
    </w:p>
    <w:p w14:paraId="03710A8E" w14:textId="77777777" w:rsidR="002A3640" w:rsidRPr="00CD73CD" w:rsidRDefault="00DC3DA7" w:rsidP="00DC3DA7">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Setkávání členů městského žákovského parlamentu</w:t>
      </w:r>
    </w:p>
    <w:p w14:paraId="22AE8EAD" w14:textId="77777777" w:rsidR="002A3640" w:rsidRPr="00CD73CD" w:rsidRDefault="00DC3DA7" w:rsidP="00DC3DA7">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987C88">
        <w:rPr>
          <w:rFonts w:eastAsia="Times New Roman" w:cs="Times New Roman"/>
          <w:lang w:eastAsia="cs-CZ"/>
        </w:rPr>
        <w:t>Vzájemné setkávání pedagogických pracovníků</w:t>
      </w:r>
    </w:p>
    <w:p w14:paraId="1DA45951" w14:textId="77777777" w:rsidR="002A3640" w:rsidRDefault="00DC3DA7" w:rsidP="00DC3DA7">
      <w:pPr>
        <w:pStyle w:val="Odstavecseseznamem"/>
        <w:numPr>
          <w:ilvl w:val="0"/>
          <w:numId w:val="44"/>
        </w:numPr>
        <w:spacing w:after="0" w:line="240" w:lineRule="auto"/>
        <w:ind w:left="426" w:hanging="426"/>
        <w:jc w:val="both"/>
        <w:textAlignment w:val="baseline"/>
        <w:rPr>
          <w:rFonts w:eastAsia="Times New Roman" w:cs="Times New Roman"/>
          <w:lang w:eastAsia="cs-CZ"/>
        </w:rPr>
      </w:pPr>
      <w:r>
        <w:rPr>
          <w:rFonts w:eastAsia="Times New Roman" w:cs="Times New Roman"/>
          <w:lang w:eastAsia="cs-CZ"/>
        </w:rPr>
        <w:t xml:space="preserve">Aktivita: </w:t>
      </w:r>
      <w:r w:rsidR="002A3640" w:rsidRPr="00CD73CD">
        <w:rPr>
          <w:rFonts w:eastAsia="Times New Roman" w:cs="Times New Roman"/>
          <w:lang w:eastAsia="cs-CZ"/>
        </w:rPr>
        <w:t>Podpora digitálních kompetencí učitelů ZŠ</w:t>
      </w:r>
    </w:p>
    <w:p w14:paraId="4503436E" w14:textId="77777777" w:rsidR="00970204" w:rsidRDefault="00BF3ADA" w:rsidP="00BF3ADA">
      <w:pPr>
        <w:pStyle w:val="Odstavecseseznamem"/>
        <w:spacing w:after="0" w:line="240" w:lineRule="auto"/>
        <w:ind w:left="426" w:hanging="426"/>
        <w:jc w:val="both"/>
        <w:textAlignment w:val="baseline"/>
        <w:rPr>
          <w:rFonts w:eastAsia="Times New Roman" w:cs="Times New Roman"/>
          <w:lang w:eastAsia="cs-CZ"/>
        </w:rPr>
      </w:pPr>
      <w:r w:rsidRPr="00BF3ADA">
        <w:rPr>
          <w:rFonts w:eastAsia="Times New Roman" w:cs="Times New Roman"/>
          <w:lang w:eastAsia="cs-CZ"/>
        </w:rPr>
        <w:t>5.    Aktivita: Podpora pedagogických a didaktických kompetencí pracovníků ve vzdělávání a podpora managementu třídních kolektivů</w:t>
      </w:r>
    </w:p>
    <w:p w14:paraId="293EA5FC" w14:textId="77777777" w:rsidR="002A3640" w:rsidRDefault="002A3640" w:rsidP="00B633B9">
      <w:pPr>
        <w:pStyle w:val="Odstavecseseznamem"/>
        <w:spacing w:after="0" w:line="240" w:lineRule="auto"/>
        <w:ind w:left="825"/>
        <w:jc w:val="both"/>
        <w:textAlignment w:val="baseline"/>
        <w:rPr>
          <w:rFonts w:eastAsia="Times New Roman" w:cs="Times New Roman"/>
          <w:lang w:eastAsia="cs-CZ"/>
        </w:rPr>
      </w:pPr>
    </w:p>
    <w:p w14:paraId="637271E9" w14:textId="77777777" w:rsidR="00BF3ADA" w:rsidRDefault="00BF3ADA" w:rsidP="00B633B9">
      <w:pPr>
        <w:pStyle w:val="Odstavecseseznamem"/>
        <w:spacing w:after="0" w:line="240" w:lineRule="auto"/>
        <w:ind w:left="825"/>
        <w:jc w:val="both"/>
        <w:textAlignment w:val="baseline"/>
        <w:rPr>
          <w:rFonts w:eastAsia="Times New Roman" w:cs="Times New Roman"/>
          <w:lang w:eastAsia="cs-CZ"/>
        </w:rPr>
      </w:pPr>
    </w:p>
    <w:p w14:paraId="3888EEC8" w14:textId="77777777" w:rsidR="00BF3ADA" w:rsidRPr="00CD73CD" w:rsidRDefault="00BF3ADA" w:rsidP="00B633B9">
      <w:pPr>
        <w:pStyle w:val="Odstavecseseznamem"/>
        <w:spacing w:after="0" w:line="240" w:lineRule="auto"/>
        <w:ind w:left="825"/>
        <w:jc w:val="both"/>
        <w:textAlignment w:val="baseline"/>
        <w:rPr>
          <w:rFonts w:eastAsia="Times New Roman" w:cs="Times New Roman"/>
          <w:lang w:eastAsia="cs-CZ"/>
        </w:rPr>
      </w:pPr>
    </w:p>
    <w:p w14:paraId="783D4126" w14:textId="77777777" w:rsidR="002A3640" w:rsidRDefault="002A3640" w:rsidP="00B633B9">
      <w:pPr>
        <w:spacing w:after="0" w:line="240" w:lineRule="auto"/>
        <w:jc w:val="both"/>
        <w:textAlignment w:val="baseline"/>
        <w:rPr>
          <w:rFonts w:ascii="Calibri" w:eastAsia="Times New Roman" w:hAnsi="Calibri" w:cs="Times New Roman"/>
          <w:sz w:val="24"/>
          <w:szCs w:val="24"/>
          <w:lang w:eastAsia="cs-CZ"/>
        </w:rPr>
      </w:pPr>
      <w:r w:rsidRPr="00CC2253">
        <w:rPr>
          <w:rFonts w:ascii="Calibri" w:eastAsia="Times New Roman" w:hAnsi="Calibri" w:cs="Times New Roman"/>
          <w:b/>
          <w:bCs/>
          <w:sz w:val="24"/>
          <w:szCs w:val="24"/>
          <w:lang w:eastAsia="cs-CZ"/>
        </w:rPr>
        <w:t>Aktivity</w:t>
      </w:r>
      <w:r w:rsidRPr="00CC2253">
        <w:rPr>
          <w:rFonts w:ascii="Calibri" w:eastAsia="Times New Roman" w:hAnsi="Calibri" w:cs="Times New Roman"/>
          <w:sz w:val="24"/>
          <w:szCs w:val="24"/>
          <w:lang w:eastAsia="cs-CZ"/>
        </w:rPr>
        <w:t> </w:t>
      </w:r>
    </w:p>
    <w:p w14:paraId="60F94E7B" w14:textId="77777777" w:rsidR="00D962D3" w:rsidRPr="00CC2253" w:rsidRDefault="00D962D3" w:rsidP="00B633B9">
      <w:pPr>
        <w:spacing w:after="0" w:line="240" w:lineRule="auto"/>
        <w:jc w:val="both"/>
        <w:textAlignment w:val="baseline"/>
        <w:rPr>
          <w:rFonts w:ascii="Times New Roman" w:eastAsia="Times New Roman" w:hAnsi="Times New Roman" w:cs="Times New Roman"/>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2A3640" w:rsidRPr="008C73BA" w14:paraId="22945A35"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744B24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bookmarkStart w:id="55" w:name="_Hlk5706860"/>
            <w:r w:rsidRPr="008C73BA">
              <w:rPr>
                <w:rFonts w:eastAsia="Times New Roman" w:cstheme="minorHAnsi"/>
                <w:sz w:val="24"/>
                <w:szCs w:val="24"/>
                <w:lang w:eastAsia="cs-CZ"/>
              </w:rPr>
              <w:t> </w:t>
            </w:r>
          </w:p>
          <w:p w14:paraId="01792A3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2055253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7D81B9B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4BFC90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1 Setkávání školních parlamentů s krajským parlamentem </w:t>
            </w:r>
          </w:p>
          <w:p w14:paraId="7C8F5A9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278FB61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055720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03668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rovných příležitostí vzdělávání u dětí a žáků </w:t>
            </w:r>
          </w:p>
          <w:p w14:paraId="728144E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43D0F0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157794A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1A01ECC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48A8B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7DDFC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 xml:space="preserve"> Podpora rovných příležitostí ve vzdělávání </w:t>
            </w:r>
            <w:r w:rsidRPr="008C73BA">
              <w:rPr>
                <w:rFonts w:eastAsia="Times New Roman" w:cstheme="minorHAnsi"/>
                <w:sz w:val="24"/>
                <w:szCs w:val="24"/>
                <w:lang w:eastAsia="cs-CZ"/>
              </w:rPr>
              <w:t> </w:t>
            </w:r>
          </w:p>
          <w:p w14:paraId="44FDD67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5918730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dětí v oblasti výchovy k podnikavosti, kreativitě a iniciativě </w:t>
            </w:r>
          </w:p>
        </w:tc>
      </w:tr>
      <w:tr w:rsidR="002A3640" w:rsidRPr="008C73BA" w14:paraId="0DA13A0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E52CD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0F6F85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r>
      <w:tr w:rsidR="002A3640" w:rsidRPr="008C73BA" w14:paraId="5B74E82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3D03D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28CA8B9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7D59997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621963" w14:textId="03244F3E"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Společná setkávání žáků školních parlamentů se členy krajského parlamentu, předávání zkušeností, setkání se zajímavými lidmi z</w:t>
            </w:r>
            <w:r w:rsidR="001E0148">
              <w:rPr>
                <w:rFonts w:eastAsia="Times New Roman" w:cstheme="minorHAnsi"/>
                <w:sz w:val="24"/>
                <w:szCs w:val="24"/>
                <w:lang w:eastAsia="cs-CZ"/>
              </w:rPr>
              <w:t> </w:t>
            </w:r>
            <w:r w:rsidRPr="008C73BA">
              <w:rPr>
                <w:rFonts w:eastAsia="Times New Roman" w:cstheme="minorHAnsi"/>
                <w:sz w:val="24"/>
                <w:szCs w:val="24"/>
                <w:lang w:eastAsia="cs-CZ"/>
              </w:rPr>
              <w:t>veřejného života </w:t>
            </w:r>
          </w:p>
        </w:tc>
      </w:tr>
      <w:tr w:rsidR="002A3640" w:rsidRPr="008C73BA" w14:paraId="39FA4D3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FBA78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75744E2" w14:textId="77777777" w:rsidR="002A3640" w:rsidRPr="008C73BA" w:rsidRDefault="00635DC0" w:rsidP="002C4A5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8C73BA" w14:paraId="17D02C2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271433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E2DA2EC" w14:textId="77777777" w:rsidR="002A3640" w:rsidRPr="008C73BA" w:rsidRDefault="002C412A" w:rsidP="008C73BA">
            <w:pPr>
              <w:pStyle w:val="Odstavecseseznamem"/>
              <w:numPr>
                <w:ilvl w:val="3"/>
                <w:numId w:val="8"/>
              </w:numPr>
              <w:tabs>
                <w:tab w:val="clear" w:pos="2880"/>
              </w:tabs>
              <w:spacing w:after="0" w:line="240" w:lineRule="auto"/>
              <w:ind w:left="0" w:hanging="3079"/>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1. ZŠ, </w:t>
            </w:r>
            <w:r w:rsidR="00C47188" w:rsidRPr="008C73BA">
              <w:rPr>
                <w:rFonts w:eastAsia="Times New Roman" w:cstheme="minorHAnsi"/>
                <w:sz w:val="24"/>
                <w:szCs w:val="24"/>
                <w:lang w:eastAsia="cs-CZ"/>
              </w:rPr>
              <w:t>7. ZŠ</w:t>
            </w:r>
            <w:r w:rsidR="003F5C57" w:rsidRPr="008C73BA">
              <w:rPr>
                <w:rFonts w:eastAsia="Times New Roman" w:cstheme="minorHAnsi"/>
                <w:sz w:val="24"/>
                <w:szCs w:val="24"/>
                <w:lang w:eastAsia="cs-CZ"/>
              </w:rPr>
              <w:t>, Benešova ZŠ</w:t>
            </w:r>
            <w:r w:rsidR="002E26F4" w:rsidRPr="008C73BA">
              <w:rPr>
                <w:rFonts w:eastAsia="Times New Roman" w:cstheme="minorHAnsi"/>
                <w:sz w:val="24"/>
                <w:szCs w:val="24"/>
                <w:lang w:eastAsia="cs-CZ"/>
              </w:rPr>
              <w:t xml:space="preserve">, </w:t>
            </w:r>
            <w:r w:rsidR="002E26F4" w:rsidRPr="008C73BA">
              <w:rPr>
                <w:rFonts w:cstheme="minorHAnsi"/>
                <w:sz w:val="24"/>
                <w:szCs w:val="24"/>
              </w:rPr>
              <w:t>10. ZŠ</w:t>
            </w:r>
            <w:r w:rsidR="00FF46BA" w:rsidRPr="008C73BA">
              <w:rPr>
                <w:rFonts w:cstheme="minorHAnsi"/>
                <w:sz w:val="24"/>
                <w:szCs w:val="24"/>
              </w:rPr>
              <w:t>, 14. ZŠ</w:t>
            </w:r>
            <w:r w:rsidR="002B6B38" w:rsidRPr="008C73BA">
              <w:rPr>
                <w:rFonts w:cstheme="minorHAnsi"/>
                <w:sz w:val="24"/>
                <w:szCs w:val="24"/>
              </w:rPr>
              <w:t>, 15. ZŠ</w:t>
            </w:r>
            <w:r w:rsidR="00562742" w:rsidRPr="008C73BA">
              <w:rPr>
                <w:rFonts w:cstheme="minorHAnsi"/>
                <w:sz w:val="24"/>
                <w:szCs w:val="24"/>
              </w:rPr>
              <w:t>, 22.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BF3DEB" w:rsidRPr="008C73BA">
              <w:rPr>
                <w:rFonts w:cstheme="minorHAnsi"/>
                <w:sz w:val="24"/>
                <w:szCs w:val="24"/>
              </w:rPr>
              <w:t>, GFK a ZŠ</w:t>
            </w:r>
            <w:r w:rsidR="00023FC3" w:rsidRPr="008C73BA">
              <w:rPr>
                <w:rFonts w:cstheme="minorHAnsi"/>
                <w:sz w:val="24"/>
                <w:szCs w:val="24"/>
              </w:rPr>
              <w:t>, Církevní ZŠ</w:t>
            </w:r>
          </w:p>
        </w:tc>
      </w:tr>
      <w:tr w:rsidR="002A3640" w:rsidRPr="008C73BA" w14:paraId="4DF4A374"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3B782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C7DB77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ZŠ v ORP, Krajský parlament dětí a mládeže Plzeňského kraje </w:t>
            </w:r>
          </w:p>
        </w:tc>
      </w:tr>
      <w:tr w:rsidR="002A3640" w:rsidRPr="008C73BA" w14:paraId="0091A670"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D2F74B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09CF5E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 </w:t>
            </w:r>
          </w:p>
        </w:tc>
      </w:tr>
      <w:tr w:rsidR="002A3640" w:rsidRPr="008C73BA" w14:paraId="3D83C9C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EAAC72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A7841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7C69C0D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E0226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944D6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3C9BE89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0186F0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466F39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realizovaných akcí </w:t>
            </w:r>
          </w:p>
        </w:tc>
      </w:tr>
      <w:tr w:rsidR="002A3640" w:rsidRPr="008C73BA" w14:paraId="4806F56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3685D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B9E158" w14:textId="77777777" w:rsidR="002A3640" w:rsidRPr="008C73BA" w:rsidRDefault="002A3640" w:rsidP="00B633B9">
            <w:pPr>
              <w:shd w:val="clear" w:color="auto" w:fill="FFFFFF"/>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p>
        </w:tc>
      </w:tr>
    </w:tbl>
    <w:p w14:paraId="4E01B48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6443"/>
      </w:tblGrid>
      <w:tr w:rsidR="002A3640" w:rsidRPr="008C73BA" w14:paraId="0C0FE1AD" w14:textId="77777777" w:rsidTr="00F571EF">
        <w:tc>
          <w:tcPr>
            <w:tcW w:w="2659"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bookmarkEnd w:id="55"/>
          <w:p w14:paraId="3276A04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0BEF1DA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6F517E6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6443"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46B6DD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860C584"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w:t>
            </w:r>
            <w:r w:rsidR="002A3640" w:rsidRPr="008C73BA">
              <w:rPr>
                <w:rFonts w:eastAsia="Times New Roman" w:cstheme="minorHAnsi"/>
                <w:sz w:val="24"/>
                <w:szCs w:val="24"/>
                <w:lang w:eastAsia="cs-CZ"/>
              </w:rPr>
              <w:t xml:space="preserve"> Setkávání členů městského žákovského parlamentu</w:t>
            </w:r>
          </w:p>
          <w:p w14:paraId="4386239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30B0DDAB"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851557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348386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inkluzivního vzdělávání u dětí a žáků </w:t>
            </w:r>
          </w:p>
          <w:p w14:paraId="44A8AB8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15C900E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kompetencí žáků a oborových a didaktických kompetencí pedagogických pracovníků základních škol v oblasti výchovy k podnikavosti, kreativitě a iniciativě </w:t>
            </w:r>
          </w:p>
          <w:p w14:paraId="5B358EB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7BD0D93B"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C34C52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7B854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 xml:space="preserve"> Podpora rovných příležitostí ve vzdělávání </w:t>
            </w:r>
            <w:r w:rsidRPr="008C73BA">
              <w:rPr>
                <w:rFonts w:eastAsia="Times New Roman" w:cstheme="minorHAnsi"/>
                <w:sz w:val="24"/>
                <w:szCs w:val="24"/>
                <w:lang w:eastAsia="cs-CZ"/>
              </w:rPr>
              <w:t> </w:t>
            </w:r>
          </w:p>
          <w:p w14:paraId="20B53CD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3EC504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dětí v oblasti výchovy k podnikavosti, kreativitě a iniciativě </w:t>
            </w:r>
          </w:p>
        </w:tc>
      </w:tr>
      <w:tr w:rsidR="002A3640" w:rsidRPr="008C73BA" w14:paraId="04378C3B"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62AAF0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E89B6D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r>
      <w:tr w:rsidR="002A3640" w:rsidRPr="008C73BA" w14:paraId="2D82B036"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20B635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9EDD08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6365841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883C6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Společná setkávání žáků školních parlamentů se členy </w:t>
            </w:r>
            <w:r w:rsidR="00521B84">
              <w:rPr>
                <w:rFonts w:eastAsia="Times New Roman" w:cstheme="minorHAnsi"/>
                <w:sz w:val="24"/>
                <w:szCs w:val="24"/>
                <w:lang w:eastAsia="cs-CZ"/>
              </w:rPr>
              <w:t xml:space="preserve">městského žákovského </w:t>
            </w:r>
            <w:r w:rsidRPr="008C73BA">
              <w:rPr>
                <w:rFonts w:eastAsia="Times New Roman" w:cstheme="minorHAnsi"/>
                <w:sz w:val="24"/>
                <w:szCs w:val="24"/>
                <w:lang w:eastAsia="cs-CZ"/>
              </w:rPr>
              <w:t>parlamentu, předávání zkušeností, setkání se zajímavými lidmi z veřejného života, workshopy, přednášky, exkurze,…</w:t>
            </w:r>
          </w:p>
        </w:tc>
      </w:tr>
      <w:tr w:rsidR="002A3640" w:rsidRPr="008C73BA" w14:paraId="1C311936"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AECB3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1B65D97" w14:textId="77777777" w:rsidR="002A3640" w:rsidRPr="008C73BA" w:rsidRDefault="00635DC0" w:rsidP="002C4A5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8C73BA" w14:paraId="35B6FB1C"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A0FEA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5695A1" w14:textId="77777777" w:rsidR="002A3640" w:rsidRPr="008C73BA" w:rsidRDefault="00CC36CB" w:rsidP="00CC36CB">
            <w:pPr>
              <w:pStyle w:val="Odstavecseseznamem"/>
              <w:spacing w:after="0" w:line="240" w:lineRule="auto"/>
              <w:ind w:left="25"/>
              <w:jc w:val="both"/>
              <w:textAlignment w:val="baseline"/>
              <w:rPr>
                <w:rFonts w:eastAsia="Times New Roman" w:cstheme="minorHAnsi"/>
                <w:b/>
                <w:sz w:val="24"/>
                <w:szCs w:val="24"/>
                <w:lang w:eastAsia="cs-CZ"/>
              </w:rPr>
            </w:pPr>
            <w:r w:rsidRPr="00CC36CB">
              <w:rPr>
                <w:rFonts w:eastAsia="Times New Roman" w:cstheme="minorHAnsi"/>
                <w:sz w:val="24"/>
                <w:szCs w:val="24"/>
                <w:lang w:eastAsia="cs-CZ"/>
              </w:rPr>
              <w:t>1.</w:t>
            </w:r>
            <w:r w:rsidR="002C412A" w:rsidRPr="00CC36CB">
              <w:rPr>
                <w:rFonts w:eastAsia="Times New Roman" w:cstheme="minorHAnsi"/>
                <w:sz w:val="24"/>
                <w:szCs w:val="24"/>
                <w:lang w:eastAsia="cs-CZ"/>
              </w:rPr>
              <w:t>ZŠ</w:t>
            </w:r>
            <w:r w:rsidR="00C47188" w:rsidRPr="00CC36CB">
              <w:rPr>
                <w:rFonts w:eastAsia="Times New Roman" w:cstheme="minorHAnsi"/>
                <w:sz w:val="24"/>
                <w:szCs w:val="24"/>
                <w:lang w:eastAsia="cs-CZ"/>
              </w:rPr>
              <w:t>, 7. ZŠ</w:t>
            </w:r>
            <w:r w:rsidR="003F5C57" w:rsidRPr="00CC36CB">
              <w:rPr>
                <w:rFonts w:eastAsia="Times New Roman" w:cstheme="minorHAnsi"/>
                <w:sz w:val="24"/>
                <w:szCs w:val="24"/>
                <w:lang w:eastAsia="cs-CZ"/>
              </w:rPr>
              <w:t>, Benešova ZŠ</w:t>
            </w:r>
            <w:r w:rsidR="002E26F4" w:rsidRPr="00CC36CB">
              <w:rPr>
                <w:rFonts w:eastAsia="Times New Roman" w:cstheme="minorHAnsi"/>
                <w:sz w:val="24"/>
                <w:szCs w:val="24"/>
                <w:lang w:eastAsia="cs-CZ"/>
              </w:rPr>
              <w:t xml:space="preserve">, </w:t>
            </w:r>
            <w:r w:rsidR="002E26F4" w:rsidRPr="00CC36CB">
              <w:rPr>
                <w:rFonts w:cstheme="minorHAnsi"/>
                <w:sz w:val="24"/>
                <w:szCs w:val="24"/>
              </w:rPr>
              <w:t>10</w:t>
            </w:r>
            <w:r w:rsidR="002E26F4" w:rsidRPr="008C73BA">
              <w:rPr>
                <w:rFonts w:cstheme="minorHAnsi"/>
                <w:sz w:val="24"/>
                <w:szCs w:val="24"/>
              </w:rPr>
              <w:t>. ZŠ</w:t>
            </w:r>
            <w:r w:rsidR="00AD6367" w:rsidRPr="008C73BA">
              <w:rPr>
                <w:rFonts w:cstheme="minorHAnsi"/>
                <w:sz w:val="24"/>
                <w:szCs w:val="24"/>
              </w:rPr>
              <w:t>, 11. ZŠ</w:t>
            </w:r>
            <w:r w:rsidR="00FF46BA" w:rsidRPr="008C73BA">
              <w:rPr>
                <w:rFonts w:cstheme="minorHAnsi"/>
                <w:sz w:val="24"/>
                <w:szCs w:val="24"/>
              </w:rPr>
              <w:t>, 14. ZŠ</w:t>
            </w:r>
            <w:r w:rsidR="002B6B38" w:rsidRPr="008C73BA">
              <w:rPr>
                <w:rFonts w:cstheme="minorHAnsi"/>
                <w:sz w:val="24"/>
                <w:szCs w:val="24"/>
              </w:rPr>
              <w:t>, 15. ZŠ</w:t>
            </w:r>
            <w:r w:rsidR="00A639AC" w:rsidRPr="008C73BA">
              <w:rPr>
                <w:rFonts w:cstheme="minorHAnsi"/>
                <w:sz w:val="24"/>
                <w:szCs w:val="24"/>
              </w:rPr>
              <w:t>, 17. ZŠ</w:t>
            </w:r>
            <w:r w:rsidR="000A16DB" w:rsidRPr="008C73BA">
              <w:rPr>
                <w:rFonts w:cstheme="minorHAnsi"/>
                <w:sz w:val="24"/>
                <w:szCs w:val="24"/>
              </w:rPr>
              <w:t>, Bolevecká ZŠ</w:t>
            </w:r>
            <w:r w:rsidR="00562742" w:rsidRPr="008C73BA">
              <w:rPr>
                <w:rFonts w:cstheme="minorHAnsi"/>
                <w:sz w:val="24"/>
                <w:szCs w:val="24"/>
              </w:rPr>
              <w:t>, 22. ZŠ</w:t>
            </w:r>
            <w:r w:rsidR="00F14F8D" w:rsidRPr="008C73BA">
              <w:rPr>
                <w:rFonts w:cstheme="minorHAnsi"/>
                <w:sz w:val="24"/>
                <w:szCs w:val="24"/>
              </w:rPr>
              <w:t>, 25.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BF3DEB" w:rsidRPr="008C73BA">
              <w:rPr>
                <w:rFonts w:cstheme="minorHAnsi"/>
                <w:sz w:val="24"/>
                <w:szCs w:val="24"/>
              </w:rPr>
              <w:t>, GFK a ZŠ</w:t>
            </w:r>
          </w:p>
        </w:tc>
      </w:tr>
      <w:tr w:rsidR="002A3640" w:rsidRPr="008C73BA" w14:paraId="5C27AD0D"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7CC2EC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F2C28D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ZŠ v ORP, </w:t>
            </w:r>
            <w:r w:rsidR="00690010">
              <w:rPr>
                <w:rFonts w:eastAsia="Times New Roman" w:cstheme="minorHAnsi"/>
                <w:sz w:val="24"/>
                <w:szCs w:val="24"/>
                <w:lang w:eastAsia="cs-CZ"/>
              </w:rPr>
              <w:t xml:space="preserve">Městský žákovský parlament Plzeň, </w:t>
            </w:r>
            <w:r w:rsidRPr="008C73BA">
              <w:rPr>
                <w:rFonts w:eastAsia="Times New Roman" w:cstheme="minorHAnsi"/>
                <w:sz w:val="24"/>
                <w:szCs w:val="24"/>
                <w:lang w:eastAsia="cs-CZ"/>
              </w:rPr>
              <w:t>SVČ</w:t>
            </w:r>
          </w:p>
        </w:tc>
      </w:tr>
      <w:tr w:rsidR="002A3640" w:rsidRPr="008C73BA" w14:paraId="733F04F6"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26A9C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B4B4FB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 </w:t>
            </w:r>
          </w:p>
        </w:tc>
      </w:tr>
      <w:tr w:rsidR="002A3640" w:rsidRPr="008C73BA" w14:paraId="5C95FE39"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AE428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fin. zdroje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F3A59D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11D7D7B7"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46BE7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062C2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41A8ABF2"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07B51C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FCE34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Minimálně 2x za rok </w:t>
            </w:r>
          </w:p>
        </w:tc>
      </w:tr>
      <w:tr w:rsidR="002A3640" w:rsidRPr="008C73BA" w14:paraId="1CC2D5F7" w14:textId="77777777" w:rsidTr="00F571EF">
        <w:trPr>
          <w:trHeight w:val="330"/>
        </w:trPr>
        <w:tc>
          <w:tcPr>
            <w:tcW w:w="2659"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D9301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6443"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16BFA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p>
        </w:tc>
      </w:tr>
    </w:tbl>
    <w:p w14:paraId="7997210B" w14:textId="77777777" w:rsidR="002A3640"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35DBABAB" w14:textId="77777777" w:rsidR="001428DB" w:rsidRPr="008C73BA" w:rsidRDefault="001428DB" w:rsidP="00B633B9">
      <w:pPr>
        <w:spacing w:after="0" w:line="240" w:lineRule="auto"/>
        <w:jc w:val="both"/>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438"/>
      </w:tblGrid>
      <w:tr w:rsidR="002A3640" w:rsidRPr="008C73BA" w14:paraId="72BCA1E6"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7557E9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35E6149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56AFAA8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C2D2108"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5A5907A5"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w:t>
            </w:r>
            <w:r w:rsidR="002A3640" w:rsidRPr="008C73BA">
              <w:rPr>
                <w:rFonts w:eastAsia="Times New Roman" w:cstheme="minorHAnsi"/>
                <w:sz w:val="24"/>
                <w:szCs w:val="24"/>
                <w:lang w:eastAsia="cs-CZ"/>
              </w:rPr>
              <w:t xml:space="preserve"> </w:t>
            </w:r>
            <w:r w:rsidR="00987C88" w:rsidRPr="008C73BA">
              <w:rPr>
                <w:rFonts w:eastAsia="Times New Roman" w:cstheme="minorHAnsi"/>
                <w:sz w:val="24"/>
                <w:szCs w:val="24"/>
                <w:lang w:eastAsia="cs-CZ"/>
              </w:rPr>
              <w:t xml:space="preserve">Vzájemné setkávání pedagogických pracovníků </w:t>
            </w:r>
          </w:p>
          <w:p w14:paraId="248739A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c>
      </w:tr>
      <w:tr w:rsidR="002A3640" w:rsidRPr="008C73BA" w14:paraId="246627BA"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9BDEA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BB98E4C" w14:textId="6A9C154E"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r w:rsidR="00987C88" w:rsidRPr="008C73BA">
              <w:rPr>
                <w:rFonts w:eastAsia="Times New Roman" w:cstheme="minorHAnsi"/>
                <w:sz w:val="24"/>
                <w:szCs w:val="24"/>
                <w:lang w:eastAsia="cs-CZ"/>
              </w:rPr>
              <w:t>3.1.2.</w:t>
            </w:r>
            <w:r w:rsidR="00987C88" w:rsidRPr="008C73BA">
              <w:rPr>
                <w:rFonts w:eastAsia="Times New Roman" w:cstheme="minorHAnsi"/>
                <w:sz w:val="24"/>
                <w:szCs w:val="24"/>
                <w:lang w:eastAsia="cs-CZ"/>
              </w:rPr>
              <w:tab/>
              <w:t>Specifický cíl - Rozvoj kompetencí žáků a oborových a</w:t>
            </w:r>
            <w:r w:rsidR="001E0148">
              <w:rPr>
                <w:rFonts w:eastAsia="Times New Roman" w:cstheme="minorHAnsi"/>
                <w:sz w:val="24"/>
                <w:szCs w:val="24"/>
                <w:lang w:eastAsia="cs-CZ"/>
              </w:rPr>
              <w:t> </w:t>
            </w:r>
            <w:r w:rsidR="00987C88" w:rsidRPr="008C73BA">
              <w:rPr>
                <w:rFonts w:eastAsia="Times New Roman" w:cstheme="minorHAnsi"/>
                <w:sz w:val="24"/>
                <w:szCs w:val="24"/>
                <w:lang w:eastAsia="cs-CZ"/>
              </w:rPr>
              <w:t xml:space="preserve">didaktických kompetencí pedagogických pracovníků základních </w:t>
            </w:r>
            <w:r w:rsidR="00987C88" w:rsidRPr="008C73BA">
              <w:rPr>
                <w:rFonts w:eastAsia="Times New Roman" w:cstheme="minorHAnsi"/>
                <w:sz w:val="24"/>
                <w:szCs w:val="24"/>
                <w:lang w:eastAsia="cs-CZ"/>
              </w:rPr>
              <w:lastRenderedPageBreak/>
              <w:t xml:space="preserve">škol v oblasti polytechnické výchovy             </w:t>
            </w:r>
          </w:p>
          <w:p w14:paraId="1894ED74"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r w:rsidR="00987C88" w:rsidRPr="008C73BA">
              <w:rPr>
                <w:rFonts w:eastAsia="Times New Roman" w:cstheme="minorHAnsi"/>
                <w:sz w:val="24"/>
                <w:szCs w:val="24"/>
                <w:lang w:eastAsia="cs-CZ"/>
              </w:rPr>
              <w:t>3.1.4.</w:t>
            </w:r>
            <w:r w:rsidR="00987C88" w:rsidRPr="008C73BA">
              <w:rPr>
                <w:rFonts w:eastAsia="Times New Roman" w:cstheme="minorHAnsi"/>
                <w:sz w:val="24"/>
                <w:szCs w:val="24"/>
                <w:lang w:eastAsia="cs-CZ"/>
              </w:rPr>
              <w:tab/>
              <w:t xml:space="preserve">   Specifický cíl - Podpora spolupráce škol a zaměstnavatelů v regionu                    </w:t>
            </w:r>
          </w:p>
        </w:tc>
      </w:tr>
      <w:tr w:rsidR="002A3640" w:rsidRPr="008C73BA" w14:paraId="511B83C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E0EC0F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0DBEFE" w14:textId="77777777" w:rsidR="00987C88" w:rsidRPr="008C73BA" w:rsidRDefault="00987C88" w:rsidP="00B633B9">
            <w:pPr>
              <w:spacing w:after="0" w:line="240" w:lineRule="auto"/>
              <w:jc w:val="both"/>
              <w:textAlignment w:val="baseline"/>
              <w:rPr>
                <w:rFonts w:eastAsia="Times New Roman" w:cstheme="minorHAnsi"/>
                <w:sz w:val="24"/>
                <w:szCs w:val="24"/>
                <w:lang w:eastAsia="cs-CZ"/>
              </w:rPr>
            </w:pPr>
          </w:p>
          <w:p w14:paraId="0564C21C" w14:textId="77777777" w:rsidR="00987C88" w:rsidRPr="008C73BA" w:rsidRDefault="00987C88" w:rsidP="00B633B9">
            <w:pPr>
              <w:spacing w:after="0" w:line="240" w:lineRule="auto"/>
              <w:jc w:val="both"/>
              <w:textAlignment w:val="baseline"/>
              <w:rPr>
                <w:rFonts w:eastAsia="Times New Roman" w:cstheme="minorHAnsi"/>
                <w:sz w:val="24"/>
                <w:szCs w:val="24"/>
                <w:lang w:eastAsia="cs-CZ"/>
              </w:rPr>
            </w:pPr>
          </w:p>
          <w:p w14:paraId="0577699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dětí v oblasti výchovy k podnikavosti, kreativitě a iniciativě </w:t>
            </w:r>
          </w:p>
        </w:tc>
      </w:tr>
      <w:tr w:rsidR="002A3640" w:rsidRPr="008C73BA" w14:paraId="6795134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79B37A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8B374D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přednášky, semináře, besedy </w:t>
            </w:r>
          </w:p>
        </w:tc>
      </w:tr>
      <w:tr w:rsidR="002A3640" w:rsidRPr="008C73BA" w14:paraId="2A05D3F6"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D122C3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1D38140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0B6416C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9CB5EF0" w14:textId="77777777" w:rsidR="002A3640" w:rsidRPr="008C73BA" w:rsidRDefault="002A3640" w:rsidP="00987C88">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Společná setkávání </w:t>
            </w:r>
            <w:r w:rsidR="00987C88" w:rsidRPr="008C73BA">
              <w:rPr>
                <w:rFonts w:eastAsia="Times New Roman" w:cstheme="minorHAnsi"/>
                <w:sz w:val="24"/>
                <w:szCs w:val="24"/>
                <w:lang w:eastAsia="cs-CZ"/>
              </w:rPr>
              <w:t xml:space="preserve">pedagogů základních škol v místech s možností získání nových informací v oblasti polytechnického vzdělávání. </w:t>
            </w:r>
            <w:r w:rsidRPr="008C73BA">
              <w:rPr>
                <w:rFonts w:eastAsia="Times New Roman" w:cstheme="minorHAnsi"/>
                <w:sz w:val="24"/>
                <w:szCs w:val="24"/>
                <w:lang w:eastAsia="cs-CZ"/>
              </w:rPr>
              <w:t xml:space="preserve"> Předávání zkušeností, setkání </w:t>
            </w:r>
            <w:r w:rsidR="00987C88" w:rsidRPr="008C73BA">
              <w:rPr>
                <w:rFonts w:eastAsia="Times New Roman" w:cstheme="minorHAnsi"/>
                <w:sz w:val="24"/>
                <w:szCs w:val="24"/>
                <w:lang w:eastAsia="cs-CZ"/>
              </w:rPr>
              <w:t>s odborníky.</w:t>
            </w:r>
          </w:p>
        </w:tc>
      </w:tr>
      <w:tr w:rsidR="002A3640" w:rsidRPr="008C73BA" w14:paraId="388AE7D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CA155B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63178B" w14:textId="77777777" w:rsidR="002A3640" w:rsidRPr="008C73BA" w:rsidRDefault="00635DC0" w:rsidP="002C4A5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8C73BA" w14:paraId="07D18FA6" w14:textId="77777777" w:rsidTr="00BE6E7C">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3ED13B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91A7A45" w14:textId="77777777" w:rsidR="002A3640" w:rsidRPr="008C73BA" w:rsidRDefault="00CC36CB" w:rsidP="00B633B9">
            <w:pPr>
              <w:spacing w:after="0" w:line="240" w:lineRule="auto"/>
              <w:jc w:val="both"/>
              <w:textAlignment w:val="baseline"/>
              <w:rPr>
                <w:rFonts w:eastAsia="Times New Roman" w:cstheme="minorHAnsi"/>
                <w:sz w:val="24"/>
                <w:szCs w:val="24"/>
                <w:lang w:eastAsia="cs-CZ"/>
              </w:rPr>
            </w:pPr>
            <w:r w:rsidRPr="00CC36CB">
              <w:rPr>
                <w:rFonts w:cstheme="minorHAnsi"/>
                <w:sz w:val="24"/>
                <w:szCs w:val="24"/>
              </w:rPr>
              <w:t>Masarykova ZŠ</w:t>
            </w:r>
            <w:r w:rsidR="009077B7" w:rsidRPr="008C73BA">
              <w:rPr>
                <w:rFonts w:cstheme="minorHAnsi"/>
                <w:b/>
                <w:sz w:val="24"/>
                <w:szCs w:val="24"/>
              </w:rPr>
              <w:t xml:space="preserve">, </w:t>
            </w:r>
            <w:r w:rsidR="009077B7" w:rsidRPr="008C73BA">
              <w:rPr>
                <w:rFonts w:cstheme="minorHAnsi"/>
                <w:sz w:val="24"/>
                <w:szCs w:val="24"/>
              </w:rPr>
              <w:t>13. ZŠ</w:t>
            </w:r>
            <w:r w:rsidR="002B6B38" w:rsidRPr="008C73BA">
              <w:rPr>
                <w:rFonts w:cstheme="minorHAnsi"/>
                <w:sz w:val="24"/>
                <w:szCs w:val="24"/>
              </w:rPr>
              <w:t>, 15. ZŠ</w:t>
            </w:r>
            <w:r w:rsidR="00A639AC" w:rsidRPr="008C73BA">
              <w:rPr>
                <w:rFonts w:cstheme="minorHAnsi"/>
                <w:sz w:val="24"/>
                <w:szCs w:val="24"/>
              </w:rPr>
              <w:t>, 17. ZŠ</w:t>
            </w:r>
            <w:r w:rsidR="00CF6029" w:rsidRPr="008C73BA">
              <w:rPr>
                <w:rFonts w:cstheme="minorHAnsi"/>
                <w:sz w:val="24"/>
                <w:szCs w:val="24"/>
              </w:rPr>
              <w:t>, Bolevecká ZŠ</w:t>
            </w:r>
            <w:r w:rsidR="00AE07EC" w:rsidRPr="008C73BA">
              <w:rPr>
                <w:rFonts w:cstheme="minorHAnsi"/>
                <w:sz w:val="24"/>
                <w:szCs w:val="24"/>
              </w:rPr>
              <w:t>, 20. ZŠ</w:t>
            </w:r>
            <w:r w:rsidR="00562742" w:rsidRPr="008C73BA">
              <w:rPr>
                <w:rFonts w:cstheme="minorHAnsi"/>
                <w:sz w:val="24"/>
                <w:szCs w:val="24"/>
              </w:rPr>
              <w:t>, 22.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D87F9F" w:rsidRPr="008C73BA">
              <w:rPr>
                <w:rFonts w:cstheme="minorHAnsi"/>
                <w:sz w:val="24"/>
                <w:szCs w:val="24"/>
              </w:rPr>
              <w:t>, Tyršova ZŠ</w:t>
            </w:r>
            <w:r w:rsidR="009C0145" w:rsidRPr="008C73BA">
              <w:rPr>
                <w:rFonts w:cstheme="minorHAnsi"/>
                <w:sz w:val="24"/>
                <w:szCs w:val="24"/>
              </w:rPr>
              <w:t>, ZŠ při FN</w:t>
            </w:r>
            <w:r w:rsidR="00311805" w:rsidRPr="008C73BA">
              <w:rPr>
                <w:rFonts w:cstheme="minorHAnsi"/>
                <w:sz w:val="24"/>
                <w:szCs w:val="24"/>
              </w:rPr>
              <w:t>, ZŠ pro zrakově postižené</w:t>
            </w:r>
            <w:r w:rsidR="00BF3DEB" w:rsidRPr="008C73BA">
              <w:rPr>
                <w:rFonts w:cstheme="minorHAnsi"/>
                <w:sz w:val="24"/>
                <w:szCs w:val="24"/>
              </w:rPr>
              <w:t>, GFK a ZŠ</w:t>
            </w:r>
          </w:p>
        </w:tc>
      </w:tr>
      <w:tr w:rsidR="002A3640" w:rsidRPr="008C73BA" w14:paraId="0FB5B67F"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D807A0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D6CE51" w14:textId="77777777" w:rsidR="002A3640" w:rsidRPr="008C73BA" w:rsidRDefault="002A3640" w:rsidP="00987C88">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 </w:t>
            </w:r>
            <w:r w:rsidR="00987C88" w:rsidRPr="008C73BA">
              <w:rPr>
                <w:rFonts w:eastAsia="Times New Roman" w:cstheme="minorHAnsi"/>
                <w:sz w:val="24"/>
                <w:szCs w:val="24"/>
                <w:lang w:eastAsia="cs-CZ"/>
              </w:rPr>
              <w:t>ZŠ v ORP</w:t>
            </w:r>
          </w:p>
        </w:tc>
      </w:tr>
      <w:tr w:rsidR="002A3640" w:rsidRPr="008C73BA" w14:paraId="105B2E1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926DB0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2ADCB3F"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Neurčeno</w:t>
            </w:r>
          </w:p>
        </w:tc>
      </w:tr>
      <w:tr w:rsidR="002A3640" w:rsidRPr="008C73BA" w14:paraId="436FAE9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03178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2AA1EE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CC36CB">
              <w:rPr>
                <w:rFonts w:eastAsia="Times New Roman" w:cstheme="minorHAnsi"/>
                <w:sz w:val="24"/>
                <w:szCs w:val="24"/>
                <w:lang w:eastAsia="cs-CZ"/>
              </w:rPr>
              <w:t>, vlastní zdroje</w:t>
            </w:r>
          </w:p>
        </w:tc>
      </w:tr>
      <w:tr w:rsidR="002A3640" w:rsidRPr="008C73BA" w14:paraId="3090265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E891B8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CF14FD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4840E712"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1AFB5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2A2E5A"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Minimálně 2 x ročně</w:t>
            </w:r>
          </w:p>
        </w:tc>
      </w:tr>
      <w:tr w:rsidR="002A3640" w:rsidRPr="008C73BA" w14:paraId="611BDCF7"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CED761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D8B81C" w14:textId="77777777" w:rsidR="002A3640" w:rsidRPr="008C73BA" w:rsidRDefault="002A3640" w:rsidP="00B633B9">
            <w:pPr>
              <w:shd w:val="clear" w:color="auto" w:fill="FFFFFF"/>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akcí </w:t>
            </w:r>
            <w:r w:rsidRPr="008C73BA">
              <w:rPr>
                <w:rFonts w:eastAsia="Times New Roman" w:cstheme="minorHAnsi"/>
                <w:sz w:val="24"/>
                <w:szCs w:val="24"/>
                <w:highlight w:val="yellow"/>
                <w:lang w:eastAsia="cs-CZ"/>
              </w:rPr>
              <w:t xml:space="preserve"> </w:t>
            </w:r>
          </w:p>
        </w:tc>
      </w:tr>
    </w:tbl>
    <w:p w14:paraId="04F8E4EC"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2A3640" w:rsidRPr="008C73BA" w14:paraId="38E65177" w14:textId="77777777" w:rsidTr="0022067D">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B72E88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24E949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Číslo a název aktivity </w:t>
            </w:r>
          </w:p>
          <w:p w14:paraId="7BA7957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71DAE9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78BF2E04" w14:textId="77777777" w:rsidR="002A3640" w:rsidRPr="008C73BA" w:rsidRDefault="00F571EF"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4</w:t>
            </w:r>
            <w:r w:rsidR="002A3640" w:rsidRPr="008C73BA">
              <w:rPr>
                <w:rFonts w:eastAsia="Times New Roman" w:cstheme="minorHAnsi"/>
                <w:sz w:val="24"/>
                <w:szCs w:val="24"/>
                <w:lang w:eastAsia="cs-CZ"/>
              </w:rPr>
              <w:t>. Podpora digitálních kompetencí učitelů ZŠ</w:t>
            </w:r>
          </w:p>
          <w:p w14:paraId="59554FE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tc>
      </w:tr>
      <w:tr w:rsidR="002A3640" w:rsidRPr="008C73BA" w14:paraId="18296579"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D01D3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FCCE46"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2.1.3 Podpora aktivit neformálního a zájmového vzdělávání v oblasti inkluzivního vzdělávání u dětí a žáků </w:t>
            </w:r>
          </w:p>
          <w:p w14:paraId="0582157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6A7D6ADD" w14:textId="34C0556A"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3.3.2 Rozvoj didaktických kompetencí pedagogických pracovníků základních škol v oblasti výchovy k podnikavosti, kreativitě a</w:t>
            </w:r>
            <w:r w:rsidR="001E0148">
              <w:rPr>
                <w:rFonts w:eastAsia="Times New Roman" w:cstheme="minorHAnsi"/>
                <w:sz w:val="24"/>
                <w:szCs w:val="24"/>
                <w:lang w:eastAsia="cs-CZ"/>
              </w:rPr>
              <w:t> </w:t>
            </w:r>
            <w:r w:rsidRPr="008C73BA">
              <w:rPr>
                <w:rFonts w:eastAsia="Times New Roman" w:cstheme="minorHAnsi"/>
                <w:sz w:val="24"/>
                <w:szCs w:val="24"/>
                <w:lang w:eastAsia="cs-CZ"/>
              </w:rPr>
              <w:t>iniciativě </w:t>
            </w:r>
          </w:p>
          <w:p w14:paraId="68797FD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0FB5E0F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267FB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AFD6DA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bCs/>
                <w:sz w:val="24"/>
                <w:szCs w:val="24"/>
                <w:lang w:eastAsia="cs-CZ"/>
              </w:rPr>
              <w:t>Podpora rovných příležitostí ve vzdělávání </w:t>
            </w:r>
            <w:r w:rsidRPr="008C73BA">
              <w:rPr>
                <w:rFonts w:eastAsia="Times New Roman" w:cstheme="minorHAnsi"/>
                <w:sz w:val="24"/>
                <w:szCs w:val="24"/>
                <w:lang w:eastAsia="cs-CZ"/>
              </w:rPr>
              <w:t> </w:t>
            </w:r>
          </w:p>
          <w:p w14:paraId="1763D2D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p>
          <w:p w14:paraId="6B9D6197" w14:textId="0B984F22"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Rozvoj kompetencí pedagogických pracovníků základních škol v</w:t>
            </w:r>
            <w:r w:rsidR="001E0148">
              <w:rPr>
                <w:rFonts w:eastAsia="Times New Roman" w:cstheme="minorHAnsi"/>
                <w:sz w:val="24"/>
                <w:szCs w:val="24"/>
                <w:lang w:eastAsia="cs-CZ"/>
              </w:rPr>
              <w:t> </w:t>
            </w:r>
            <w:r w:rsidRPr="008C73BA">
              <w:rPr>
                <w:rFonts w:eastAsia="Times New Roman" w:cstheme="minorHAnsi"/>
                <w:sz w:val="24"/>
                <w:szCs w:val="24"/>
                <w:lang w:eastAsia="cs-CZ"/>
              </w:rPr>
              <w:t>oblasti výchovy k podnikavosti, kreativitě a iniciativě </w:t>
            </w:r>
          </w:p>
        </w:tc>
      </w:tr>
      <w:tr w:rsidR="002A3640" w:rsidRPr="008C73BA" w14:paraId="51C0559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84D23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581DB2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Workshopy, přednášky, semináře </w:t>
            </w:r>
          </w:p>
        </w:tc>
      </w:tr>
      <w:tr w:rsidR="002A3640" w:rsidRPr="008C73BA" w14:paraId="13456FD3"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A011B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p w14:paraId="49D56CF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Popis aktivity  </w:t>
            </w:r>
          </w:p>
          <w:p w14:paraId="1BC2B38D"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76EDDF3"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Společná setkávání pedagogů ZŠ s odbornými lektory. Předávání zkušeností, setkání se zajímavými a erudovanými osobnostmi. Seznámení se s moderními výukami.</w:t>
            </w:r>
          </w:p>
        </w:tc>
      </w:tr>
      <w:tr w:rsidR="002A3640" w:rsidRPr="008C73BA" w14:paraId="3AF3EDE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DF9C2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75C42E" w14:textId="77777777" w:rsidR="002A3640" w:rsidRPr="008C73BA" w:rsidRDefault="00635DC0" w:rsidP="002C4A53">
            <w:pPr>
              <w:spacing w:after="0" w:line="240" w:lineRule="auto"/>
              <w:jc w:val="both"/>
              <w:textAlignment w:val="baseline"/>
              <w:rPr>
                <w:rFonts w:eastAsia="Times New Roman" w:cstheme="minorHAnsi"/>
                <w:sz w:val="24"/>
                <w:szCs w:val="24"/>
                <w:lang w:eastAsia="cs-CZ"/>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2A3640" w:rsidRPr="008C73BA" w14:paraId="4C2AB3C8"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AFAA4E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95715C" w14:textId="77777777" w:rsidR="002A3640" w:rsidRPr="008C73BA" w:rsidRDefault="00DF61A0" w:rsidP="00DF61A0">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4.ZŠ</w:t>
            </w:r>
            <w:r w:rsidR="00C47188" w:rsidRPr="008C73BA">
              <w:rPr>
                <w:rFonts w:eastAsia="Times New Roman" w:cstheme="minorHAnsi"/>
                <w:sz w:val="24"/>
                <w:szCs w:val="24"/>
                <w:lang w:eastAsia="cs-CZ"/>
              </w:rPr>
              <w:t>, 7. ZŠ</w:t>
            </w:r>
            <w:r w:rsidR="003F5C57" w:rsidRPr="008C73BA">
              <w:rPr>
                <w:rFonts w:eastAsia="Times New Roman" w:cstheme="minorHAnsi"/>
                <w:sz w:val="24"/>
                <w:szCs w:val="24"/>
                <w:lang w:eastAsia="cs-CZ"/>
              </w:rPr>
              <w:t>, Benešova ZŠ</w:t>
            </w:r>
            <w:r w:rsidR="002E26F4" w:rsidRPr="008C73BA">
              <w:rPr>
                <w:rFonts w:eastAsia="Times New Roman" w:cstheme="minorHAnsi"/>
                <w:sz w:val="24"/>
                <w:szCs w:val="24"/>
                <w:lang w:eastAsia="cs-CZ"/>
              </w:rPr>
              <w:t xml:space="preserve">, </w:t>
            </w:r>
            <w:r w:rsidR="002E26F4" w:rsidRPr="008C73BA">
              <w:rPr>
                <w:rFonts w:cstheme="minorHAnsi"/>
                <w:sz w:val="24"/>
                <w:szCs w:val="24"/>
              </w:rPr>
              <w:t>10. ZŠ</w:t>
            </w:r>
            <w:r w:rsidR="00AD6367" w:rsidRPr="008C73BA">
              <w:rPr>
                <w:rFonts w:cstheme="minorHAnsi"/>
                <w:sz w:val="24"/>
                <w:szCs w:val="24"/>
              </w:rPr>
              <w:t>, 11. ZŠ</w:t>
            </w:r>
            <w:r w:rsidR="00FF46BA" w:rsidRPr="008C73BA">
              <w:rPr>
                <w:rFonts w:cstheme="minorHAnsi"/>
                <w:sz w:val="24"/>
                <w:szCs w:val="24"/>
              </w:rPr>
              <w:t xml:space="preserve">, </w:t>
            </w:r>
            <w:r w:rsidR="00C94189">
              <w:rPr>
                <w:rFonts w:cstheme="minorHAnsi"/>
                <w:sz w:val="24"/>
                <w:szCs w:val="24"/>
              </w:rPr>
              <w:t xml:space="preserve">13. ZŠ, </w:t>
            </w:r>
            <w:r w:rsidR="00FF46BA" w:rsidRPr="008C73BA">
              <w:rPr>
                <w:rFonts w:cstheme="minorHAnsi"/>
                <w:sz w:val="24"/>
                <w:szCs w:val="24"/>
              </w:rPr>
              <w:t>14. ZŠ</w:t>
            </w:r>
            <w:r w:rsidR="002B6B38" w:rsidRPr="008C73BA">
              <w:rPr>
                <w:rFonts w:cstheme="minorHAnsi"/>
                <w:sz w:val="24"/>
                <w:szCs w:val="24"/>
              </w:rPr>
              <w:t>, 15. ZŠ</w:t>
            </w:r>
            <w:r w:rsidR="00A639AC" w:rsidRPr="008C73BA">
              <w:rPr>
                <w:rFonts w:cstheme="minorHAnsi"/>
                <w:sz w:val="24"/>
                <w:szCs w:val="24"/>
              </w:rPr>
              <w:t>, 17. ZŠ</w:t>
            </w:r>
            <w:r w:rsidR="00CF6029" w:rsidRPr="008C73BA">
              <w:rPr>
                <w:rFonts w:cstheme="minorHAnsi"/>
                <w:sz w:val="24"/>
                <w:szCs w:val="24"/>
              </w:rPr>
              <w:t>, Bolevecká ZŠ</w:t>
            </w:r>
            <w:r w:rsidR="00AE07EC" w:rsidRPr="008C73BA">
              <w:rPr>
                <w:rFonts w:cstheme="minorHAnsi"/>
                <w:sz w:val="24"/>
                <w:szCs w:val="24"/>
              </w:rPr>
              <w:t>, 20. ZŠ</w:t>
            </w:r>
            <w:r w:rsidR="006448F5" w:rsidRPr="008C73BA">
              <w:rPr>
                <w:rFonts w:cstheme="minorHAnsi"/>
                <w:sz w:val="24"/>
                <w:szCs w:val="24"/>
              </w:rPr>
              <w:t>, 26. ZŠ</w:t>
            </w:r>
            <w:r w:rsidR="00E56CFE" w:rsidRPr="008C73BA">
              <w:rPr>
                <w:rFonts w:cstheme="minorHAnsi"/>
                <w:sz w:val="24"/>
                <w:szCs w:val="24"/>
              </w:rPr>
              <w:t>, 28. ZŠ</w:t>
            </w:r>
            <w:r w:rsidR="00706128" w:rsidRPr="008C73BA">
              <w:rPr>
                <w:rFonts w:cstheme="minorHAnsi"/>
                <w:sz w:val="24"/>
                <w:szCs w:val="24"/>
              </w:rPr>
              <w:t>, 31. ZŠ</w:t>
            </w:r>
            <w:r w:rsidR="00ED2577" w:rsidRPr="008C73BA">
              <w:rPr>
                <w:rFonts w:cstheme="minorHAnsi"/>
                <w:sz w:val="24"/>
                <w:szCs w:val="24"/>
              </w:rPr>
              <w:t>, 34. ZŠ</w:t>
            </w:r>
            <w:r w:rsidR="00D256E5" w:rsidRPr="008C73BA">
              <w:rPr>
                <w:rFonts w:cstheme="minorHAnsi"/>
                <w:sz w:val="24"/>
                <w:szCs w:val="24"/>
              </w:rPr>
              <w:t>, ZŠ Božkov</w:t>
            </w:r>
            <w:r w:rsidR="00D87F9F" w:rsidRPr="008C73BA">
              <w:rPr>
                <w:rFonts w:cstheme="minorHAnsi"/>
                <w:sz w:val="24"/>
                <w:szCs w:val="24"/>
              </w:rPr>
              <w:t xml:space="preserve">, </w:t>
            </w:r>
            <w:r w:rsidR="00D87F9F" w:rsidRPr="008C73BA">
              <w:rPr>
                <w:rFonts w:cstheme="minorHAnsi"/>
                <w:sz w:val="24"/>
                <w:szCs w:val="24"/>
              </w:rPr>
              <w:lastRenderedPageBreak/>
              <w:t>Tyršova ZŠ</w:t>
            </w:r>
            <w:r w:rsidR="00DA6C66" w:rsidRPr="008C73BA">
              <w:rPr>
                <w:rFonts w:cstheme="minorHAnsi"/>
                <w:sz w:val="24"/>
                <w:szCs w:val="24"/>
              </w:rPr>
              <w:t>, ZŠ speciální</w:t>
            </w:r>
            <w:r w:rsidR="00CE15F2" w:rsidRPr="008C73BA">
              <w:rPr>
                <w:rFonts w:cstheme="minorHAnsi"/>
                <w:sz w:val="24"/>
                <w:szCs w:val="24"/>
              </w:rPr>
              <w:t>,</w:t>
            </w:r>
            <w:r w:rsidR="00FB1FC9" w:rsidRPr="008C73BA">
              <w:rPr>
                <w:rFonts w:cstheme="minorHAnsi"/>
                <w:sz w:val="24"/>
                <w:szCs w:val="24"/>
              </w:rPr>
              <w:t xml:space="preserve"> </w:t>
            </w:r>
            <w:r w:rsidR="007045F2">
              <w:rPr>
                <w:rFonts w:cstheme="minorHAnsi"/>
                <w:sz w:val="24"/>
                <w:szCs w:val="24"/>
              </w:rPr>
              <w:t xml:space="preserve">ZŠ Dýšina, </w:t>
            </w:r>
            <w:r w:rsidR="00FB1FC9" w:rsidRPr="008C73BA">
              <w:rPr>
                <w:rFonts w:cstheme="minorHAnsi"/>
                <w:sz w:val="24"/>
                <w:szCs w:val="24"/>
              </w:rPr>
              <w:t>ZŠ Chrást</w:t>
            </w:r>
            <w:r w:rsidR="009C0145" w:rsidRPr="008C73BA">
              <w:rPr>
                <w:rFonts w:cstheme="minorHAnsi"/>
                <w:sz w:val="24"/>
                <w:szCs w:val="24"/>
              </w:rPr>
              <w:t>, ZŠ při FN</w:t>
            </w:r>
            <w:r w:rsidR="00386CCC" w:rsidRPr="008C73BA">
              <w:rPr>
                <w:rFonts w:cstheme="minorHAnsi"/>
                <w:sz w:val="24"/>
                <w:szCs w:val="24"/>
              </w:rPr>
              <w:t>, ZŠML</w:t>
            </w:r>
            <w:r w:rsidR="00311805" w:rsidRPr="008C73BA">
              <w:rPr>
                <w:rFonts w:cstheme="minorHAnsi"/>
                <w:sz w:val="24"/>
                <w:szCs w:val="24"/>
              </w:rPr>
              <w:t>, ZŠ pro zrakově postižené</w:t>
            </w:r>
            <w:r w:rsidR="007F7AF3" w:rsidRPr="008C73BA">
              <w:rPr>
                <w:rFonts w:cstheme="minorHAnsi"/>
                <w:sz w:val="24"/>
                <w:szCs w:val="24"/>
              </w:rPr>
              <w:t>, ZŠ Starý Plzenec</w:t>
            </w:r>
            <w:r w:rsidR="00BF3DEB" w:rsidRPr="008C73BA">
              <w:rPr>
                <w:rFonts w:cstheme="minorHAnsi"/>
                <w:sz w:val="24"/>
                <w:szCs w:val="24"/>
              </w:rPr>
              <w:t>, GFK a ZŠ</w:t>
            </w:r>
            <w:r w:rsidR="002C6E24" w:rsidRPr="008C73BA">
              <w:rPr>
                <w:rFonts w:cstheme="minorHAnsi"/>
                <w:sz w:val="24"/>
                <w:szCs w:val="24"/>
              </w:rPr>
              <w:t>, Waldorfská ZŠ Dobromysl</w:t>
            </w:r>
            <w:r w:rsidR="00CF66BE" w:rsidRPr="008C73BA">
              <w:rPr>
                <w:rFonts w:cstheme="minorHAnsi"/>
                <w:sz w:val="24"/>
                <w:szCs w:val="24"/>
              </w:rPr>
              <w:t>, ZŠ Sedlec</w:t>
            </w:r>
          </w:p>
        </w:tc>
      </w:tr>
      <w:tr w:rsidR="002A3640" w:rsidRPr="008C73BA" w14:paraId="32F2BE71"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D3FE5F0"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lastRenderedPageBreak/>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764D957"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MAP</w:t>
            </w:r>
            <w:r w:rsidR="00DA6C66" w:rsidRPr="008C73BA">
              <w:rPr>
                <w:rFonts w:eastAsia="Times New Roman" w:cstheme="minorHAnsi"/>
                <w:sz w:val="24"/>
                <w:szCs w:val="24"/>
                <w:lang w:eastAsia="cs-CZ"/>
              </w:rPr>
              <w:t xml:space="preserve"> </w:t>
            </w:r>
            <w:r w:rsidR="00635DC0">
              <w:rPr>
                <w:rFonts w:eastAsia="Times New Roman" w:cstheme="minorHAnsi"/>
                <w:sz w:val="24"/>
                <w:szCs w:val="24"/>
                <w:lang w:eastAsia="cs-CZ"/>
              </w:rPr>
              <w:t>IV</w:t>
            </w:r>
            <w:r w:rsidRPr="008C73BA">
              <w:rPr>
                <w:rFonts w:eastAsia="Times New Roman" w:cstheme="minorHAnsi"/>
                <w:sz w:val="24"/>
                <w:szCs w:val="24"/>
                <w:lang w:eastAsia="cs-CZ"/>
              </w:rPr>
              <w:t xml:space="preserve">, ZČU, SSŠ, </w:t>
            </w:r>
            <w:r w:rsidR="00DF61A0" w:rsidRPr="008C73BA">
              <w:rPr>
                <w:rFonts w:eastAsia="Times New Roman" w:cstheme="minorHAnsi"/>
                <w:sz w:val="24"/>
                <w:szCs w:val="24"/>
                <w:lang w:eastAsia="cs-CZ"/>
              </w:rPr>
              <w:t>NPI, Centrum robotiky</w:t>
            </w:r>
            <w:r w:rsidR="00E56CFE" w:rsidRPr="008C73BA">
              <w:rPr>
                <w:rFonts w:eastAsia="Times New Roman" w:cstheme="minorHAnsi"/>
                <w:sz w:val="24"/>
                <w:szCs w:val="24"/>
                <w:lang w:eastAsia="cs-CZ"/>
              </w:rPr>
              <w:t>,</w:t>
            </w:r>
            <w:r w:rsidR="00531BD3" w:rsidRPr="008C73BA">
              <w:rPr>
                <w:rFonts w:eastAsia="Times New Roman" w:cstheme="minorHAnsi"/>
                <w:sz w:val="24"/>
                <w:szCs w:val="24"/>
                <w:lang w:eastAsia="cs-CZ"/>
              </w:rPr>
              <w:t xml:space="preserve"> KCVJŠ</w:t>
            </w:r>
          </w:p>
        </w:tc>
      </w:tr>
      <w:tr w:rsidR="002A3640" w:rsidRPr="008C73BA" w14:paraId="5AD2F60C"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80B4BE"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A29FA2" w14:textId="77777777" w:rsidR="002A3640" w:rsidRPr="008C73BA" w:rsidRDefault="00BF3A14" w:rsidP="00B633B9">
            <w:pPr>
              <w:spacing w:after="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1 </w:t>
            </w:r>
            <w:r w:rsidR="00635DC0">
              <w:rPr>
                <w:rFonts w:eastAsia="Times New Roman" w:cstheme="minorHAnsi"/>
                <w:sz w:val="24"/>
                <w:szCs w:val="24"/>
                <w:lang w:eastAsia="cs-CZ"/>
              </w:rPr>
              <w:t>300</w:t>
            </w:r>
            <w:r>
              <w:rPr>
                <w:rFonts w:eastAsia="Times New Roman" w:cstheme="minorHAnsi"/>
                <w:sz w:val="24"/>
                <w:szCs w:val="24"/>
                <w:lang w:eastAsia="cs-CZ"/>
              </w:rPr>
              <w:t> 000 Kč</w:t>
            </w:r>
          </w:p>
        </w:tc>
      </w:tr>
      <w:tr w:rsidR="002A3640" w:rsidRPr="008C73BA" w14:paraId="7D19B7BB"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A360F49"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F5570F"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Dotace</w:t>
            </w:r>
            <w:r w:rsidR="00BF3A14">
              <w:rPr>
                <w:rFonts w:eastAsia="Times New Roman" w:cstheme="minorHAnsi"/>
                <w:sz w:val="24"/>
                <w:szCs w:val="24"/>
                <w:lang w:eastAsia="cs-CZ"/>
              </w:rPr>
              <w:t>, vlastní zdroje, zřizovatel</w:t>
            </w:r>
          </w:p>
        </w:tc>
      </w:tr>
      <w:tr w:rsidR="002A3640" w:rsidRPr="008C73BA" w14:paraId="053BFA60" w14:textId="77777777" w:rsidTr="00611104">
        <w:trPr>
          <w:trHeight w:val="464"/>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AA869B"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FAC3F2"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w:t>
            </w:r>
          </w:p>
        </w:tc>
      </w:tr>
      <w:tr w:rsidR="002A3640" w:rsidRPr="008C73BA" w14:paraId="05FE4A95"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900F81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53A3B35"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Počet realizovaných akcí </w:t>
            </w:r>
          </w:p>
        </w:tc>
      </w:tr>
      <w:tr w:rsidR="002A3640" w:rsidRPr="008C73BA" w14:paraId="68E40AAD" w14:textId="77777777" w:rsidTr="0022067D">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77FDFF1"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BEE1AA" w14:textId="77777777" w:rsidR="002A3640" w:rsidRPr="008C73BA" w:rsidRDefault="002A3640" w:rsidP="00B633B9">
            <w:pPr>
              <w:spacing w:after="0" w:line="240" w:lineRule="auto"/>
              <w:jc w:val="both"/>
              <w:textAlignment w:val="baseline"/>
              <w:rPr>
                <w:rFonts w:eastAsia="Times New Roman" w:cstheme="minorHAnsi"/>
                <w:sz w:val="24"/>
                <w:szCs w:val="24"/>
                <w:lang w:eastAsia="cs-CZ"/>
              </w:rPr>
            </w:pPr>
            <w:r w:rsidRPr="008C73BA">
              <w:rPr>
                <w:rFonts w:eastAsia="Times New Roman" w:cstheme="minorHAnsi"/>
                <w:sz w:val="24"/>
                <w:szCs w:val="24"/>
                <w:lang w:eastAsia="cs-CZ"/>
              </w:rPr>
              <w:t xml:space="preserve">Počet akcí </w:t>
            </w:r>
          </w:p>
        </w:tc>
      </w:tr>
    </w:tbl>
    <w:p w14:paraId="0F7A7979" w14:textId="77777777" w:rsidR="008A2D85" w:rsidRDefault="008A2D85" w:rsidP="00B633B9">
      <w:pPr>
        <w:jc w:val="both"/>
      </w:pPr>
    </w:p>
    <w:tbl>
      <w:tblPr>
        <w:tblW w:w="90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6408"/>
      </w:tblGrid>
      <w:tr w:rsidR="00176541" w:rsidRPr="00176541" w14:paraId="796E6407" w14:textId="77777777" w:rsidTr="00F56554">
        <w:tc>
          <w:tcPr>
            <w:tcW w:w="2648" w:type="dxa"/>
            <w:tcBorders>
              <w:top w:val="single" w:sz="6" w:space="0" w:color="000000"/>
              <w:left w:val="single" w:sz="6" w:space="0" w:color="000000"/>
              <w:bottom w:val="single" w:sz="6" w:space="0" w:color="000000"/>
              <w:right w:val="single" w:sz="6" w:space="0" w:color="000000"/>
            </w:tcBorders>
            <w:shd w:val="clear" w:color="auto" w:fill="DEEAF6"/>
          </w:tcPr>
          <w:p w14:paraId="6892DCA3" w14:textId="77777777" w:rsidR="00176541" w:rsidRPr="00176541" w:rsidRDefault="00176541" w:rsidP="00176541">
            <w:pPr>
              <w:rPr>
                <w:rFonts w:cstheme="minorHAnsi"/>
                <w:sz w:val="24"/>
                <w:szCs w:val="24"/>
              </w:rPr>
            </w:pPr>
            <w:r w:rsidRPr="00176541">
              <w:rPr>
                <w:rFonts w:cstheme="minorHAnsi"/>
                <w:sz w:val="24"/>
                <w:szCs w:val="24"/>
              </w:rPr>
              <w:t> </w:t>
            </w:r>
          </w:p>
          <w:p w14:paraId="65275691" w14:textId="77777777" w:rsidR="00176541" w:rsidRPr="00176541" w:rsidRDefault="00176541" w:rsidP="00176541">
            <w:pPr>
              <w:rPr>
                <w:rFonts w:cstheme="minorHAnsi"/>
                <w:b/>
                <w:bCs/>
                <w:sz w:val="24"/>
                <w:szCs w:val="24"/>
              </w:rPr>
            </w:pPr>
            <w:r w:rsidRPr="00176541">
              <w:rPr>
                <w:rFonts w:cstheme="minorHAnsi"/>
                <w:b/>
                <w:bCs/>
                <w:sz w:val="24"/>
                <w:szCs w:val="24"/>
              </w:rPr>
              <w:t>Číslo a název aktivity </w:t>
            </w:r>
          </w:p>
          <w:p w14:paraId="3130F475" w14:textId="77777777" w:rsidR="00176541" w:rsidRPr="00176541" w:rsidRDefault="00176541" w:rsidP="00176541">
            <w:pPr>
              <w:rPr>
                <w:rFonts w:cstheme="minorHAnsi"/>
                <w:sz w:val="24"/>
                <w:szCs w:val="24"/>
              </w:rPr>
            </w:pPr>
            <w:r w:rsidRPr="00176541">
              <w:rPr>
                <w:rFonts w:cstheme="minorHAnsi"/>
                <w:sz w:val="24"/>
                <w:szCs w:val="24"/>
              </w:rPr>
              <w:t> </w:t>
            </w:r>
          </w:p>
        </w:tc>
        <w:tc>
          <w:tcPr>
            <w:tcW w:w="6408" w:type="dxa"/>
            <w:tcBorders>
              <w:top w:val="single" w:sz="6" w:space="0" w:color="000000"/>
              <w:left w:val="outset" w:sz="6" w:space="0" w:color="auto"/>
              <w:bottom w:val="single" w:sz="6" w:space="0" w:color="000000"/>
              <w:right w:val="single" w:sz="6" w:space="0" w:color="000000"/>
            </w:tcBorders>
            <w:shd w:val="clear" w:color="auto" w:fill="DEEAF6"/>
            <w:hideMark/>
          </w:tcPr>
          <w:p w14:paraId="3E1F090A" w14:textId="77777777" w:rsidR="00176541" w:rsidRPr="00176541" w:rsidRDefault="00176541" w:rsidP="00176541">
            <w:pPr>
              <w:rPr>
                <w:rFonts w:cstheme="minorHAnsi"/>
                <w:sz w:val="24"/>
                <w:szCs w:val="24"/>
              </w:rPr>
            </w:pPr>
            <w:r w:rsidRPr="00176541">
              <w:rPr>
                <w:rFonts w:cstheme="minorHAnsi"/>
                <w:sz w:val="24"/>
                <w:szCs w:val="24"/>
              </w:rPr>
              <w:t> </w:t>
            </w:r>
          </w:p>
          <w:p w14:paraId="47AAAAFC" w14:textId="77777777" w:rsidR="00176541" w:rsidRPr="00176541" w:rsidRDefault="00176541" w:rsidP="00176541">
            <w:pPr>
              <w:spacing w:after="0" w:line="240" w:lineRule="auto"/>
              <w:contextualSpacing/>
              <w:textAlignment w:val="baseline"/>
              <w:rPr>
                <w:rFonts w:eastAsia="Times New Roman" w:cstheme="minorHAnsi"/>
                <w:sz w:val="24"/>
                <w:szCs w:val="24"/>
                <w:lang w:eastAsia="cs-CZ"/>
              </w:rPr>
            </w:pPr>
            <w:r w:rsidRPr="00176541">
              <w:rPr>
                <w:rFonts w:cstheme="minorHAnsi"/>
                <w:sz w:val="24"/>
                <w:szCs w:val="24"/>
              </w:rPr>
              <w:t>5 Podpora pedagogických a didaktických kompetencí pracovníků ve vzdělávání a podpora managementu třídních kolektivů</w:t>
            </w:r>
          </w:p>
        </w:tc>
      </w:tr>
      <w:tr w:rsidR="00176541" w:rsidRPr="00176541" w14:paraId="7EEEDD1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1B00629F" w14:textId="77777777" w:rsidR="00176541" w:rsidRPr="00176541" w:rsidRDefault="00176541" w:rsidP="00176541">
            <w:pPr>
              <w:rPr>
                <w:rFonts w:cstheme="minorHAnsi"/>
                <w:sz w:val="24"/>
                <w:szCs w:val="24"/>
              </w:rPr>
            </w:pPr>
            <w:r w:rsidRPr="00176541">
              <w:rPr>
                <w:rFonts w:cstheme="minorHAnsi"/>
                <w:b/>
                <w:bCs/>
                <w:sz w:val="24"/>
                <w:szCs w:val="24"/>
              </w:rPr>
              <w:t>Vazba na cíl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8D42DD3" w14:textId="77777777" w:rsidR="00176541" w:rsidRPr="00176541" w:rsidRDefault="00176541" w:rsidP="00176541">
            <w:pPr>
              <w:spacing w:after="0" w:line="240" w:lineRule="auto"/>
              <w:textAlignment w:val="baseline"/>
              <w:rPr>
                <w:rFonts w:eastAsia="Times New Roman" w:cstheme="minorHAnsi"/>
                <w:sz w:val="24"/>
                <w:szCs w:val="24"/>
                <w:lang w:eastAsia="cs-CZ"/>
              </w:rPr>
            </w:pPr>
            <w:r w:rsidRPr="00176541">
              <w:rPr>
                <w:rFonts w:eastAsia="Times New Roman" w:cstheme="minorHAnsi"/>
                <w:sz w:val="24"/>
                <w:szCs w:val="24"/>
                <w:lang w:eastAsia="cs-CZ"/>
              </w:rPr>
              <w:t>3.1.2 Specifický cíl - Rozvoj kompetencí žáků a oborových a didaktických kompetencí pedagogických pracovníků základních škol        </w:t>
            </w:r>
          </w:p>
        </w:tc>
      </w:tr>
      <w:tr w:rsidR="00176541" w:rsidRPr="00176541" w14:paraId="0E98790F"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CA52C8D" w14:textId="77777777" w:rsidR="00176541" w:rsidRPr="00176541" w:rsidRDefault="00176541" w:rsidP="00176541">
            <w:pPr>
              <w:rPr>
                <w:rFonts w:cstheme="minorHAnsi"/>
                <w:sz w:val="24"/>
                <w:szCs w:val="24"/>
              </w:rPr>
            </w:pPr>
            <w:r w:rsidRPr="00176541">
              <w:rPr>
                <w:rFonts w:cstheme="minorHAnsi"/>
                <w:b/>
                <w:bCs/>
                <w:sz w:val="24"/>
                <w:szCs w:val="24"/>
              </w:rPr>
              <w:t>Vazba na téma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7AAEBAC" w14:textId="77777777" w:rsidR="00176541" w:rsidRPr="00176541" w:rsidRDefault="00176541" w:rsidP="00176541">
            <w:pPr>
              <w:rPr>
                <w:rFonts w:cstheme="minorHAnsi"/>
                <w:sz w:val="24"/>
                <w:szCs w:val="24"/>
              </w:rPr>
            </w:pPr>
            <w:r w:rsidRPr="00176541">
              <w:rPr>
                <w:rFonts w:cstheme="minorHAnsi"/>
                <w:sz w:val="24"/>
                <w:szCs w:val="24"/>
              </w:rPr>
              <w:t>Základní vzdělávání: dostupnost – inkluze – kvalita </w:t>
            </w:r>
          </w:p>
          <w:p w14:paraId="53200624" w14:textId="77777777" w:rsidR="00176541" w:rsidRPr="00176541" w:rsidRDefault="00176541" w:rsidP="00176541">
            <w:pPr>
              <w:rPr>
                <w:rFonts w:cstheme="minorHAnsi"/>
                <w:sz w:val="24"/>
                <w:szCs w:val="24"/>
              </w:rPr>
            </w:pPr>
            <w:r w:rsidRPr="00176541">
              <w:rPr>
                <w:rFonts w:cstheme="minorHAnsi"/>
                <w:sz w:val="24"/>
                <w:szCs w:val="24"/>
              </w:rPr>
              <w:t> </w:t>
            </w:r>
          </w:p>
        </w:tc>
      </w:tr>
      <w:tr w:rsidR="00176541" w:rsidRPr="00176541" w14:paraId="143AB50B"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A68F019" w14:textId="77777777" w:rsidR="00176541" w:rsidRPr="00176541" w:rsidRDefault="00176541" w:rsidP="00176541">
            <w:pPr>
              <w:rPr>
                <w:rFonts w:cstheme="minorHAnsi"/>
                <w:sz w:val="24"/>
                <w:szCs w:val="24"/>
              </w:rPr>
            </w:pPr>
            <w:r w:rsidRPr="00176541">
              <w:rPr>
                <w:rFonts w:cstheme="minorHAnsi"/>
                <w:b/>
                <w:bCs/>
                <w:sz w:val="24"/>
                <w:szCs w:val="24"/>
              </w:rPr>
              <w:t>Typ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6CF92AC" w14:textId="77777777" w:rsidR="00176541" w:rsidRPr="00176541" w:rsidRDefault="00176541" w:rsidP="00176541">
            <w:pPr>
              <w:rPr>
                <w:rFonts w:cstheme="minorHAnsi"/>
                <w:sz w:val="24"/>
                <w:szCs w:val="24"/>
              </w:rPr>
            </w:pPr>
            <w:r w:rsidRPr="00176541">
              <w:rPr>
                <w:rFonts w:cstheme="minorHAnsi"/>
                <w:sz w:val="24"/>
                <w:szCs w:val="24"/>
              </w:rPr>
              <w:t>Spolupráce </w:t>
            </w:r>
          </w:p>
        </w:tc>
      </w:tr>
      <w:tr w:rsidR="00176541" w:rsidRPr="00176541" w14:paraId="1C84B891"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B40117B" w14:textId="77777777" w:rsidR="00176541" w:rsidRPr="00176541" w:rsidRDefault="00176541" w:rsidP="00176541">
            <w:pPr>
              <w:rPr>
                <w:rFonts w:cstheme="minorHAnsi"/>
                <w:b/>
                <w:bCs/>
                <w:sz w:val="24"/>
                <w:szCs w:val="24"/>
              </w:rPr>
            </w:pPr>
            <w:r w:rsidRPr="00176541">
              <w:rPr>
                <w:rFonts w:cstheme="minorHAnsi"/>
                <w:b/>
                <w:bCs/>
                <w:sz w:val="24"/>
                <w:szCs w:val="24"/>
              </w:rPr>
              <w:t> </w:t>
            </w:r>
          </w:p>
          <w:p w14:paraId="53EB7526" w14:textId="77777777" w:rsidR="00176541" w:rsidRPr="00176541" w:rsidRDefault="00176541" w:rsidP="00176541">
            <w:pPr>
              <w:rPr>
                <w:rFonts w:cstheme="minorHAnsi"/>
                <w:sz w:val="24"/>
                <w:szCs w:val="24"/>
              </w:rPr>
            </w:pPr>
            <w:r w:rsidRPr="00176541">
              <w:rPr>
                <w:rFonts w:cstheme="minorHAnsi"/>
                <w:b/>
                <w:bCs/>
                <w:sz w:val="24"/>
                <w:szCs w:val="24"/>
              </w:rPr>
              <w:t>Popis aktivity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AFA0800" w14:textId="77777777" w:rsidR="00176541" w:rsidRPr="00176541" w:rsidRDefault="00176541" w:rsidP="00176541">
            <w:pPr>
              <w:rPr>
                <w:rFonts w:cstheme="minorHAnsi"/>
                <w:sz w:val="24"/>
                <w:szCs w:val="24"/>
              </w:rPr>
            </w:pPr>
            <w:r w:rsidRPr="00176541">
              <w:rPr>
                <w:rFonts w:cstheme="minorHAnsi"/>
                <w:sz w:val="24"/>
                <w:szCs w:val="24"/>
              </w:rPr>
              <w:t xml:space="preserve">Proměna obsahu a formy vzdělávání (podpora schopnosti hlubšího porozumění problémům v širších souvislostech oproti přetěžování </w:t>
            </w:r>
            <w:r w:rsidR="00674955" w:rsidRPr="00176541">
              <w:rPr>
                <w:rFonts w:cstheme="minorHAnsi"/>
                <w:sz w:val="24"/>
                <w:szCs w:val="24"/>
              </w:rPr>
              <w:t>žáků</w:t>
            </w:r>
            <w:r w:rsidRPr="00176541">
              <w:rPr>
                <w:rFonts w:cstheme="minorHAnsi"/>
                <w:sz w:val="24"/>
                <w:szCs w:val="24"/>
              </w:rPr>
              <w:t xml:space="preserve"> informacemi, kreativní učení).</w:t>
            </w:r>
          </w:p>
          <w:p w14:paraId="3511AFA2" w14:textId="77777777" w:rsidR="00176541" w:rsidRPr="00176541" w:rsidRDefault="00176541" w:rsidP="00176541">
            <w:pPr>
              <w:rPr>
                <w:rFonts w:cstheme="minorHAnsi"/>
                <w:sz w:val="24"/>
                <w:szCs w:val="24"/>
              </w:rPr>
            </w:pPr>
            <w:r w:rsidRPr="00176541">
              <w:rPr>
                <w:rFonts w:cstheme="minorHAnsi"/>
                <w:sz w:val="24"/>
                <w:szCs w:val="24"/>
              </w:rPr>
              <w:t xml:space="preserve">Podpora učitelů, ředitelů a dalších pracovníků ve vzdělávání (podpora vzájemného profesního sdílení, přenosu osvědčených a funkčních inovativních metod, klást důraz na to, aby se pedagogické týmy škol dokázaly </w:t>
            </w:r>
            <w:r w:rsidR="00674955" w:rsidRPr="00176541">
              <w:rPr>
                <w:rFonts w:cstheme="minorHAnsi"/>
                <w:sz w:val="24"/>
                <w:szCs w:val="24"/>
              </w:rPr>
              <w:t>zaměřit na</w:t>
            </w:r>
            <w:r w:rsidRPr="00176541">
              <w:rPr>
                <w:rFonts w:cstheme="minorHAnsi"/>
                <w:sz w:val="24"/>
                <w:szCs w:val="24"/>
              </w:rPr>
              <w:t xml:space="preserve"> vzdělávání žáků v získávání kompetencí pro aktivní občanský, profesní i osobní život.</w:t>
            </w:r>
          </w:p>
          <w:p w14:paraId="028BA635" w14:textId="77777777" w:rsidR="00176541" w:rsidRPr="00176541" w:rsidRDefault="00176541" w:rsidP="00176541">
            <w:pPr>
              <w:rPr>
                <w:rFonts w:cstheme="minorHAnsi"/>
                <w:sz w:val="24"/>
                <w:szCs w:val="24"/>
              </w:rPr>
            </w:pPr>
            <w:r w:rsidRPr="00176541">
              <w:rPr>
                <w:rFonts w:cstheme="minorHAnsi"/>
                <w:sz w:val="24"/>
                <w:szCs w:val="24"/>
              </w:rPr>
              <w:t xml:space="preserve">Seznámit se se silnými i slabými stránkami využívání informačních technologií </w:t>
            </w:r>
            <w:r w:rsidR="00674955" w:rsidRPr="00176541">
              <w:rPr>
                <w:rFonts w:cstheme="minorHAnsi"/>
                <w:sz w:val="24"/>
                <w:szCs w:val="24"/>
              </w:rPr>
              <w:t>- digitální</w:t>
            </w:r>
            <w:r w:rsidRPr="00176541">
              <w:rPr>
                <w:rFonts w:cstheme="minorHAnsi"/>
                <w:sz w:val="24"/>
                <w:szCs w:val="24"/>
              </w:rPr>
              <w:t xml:space="preserve"> kompetence k celoživotnímu učení, rozvoj schopnosti vyhledávat, třídit a kriticky hodnotit informace.</w:t>
            </w:r>
          </w:p>
          <w:p w14:paraId="4273F640" w14:textId="77777777" w:rsidR="00176541" w:rsidRPr="00176541" w:rsidRDefault="00176541" w:rsidP="00176541">
            <w:pPr>
              <w:rPr>
                <w:rFonts w:cstheme="minorHAnsi"/>
                <w:sz w:val="24"/>
                <w:szCs w:val="24"/>
              </w:rPr>
            </w:pPr>
            <w:r w:rsidRPr="00176541">
              <w:rPr>
                <w:rFonts w:cstheme="minorHAnsi"/>
                <w:sz w:val="24"/>
                <w:szCs w:val="24"/>
              </w:rPr>
              <w:t>Snižovat nerovnost v přístupu ke vzdělávání.</w:t>
            </w:r>
          </w:p>
          <w:p w14:paraId="75BADB87" w14:textId="77777777" w:rsidR="00176541" w:rsidRPr="00176541" w:rsidRDefault="00176541" w:rsidP="00176541">
            <w:pPr>
              <w:rPr>
                <w:rFonts w:cstheme="minorHAnsi"/>
                <w:sz w:val="24"/>
                <w:szCs w:val="24"/>
              </w:rPr>
            </w:pPr>
            <w:r w:rsidRPr="00176541">
              <w:rPr>
                <w:rFonts w:cstheme="minorHAnsi"/>
                <w:sz w:val="24"/>
                <w:szCs w:val="24"/>
              </w:rPr>
              <w:lastRenderedPageBreak/>
              <w:t>Spolupráce MŠ se ZŠ a ZŠ se SŠ.</w:t>
            </w:r>
          </w:p>
        </w:tc>
      </w:tr>
      <w:tr w:rsidR="00176541" w:rsidRPr="00176541" w14:paraId="2C9FE0DF"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AA94328" w14:textId="77777777" w:rsidR="00176541" w:rsidRPr="00176541" w:rsidRDefault="00176541" w:rsidP="00176541">
            <w:pPr>
              <w:rPr>
                <w:rFonts w:cstheme="minorHAnsi"/>
                <w:sz w:val="24"/>
                <w:szCs w:val="24"/>
              </w:rPr>
            </w:pPr>
            <w:r w:rsidRPr="00176541">
              <w:rPr>
                <w:rFonts w:cstheme="minorHAnsi"/>
                <w:b/>
                <w:bCs/>
                <w:sz w:val="24"/>
                <w:szCs w:val="24"/>
              </w:rPr>
              <w:lastRenderedPageBreak/>
              <w:t>Termín realizace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3A821D03" w14:textId="77777777" w:rsidR="00176541" w:rsidRPr="00176541" w:rsidRDefault="00176541" w:rsidP="00176541">
            <w:pPr>
              <w:rPr>
                <w:rFonts w:cstheme="minorHAnsi"/>
                <w:sz w:val="24"/>
                <w:szCs w:val="24"/>
              </w:rPr>
            </w:pPr>
            <w:r w:rsidRPr="00176541">
              <w:rPr>
                <w:rFonts w:cstheme="minorHAnsi"/>
                <w:sz w:val="24"/>
                <w:szCs w:val="24"/>
              </w:rPr>
              <w:t>202</w:t>
            </w:r>
            <w:r w:rsidR="001D07DA">
              <w:rPr>
                <w:rFonts w:cstheme="minorHAnsi"/>
                <w:sz w:val="24"/>
                <w:szCs w:val="24"/>
              </w:rPr>
              <w:t>4</w:t>
            </w:r>
            <w:r w:rsidRPr="00176541">
              <w:rPr>
                <w:rFonts w:cstheme="minorHAnsi"/>
                <w:sz w:val="24"/>
                <w:szCs w:val="24"/>
              </w:rPr>
              <w:t>-202</w:t>
            </w:r>
            <w:r w:rsidR="001D07DA">
              <w:rPr>
                <w:rFonts w:cstheme="minorHAnsi"/>
                <w:sz w:val="24"/>
                <w:szCs w:val="24"/>
              </w:rPr>
              <w:t>5</w:t>
            </w:r>
          </w:p>
        </w:tc>
      </w:tr>
      <w:tr w:rsidR="00176541" w:rsidRPr="00176541" w14:paraId="711E16D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C828A41" w14:textId="77777777" w:rsidR="00176541" w:rsidRPr="00176541" w:rsidRDefault="00176541" w:rsidP="00176541">
            <w:pPr>
              <w:rPr>
                <w:rFonts w:cstheme="minorHAnsi"/>
                <w:sz w:val="24"/>
                <w:szCs w:val="24"/>
              </w:rPr>
            </w:pPr>
            <w:r w:rsidRPr="00176541">
              <w:rPr>
                <w:rFonts w:cstheme="minorHAnsi"/>
                <w:b/>
                <w:bCs/>
                <w:sz w:val="24"/>
                <w:szCs w:val="24"/>
              </w:rPr>
              <w:t>Realizátor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06FE9EC8" w14:textId="77777777" w:rsidR="00176541" w:rsidRPr="00176541" w:rsidRDefault="00176541" w:rsidP="00176541">
            <w:pPr>
              <w:rPr>
                <w:rFonts w:cstheme="minorHAnsi"/>
                <w:sz w:val="24"/>
                <w:szCs w:val="24"/>
              </w:rPr>
            </w:pPr>
            <w:r w:rsidRPr="00176541">
              <w:rPr>
                <w:rFonts w:cstheme="minorHAnsi"/>
                <w:sz w:val="24"/>
                <w:szCs w:val="24"/>
              </w:rPr>
              <w:t>Všechny základní školy v ORP</w:t>
            </w:r>
          </w:p>
        </w:tc>
      </w:tr>
      <w:tr w:rsidR="00176541" w:rsidRPr="00176541" w14:paraId="63BEC2E8"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A5F8BE1" w14:textId="77777777" w:rsidR="00176541" w:rsidRPr="00176541" w:rsidRDefault="00176541" w:rsidP="00176541">
            <w:pPr>
              <w:rPr>
                <w:rFonts w:cstheme="minorHAnsi"/>
                <w:sz w:val="24"/>
                <w:szCs w:val="24"/>
              </w:rPr>
            </w:pPr>
            <w:r w:rsidRPr="00176541">
              <w:rPr>
                <w:rFonts w:cstheme="minorHAnsi"/>
                <w:b/>
                <w:bCs/>
                <w:sz w:val="24"/>
                <w:szCs w:val="24"/>
              </w:rPr>
              <w:t>Spolupráce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2E85F2C2" w14:textId="77777777" w:rsidR="00176541" w:rsidRPr="00176541" w:rsidRDefault="00176541" w:rsidP="00176541">
            <w:pPr>
              <w:rPr>
                <w:rFonts w:cstheme="minorHAnsi"/>
                <w:sz w:val="24"/>
                <w:szCs w:val="24"/>
              </w:rPr>
            </w:pPr>
            <w:r w:rsidRPr="00176541">
              <w:rPr>
                <w:rFonts w:cstheme="minorHAnsi"/>
                <w:sz w:val="24"/>
                <w:szCs w:val="24"/>
              </w:rPr>
              <w:t>Mateřské školy v ORP, střední školy v ORP</w:t>
            </w:r>
          </w:p>
        </w:tc>
      </w:tr>
      <w:tr w:rsidR="00176541" w:rsidRPr="00176541" w14:paraId="7AE48EA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8483498" w14:textId="77777777" w:rsidR="00176541" w:rsidRPr="00176541" w:rsidRDefault="00176541" w:rsidP="00176541">
            <w:pPr>
              <w:rPr>
                <w:rFonts w:cstheme="minorHAnsi"/>
                <w:sz w:val="24"/>
                <w:szCs w:val="24"/>
              </w:rPr>
            </w:pPr>
            <w:r w:rsidRPr="00176541">
              <w:rPr>
                <w:rFonts w:cstheme="minorHAnsi"/>
                <w:sz w:val="24"/>
                <w:szCs w:val="24"/>
              </w:rPr>
              <w:t>Předpokládané náklady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75167DC9" w14:textId="77777777" w:rsidR="00176541" w:rsidRPr="00176541" w:rsidRDefault="00176541" w:rsidP="00176541">
            <w:pPr>
              <w:rPr>
                <w:rFonts w:cstheme="minorHAnsi"/>
                <w:sz w:val="24"/>
                <w:szCs w:val="24"/>
              </w:rPr>
            </w:pPr>
            <w:r w:rsidRPr="00176541">
              <w:rPr>
                <w:rFonts w:cstheme="minorHAnsi"/>
                <w:sz w:val="24"/>
                <w:szCs w:val="24"/>
              </w:rPr>
              <w:t>Nejsou vyčísleny</w:t>
            </w:r>
          </w:p>
        </w:tc>
      </w:tr>
      <w:tr w:rsidR="00176541" w:rsidRPr="00176541" w14:paraId="43F7A7E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D41F955" w14:textId="77777777" w:rsidR="00176541" w:rsidRPr="00176541" w:rsidRDefault="00176541" w:rsidP="00176541">
            <w:pPr>
              <w:rPr>
                <w:rFonts w:cstheme="minorHAnsi"/>
                <w:sz w:val="24"/>
                <w:szCs w:val="24"/>
              </w:rPr>
            </w:pPr>
            <w:r w:rsidRPr="00176541">
              <w:rPr>
                <w:rFonts w:cstheme="minorHAnsi"/>
                <w:sz w:val="24"/>
                <w:szCs w:val="24"/>
              </w:rPr>
              <w:t>Předpokládané fin. zdroje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707092B" w14:textId="77777777" w:rsidR="00176541" w:rsidRPr="00176541" w:rsidRDefault="00176541" w:rsidP="00176541">
            <w:pPr>
              <w:rPr>
                <w:rFonts w:cstheme="minorHAnsi"/>
                <w:sz w:val="24"/>
                <w:szCs w:val="24"/>
              </w:rPr>
            </w:pPr>
            <w:r w:rsidRPr="00176541">
              <w:rPr>
                <w:rFonts w:eastAsia="Times New Roman" w:cstheme="minorHAnsi"/>
                <w:sz w:val="24"/>
                <w:szCs w:val="24"/>
                <w:lang w:eastAsia="cs-CZ"/>
              </w:rPr>
              <w:t>Vlastní zdroje, OP JAK, zřizovatel</w:t>
            </w:r>
          </w:p>
        </w:tc>
      </w:tr>
      <w:tr w:rsidR="00176541" w:rsidRPr="00176541" w14:paraId="346F4D5F"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0EF18810" w14:textId="77777777" w:rsidR="00176541" w:rsidRPr="00176541" w:rsidRDefault="00176541" w:rsidP="00176541">
            <w:pPr>
              <w:rPr>
                <w:rFonts w:cstheme="minorHAnsi"/>
                <w:sz w:val="24"/>
                <w:szCs w:val="24"/>
              </w:rPr>
            </w:pPr>
            <w:r w:rsidRPr="00176541">
              <w:rPr>
                <w:rFonts w:cstheme="minorHAnsi"/>
                <w:b/>
                <w:bCs/>
                <w:sz w:val="24"/>
                <w:szCs w:val="24"/>
              </w:rPr>
              <w:t>Navazující investice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62FD8F4C" w14:textId="77777777" w:rsidR="00176541" w:rsidRPr="00176541" w:rsidRDefault="00176541" w:rsidP="00176541">
            <w:pPr>
              <w:rPr>
                <w:rFonts w:cstheme="minorHAnsi"/>
                <w:sz w:val="24"/>
                <w:szCs w:val="24"/>
              </w:rPr>
            </w:pPr>
            <w:r w:rsidRPr="00176541">
              <w:rPr>
                <w:rFonts w:cstheme="minorHAnsi"/>
                <w:sz w:val="24"/>
                <w:szCs w:val="24"/>
              </w:rPr>
              <w:t>-    </w:t>
            </w:r>
          </w:p>
        </w:tc>
      </w:tr>
      <w:tr w:rsidR="00176541" w:rsidRPr="00176541" w14:paraId="060CF41E"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2CF80B88" w14:textId="77777777" w:rsidR="00176541" w:rsidRPr="00176541" w:rsidRDefault="00176541" w:rsidP="00176541">
            <w:pPr>
              <w:rPr>
                <w:rFonts w:cstheme="minorHAnsi"/>
                <w:sz w:val="24"/>
                <w:szCs w:val="24"/>
              </w:rPr>
            </w:pPr>
            <w:r w:rsidRPr="00176541">
              <w:rPr>
                <w:rFonts w:cstheme="minorHAnsi"/>
                <w:b/>
                <w:bCs/>
                <w:sz w:val="24"/>
                <w:szCs w:val="24"/>
              </w:rPr>
              <w:t>Indikátor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42DF27F7" w14:textId="77777777" w:rsidR="00176541" w:rsidRPr="00176541" w:rsidRDefault="00176541" w:rsidP="00176541">
            <w:pPr>
              <w:rPr>
                <w:rFonts w:cstheme="minorHAnsi"/>
                <w:sz w:val="24"/>
                <w:szCs w:val="24"/>
              </w:rPr>
            </w:pPr>
            <w:r w:rsidRPr="00176541">
              <w:rPr>
                <w:rFonts w:cstheme="minorHAnsi"/>
                <w:sz w:val="24"/>
                <w:szCs w:val="24"/>
              </w:rPr>
              <w:t>celkový počet škol realizujících aktivity  </w:t>
            </w:r>
          </w:p>
        </w:tc>
      </w:tr>
      <w:tr w:rsidR="00176541" w:rsidRPr="00176541" w14:paraId="0714EF1A" w14:textId="77777777" w:rsidTr="00F56554">
        <w:trPr>
          <w:trHeight w:val="330"/>
        </w:trPr>
        <w:tc>
          <w:tcPr>
            <w:tcW w:w="2648" w:type="dxa"/>
            <w:tcBorders>
              <w:top w:val="outset" w:sz="6" w:space="0" w:color="auto"/>
              <w:left w:val="single" w:sz="6" w:space="0" w:color="000000"/>
              <w:bottom w:val="single" w:sz="6" w:space="0" w:color="000000"/>
              <w:right w:val="single" w:sz="6" w:space="0" w:color="000000"/>
            </w:tcBorders>
            <w:shd w:val="clear" w:color="auto" w:fill="DEEAF6"/>
          </w:tcPr>
          <w:p w14:paraId="39FDDE04" w14:textId="77777777" w:rsidR="00176541" w:rsidRPr="00176541" w:rsidRDefault="00176541" w:rsidP="00176541">
            <w:pPr>
              <w:rPr>
                <w:rFonts w:cstheme="minorHAnsi"/>
                <w:sz w:val="24"/>
                <w:szCs w:val="24"/>
              </w:rPr>
            </w:pPr>
            <w:r w:rsidRPr="00176541">
              <w:rPr>
                <w:rFonts w:cstheme="minorHAnsi"/>
                <w:sz w:val="24"/>
                <w:szCs w:val="24"/>
              </w:rPr>
              <w:t>Měrná jednotka </w:t>
            </w:r>
          </w:p>
        </w:tc>
        <w:tc>
          <w:tcPr>
            <w:tcW w:w="6408" w:type="dxa"/>
            <w:tcBorders>
              <w:top w:val="outset" w:sz="6" w:space="0" w:color="auto"/>
              <w:left w:val="outset" w:sz="6" w:space="0" w:color="auto"/>
              <w:bottom w:val="single" w:sz="6" w:space="0" w:color="000000"/>
              <w:right w:val="single" w:sz="6" w:space="0" w:color="000000"/>
            </w:tcBorders>
            <w:shd w:val="clear" w:color="auto" w:fill="auto"/>
            <w:hideMark/>
          </w:tcPr>
          <w:p w14:paraId="5B3B255B" w14:textId="77777777" w:rsidR="00176541" w:rsidRPr="00176541" w:rsidRDefault="00176541" w:rsidP="00176541">
            <w:pPr>
              <w:rPr>
                <w:rFonts w:cstheme="minorHAnsi"/>
                <w:sz w:val="24"/>
                <w:szCs w:val="24"/>
              </w:rPr>
            </w:pPr>
            <w:r w:rsidRPr="00176541">
              <w:rPr>
                <w:rFonts w:cstheme="minorHAnsi"/>
                <w:sz w:val="24"/>
                <w:szCs w:val="24"/>
              </w:rPr>
              <w:t>počet škol   </w:t>
            </w:r>
          </w:p>
        </w:tc>
      </w:tr>
    </w:tbl>
    <w:p w14:paraId="49256028" w14:textId="77777777" w:rsidR="00176541" w:rsidRDefault="00176541" w:rsidP="00B633B9">
      <w:pPr>
        <w:jc w:val="both"/>
      </w:pPr>
    </w:p>
    <w:p w14:paraId="39E6C2B6" w14:textId="77777777" w:rsidR="00176541" w:rsidRDefault="00176541" w:rsidP="00B633B9">
      <w:pPr>
        <w:jc w:val="both"/>
      </w:pPr>
    </w:p>
    <w:p w14:paraId="64C89456" w14:textId="77777777" w:rsidR="001428DB" w:rsidRDefault="001428DB" w:rsidP="00B633B9">
      <w:pPr>
        <w:jc w:val="both"/>
      </w:pPr>
    </w:p>
    <w:p w14:paraId="7DEF875F" w14:textId="77777777" w:rsidR="001428DB" w:rsidRDefault="001428DB" w:rsidP="00B633B9">
      <w:pPr>
        <w:jc w:val="both"/>
      </w:pPr>
    </w:p>
    <w:p w14:paraId="6929496F" w14:textId="77777777" w:rsidR="001428DB" w:rsidRDefault="001428DB" w:rsidP="00B633B9">
      <w:pPr>
        <w:jc w:val="both"/>
      </w:pPr>
    </w:p>
    <w:p w14:paraId="6FF32653" w14:textId="77777777" w:rsidR="00D14045" w:rsidRPr="002A3640" w:rsidRDefault="00D14045" w:rsidP="00D962D3">
      <w:pPr>
        <w:pStyle w:val="Nadpis1"/>
        <w:rPr>
          <w:rFonts w:eastAsia="Times New Roman"/>
          <w:lang w:eastAsia="cs-CZ"/>
        </w:rPr>
      </w:pPr>
      <w:bookmarkStart w:id="56" w:name="_Toc130390487"/>
      <w:r w:rsidRPr="002A3640">
        <w:rPr>
          <w:rFonts w:eastAsia="Times New Roman"/>
          <w:lang w:eastAsia="cs-CZ"/>
        </w:rPr>
        <w:t xml:space="preserve">Základní </w:t>
      </w:r>
      <w:r>
        <w:rPr>
          <w:rFonts w:eastAsia="Times New Roman"/>
          <w:lang w:eastAsia="cs-CZ"/>
        </w:rPr>
        <w:t xml:space="preserve">umělecké </w:t>
      </w:r>
      <w:r w:rsidRPr="002A3640">
        <w:rPr>
          <w:rFonts w:eastAsia="Times New Roman"/>
          <w:lang w:eastAsia="cs-CZ"/>
        </w:rPr>
        <w:t>školy</w:t>
      </w:r>
      <w:bookmarkEnd w:id="56"/>
    </w:p>
    <w:p w14:paraId="5E1239C8" w14:textId="77777777" w:rsidR="00D14045" w:rsidRPr="002A3640" w:rsidRDefault="00D14045" w:rsidP="00D14045">
      <w:pPr>
        <w:keepNext/>
        <w:keepLines/>
        <w:spacing w:before="40" w:after="0" w:line="259" w:lineRule="auto"/>
        <w:jc w:val="both"/>
        <w:outlineLvl w:val="2"/>
        <w:rPr>
          <w:rFonts w:eastAsia="Times New Roman" w:cstheme="minorHAnsi"/>
          <w:color w:val="243F60" w:themeColor="accent1" w:themeShade="7F"/>
          <w:sz w:val="24"/>
          <w:szCs w:val="24"/>
          <w:lang w:eastAsia="cs-CZ"/>
        </w:rPr>
      </w:pPr>
    </w:p>
    <w:p w14:paraId="7C3FA2C4" w14:textId="77777777" w:rsidR="00D14045" w:rsidRPr="002A3640" w:rsidRDefault="00D14045" w:rsidP="00B67642">
      <w:pPr>
        <w:pStyle w:val="Nadpis2"/>
        <w:rPr>
          <w:rFonts w:eastAsia="Times New Roman"/>
          <w:lang w:eastAsia="cs-CZ"/>
        </w:rPr>
      </w:pPr>
      <w:bookmarkStart w:id="57" w:name="_Toc130390488"/>
      <w:r w:rsidRPr="002A3640">
        <w:rPr>
          <w:rFonts w:eastAsia="Times New Roman"/>
          <w:lang w:eastAsia="cs-CZ"/>
        </w:rPr>
        <w:t>Seznam aktivit</w:t>
      </w:r>
      <w:bookmarkEnd w:id="57"/>
      <w:r w:rsidRPr="002A3640">
        <w:rPr>
          <w:rFonts w:eastAsia="Times New Roman"/>
          <w:lang w:eastAsia="cs-CZ"/>
        </w:rPr>
        <w:t> </w:t>
      </w:r>
    </w:p>
    <w:p w14:paraId="305435BC" w14:textId="77777777" w:rsidR="00D14045" w:rsidRPr="002A3640" w:rsidRDefault="00D14045" w:rsidP="00D14045">
      <w:pPr>
        <w:jc w:val="both"/>
        <w:rPr>
          <w:rFonts w:cstheme="minorHAnsi"/>
          <w:sz w:val="24"/>
          <w:szCs w:val="24"/>
          <w:lang w:eastAsia="cs-CZ"/>
        </w:rPr>
      </w:pPr>
    </w:p>
    <w:p w14:paraId="299E42F1" w14:textId="77777777" w:rsidR="00D14045" w:rsidRPr="00B67642" w:rsidRDefault="00D14045" w:rsidP="00DC3DA7">
      <w:pPr>
        <w:pStyle w:val="Nadpis3"/>
        <w:rPr>
          <w:lang w:eastAsia="cs-CZ"/>
        </w:rPr>
      </w:pPr>
      <w:bookmarkStart w:id="58" w:name="_Toc130390489"/>
      <w:r w:rsidRPr="00B67642">
        <w:rPr>
          <w:lang w:eastAsia="cs-CZ"/>
        </w:rPr>
        <w:t>Prioritní oblast rozvoje 1: Dostupnost a kvalita škol</w:t>
      </w:r>
      <w:bookmarkEnd w:id="58"/>
      <w:r w:rsidRPr="00B67642">
        <w:rPr>
          <w:lang w:eastAsia="cs-CZ"/>
        </w:rPr>
        <w:t> </w:t>
      </w:r>
    </w:p>
    <w:p w14:paraId="377AE2A1" w14:textId="77777777" w:rsidR="00D14045" w:rsidRPr="00D14045" w:rsidRDefault="00D14045" w:rsidP="00D14045">
      <w:pPr>
        <w:spacing w:after="0" w:line="240" w:lineRule="auto"/>
        <w:textAlignment w:val="baseline"/>
        <w:rPr>
          <w:rFonts w:ascii="Calibri" w:eastAsia="Times New Roman" w:hAnsi="Calibri" w:cs="Times New Roman"/>
          <w:b/>
          <w:bCs/>
          <w:sz w:val="24"/>
          <w:szCs w:val="24"/>
          <w:lang w:eastAsia="cs-CZ"/>
        </w:rPr>
      </w:pPr>
    </w:p>
    <w:p w14:paraId="0055147B" w14:textId="77777777" w:rsidR="00D14045" w:rsidRPr="00D14045" w:rsidRDefault="00D14045" w:rsidP="00DC3DA7">
      <w:pPr>
        <w:pStyle w:val="Nadpis4"/>
        <w:rPr>
          <w:rFonts w:eastAsia="Times New Roman"/>
          <w:lang w:eastAsia="cs-CZ"/>
        </w:rPr>
      </w:pPr>
      <w:r w:rsidRPr="00D14045">
        <w:rPr>
          <w:rFonts w:ascii="Calibri" w:eastAsia="Times New Roman" w:hAnsi="Calibri" w:cs="Times New Roman"/>
          <w:sz w:val="24"/>
          <w:szCs w:val="24"/>
          <w:lang w:eastAsia="cs-CZ"/>
        </w:rPr>
        <w:t xml:space="preserve">Strategický cíl: </w:t>
      </w:r>
      <w:r w:rsidRPr="00D14045">
        <w:rPr>
          <w:rFonts w:eastAsia="Times New Roman"/>
          <w:lang w:eastAsia="cs-CZ"/>
        </w:rPr>
        <w:t>Podpora motivace k využívání kapacit škol v místě bydliště </w:t>
      </w:r>
    </w:p>
    <w:p w14:paraId="5AFF6BED" w14:textId="77777777" w:rsidR="00D14045" w:rsidRDefault="00D14045" w:rsidP="00D14045">
      <w:pPr>
        <w:spacing w:after="0" w:line="240" w:lineRule="auto"/>
        <w:textAlignment w:val="baseline"/>
        <w:rPr>
          <w:rFonts w:ascii="Times New Roman" w:eastAsia="Times New Roman" w:hAnsi="Times New Roman" w:cs="Times New Roman"/>
          <w:sz w:val="24"/>
          <w:szCs w:val="24"/>
          <w:lang w:eastAsia="cs-CZ"/>
        </w:rPr>
      </w:pPr>
    </w:p>
    <w:p w14:paraId="13DC5A9D" w14:textId="77777777" w:rsidR="00635D74" w:rsidRPr="00DC3DA7" w:rsidRDefault="00635D74" w:rsidP="00DC3DA7">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C3DA7">
        <w:rPr>
          <w:rFonts w:eastAsia="Times New Roman" w:cstheme="minorHAnsi"/>
          <w:sz w:val="24"/>
          <w:szCs w:val="24"/>
          <w:lang w:eastAsia="cs-CZ"/>
        </w:rPr>
        <w:t xml:space="preserve">Aktivita: Vzdělávání pracovníků </w:t>
      </w:r>
      <w:r w:rsidR="00274E51" w:rsidRPr="00DC3DA7">
        <w:rPr>
          <w:rFonts w:eastAsia="Times New Roman" w:cstheme="minorHAnsi"/>
          <w:sz w:val="24"/>
          <w:szCs w:val="24"/>
          <w:lang w:eastAsia="cs-CZ"/>
        </w:rPr>
        <w:t>ve vzdělávání ZUŠ</w:t>
      </w:r>
    </w:p>
    <w:p w14:paraId="078CF009" w14:textId="77777777" w:rsidR="00635D74" w:rsidRPr="00DC3DA7" w:rsidRDefault="00635D74" w:rsidP="00DC3DA7">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C3DA7">
        <w:rPr>
          <w:rFonts w:eastAsia="Times New Roman" w:cstheme="minorHAnsi"/>
          <w:sz w:val="24"/>
          <w:szCs w:val="24"/>
          <w:lang w:eastAsia="cs-CZ"/>
        </w:rPr>
        <w:t xml:space="preserve">Aktivita: </w:t>
      </w:r>
      <w:r w:rsidR="00274E51" w:rsidRPr="00DC3DA7">
        <w:rPr>
          <w:rFonts w:eastAsia="Times New Roman" w:cstheme="minorHAnsi"/>
          <w:sz w:val="24"/>
          <w:szCs w:val="24"/>
          <w:lang w:eastAsia="cs-CZ"/>
        </w:rPr>
        <w:t>Spolupráce pracovníků ve vzdělávání ZUŠ</w:t>
      </w:r>
    </w:p>
    <w:p w14:paraId="44E1492F" w14:textId="77777777" w:rsidR="00274E51" w:rsidRDefault="00274E51" w:rsidP="00DC3DA7">
      <w:pPr>
        <w:pStyle w:val="Odstavecseseznamem"/>
        <w:numPr>
          <w:ilvl w:val="0"/>
          <w:numId w:val="47"/>
        </w:numPr>
        <w:tabs>
          <w:tab w:val="num" w:pos="426"/>
        </w:tabs>
        <w:spacing w:after="0" w:line="240" w:lineRule="auto"/>
        <w:ind w:hanging="720"/>
        <w:textAlignment w:val="baseline"/>
        <w:rPr>
          <w:rFonts w:eastAsia="Times New Roman" w:cstheme="minorHAnsi"/>
          <w:sz w:val="24"/>
          <w:szCs w:val="24"/>
          <w:lang w:eastAsia="cs-CZ"/>
        </w:rPr>
      </w:pPr>
      <w:r w:rsidRPr="00DC3DA7">
        <w:rPr>
          <w:rFonts w:eastAsia="Times New Roman" w:cstheme="minorHAnsi"/>
          <w:sz w:val="24"/>
          <w:szCs w:val="24"/>
          <w:lang w:eastAsia="cs-CZ"/>
        </w:rPr>
        <w:t>Aktivita: Inovativní vzdělávání žáků v</w:t>
      </w:r>
      <w:r w:rsidR="00B20737">
        <w:rPr>
          <w:rFonts w:eastAsia="Times New Roman" w:cstheme="minorHAnsi"/>
          <w:sz w:val="24"/>
          <w:szCs w:val="24"/>
          <w:lang w:eastAsia="cs-CZ"/>
        </w:rPr>
        <w:t> </w:t>
      </w:r>
      <w:r w:rsidRPr="00DC3DA7">
        <w:rPr>
          <w:rFonts w:eastAsia="Times New Roman" w:cstheme="minorHAnsi"/>
          <w:sz w:val="24"/>
          <w:szCs w:val="24"/>
          <w:lang w:eastAsia="cs-CZ"/>
        </w:rPr>
        <w:t>ZUŠ</w:t>
      </w:r>
    </w:p>
    <w:p w14:paraId="11C16798" w14:textId="77777777" w:rsidR="00B20737" w:rsidRDefault="00B20737" w:rsidP="00B20737">
      <w:pPr>
        <w:pStyle w:val="Odstavecseseznamem"/>
        <w:spacing w:after="0" w:line="240" w:lineRule="auto"/>
        <w:textAlignment w:val="baseline"/>
        <w:rPr>
          <w:rFonts w:eastAsia="Times New Roman" w:cstheme="minorHAnsi"/>
          <w:sz w:val="24"/>
          <w:szCs w:val="24"/>
          <w:lang w:eastAsia="cs-CZ"/>
        </w:rPr>
      </w:pPr>
    </w:p>
    <w:p w14:paraId="43AFEBB0" w14:textId="77777777" w:rsidR="00B20737" w:rsidRPr="00B20737" w:rsidRDefault="00B20737" w:rsidP="00B20737">
      <w:pPr>
        <w:keepNext/>
        <w:keepLines/>
        <w:spacing w:before="40" w:after="0" w:line="259" w:lineRule="auto"/>
        <w:outlineLvl w:val="2"/>
        <w:rPr>
          <w:rFonts w:asciiTheme="majorHAnsi" w:eastAsiaTheme="majorEastAsia" w:hAnsiTheme="majorHAnsi" w:cstheme="majorBidi"/>
          <w:color w:val="243F60" w:themeColor="accent1" w:themeShade="7F"/>
          <w:sz w:val="24"/>
          <w:szCs w:val="24"/>
        </w:rPr>
      </w:pPr>
      <w:bookmarkStart w:id="59" w:name="_Toc130390490"/>
      <w:r w:rsidRPr="00B20737">
        <w:rPr>
          <w:rFonts w:asciiTheme="majorHAnsi" w:eastAsiaTheme="majorEastAsia" w:hAnsiTheme="majorHAnsi" w:cstheme="majorBidi"/>
          <w:color w:val="243F60" w:themeColor="accent1" w:themeShade="7F"/>
          <w:sz w:val="24"/>
          <w:szCs w:val="24"/>
        </w:rPr>
        <w:t>Prioritní oblast rozvoje 3: Uplatnitelnost absolventů na současném trhu práce</w:t>
      </w:r>
      <w:bookmarkEnd w:id="59"/>
    </w:p>
    <w:p w14:paraId="4EF1A4FD" w14:textId="77777777" w:rsidR="00B20737" w:rsidRPr="00B20737" w:rsidRDefault="00B20737" w:rsidP="00B20737">
      <w:pPr>
        <w:keepNext/>
        <w:keepLines/>
        <w:spacing w:before="40" w:after="0" w:line="259" w:lineRule="auto"/>
        <w:outlineLvl w:val="3"/>
        <w:rPr>
          <w:rFonts w:ascii="Calibri Light" w:eastAsiaTheme="majorEastAsia" w:hAnsi="Calibri Light" w:cstheme="majorBidi"/>
          <w:i/>
          <w:iCs/>
          <w:color w:val="2E74B5"/>
          <w:sz w:val="26"/>
          <w:szCs w:val="26"/>
        </w:rPr>
      </w:pPr>
    </w:p>
    <w:p w14:paraId="275366E3" w14:textId="77777777" w:rsidR="00B20737" w:rsidRPr="00B20737" w:rsidRDefault="00B20737" w:rsidP="00B20737">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B20737">
        <w:rPr>
          <w:rFonts w:asciiTheme="majorHAnsi" w:eastAsia="Times New Roman" w:hAnsiTheme="majorHAnsi" w:cstheme="majorBidi"/>
          <w:i/>
          <w:iCs/>
          <w:color w:val="365F91" w:themeColor="accent1" w:themeShade="BF"/>
          <w:lang w:eastAsia="cs-CZ"/>
        </w:rPr>
        <w:t>Strategický cíl: Podpora podnikavosti, kreativity a iniciativy dětí a žáků </w:t>
      </w:r>
    </w:p>
    <w:p w14:paraId="459ED84C" w14:textId="77777777" w:rsidR="00B20737" w:rsidRPr="00B20737" w:rsidRDefault="00B20737" w:rsidP="00B20737">
      <w:pPr>
        <w:spacing w:after="0" w:line="240" w:lineRule="auto"/>
        <w:textAlignment w:val="baseline"/>
        <w:rPr>
          <w:rFonts w:ascii="Times New Roman" w:eastAsia="Times New Roman" w:hAnsi="Times New Roman" w:cs="Times New Roman"/>
          <w:sz w:val="24"/>
          <w:szCs w:val="24"/>
          <w:lang w:eastAsia="cs-CZ"/>
        </w:rPr>
      </w:pPr>
    </w:p>
    <w:p w14:paraId="79DCC089" w14:textId="77777777" w:rsidR="00B20737" w:rsidRPr="00B20737" w:rsidRDefault="00B20737" w:rsidP="00B20737">
      <w:pPr>
        <w:numPr>
          <w:ilvl w:val="0"/>
          <w:numId w:val="46"/>
        </w:numPr>
        <w:spacing w:after="0" w:line="240" w:lineRule="auto"/>
        <w:ind w:left="284" w:hanging="284"/>
        <w:textAlignment w:val="baseline"/>
        <w:rPr>
          <w:rFonts w:eastAsia="Times New Roman" w:cstheme="minorHAnsi"/>
          <w:sz w:val="24"/>
          <w:szCs w:val="24"/>
          <w:lang w:eastAsia="cs-CZ"/>
        </w:rPr>
      </w:pPr>
      <w:r w:rsidRPr="00B20737">
        <w:rPr>
          <w:rFonts w:eastAsia="Times New Roman" w:cstheme="minorHAnsi"/>
          <w:sz w:val="24"/>
          <w:szCs w:val="24"/>
          <w:lang w:eastAsia="cs-CZ"/>
        </w:rPr>
        <w:t>Aktivita: Organizace soutěží</w:t>
      </w:r>
    </w:p>
    <w:p w14:paraId="24D33B50" w14:textId="77777777" w:rsidR="00B20737" w:rsidRPr="00B20737" w:rsidRDefault="00B20737" w:rsidP="00B20737">
      <w:pPr>
        <w:numPr>
          <w:ilvl w:val="0"/>
          <w:numId w:val="46"/>
        </w:numPr>
        <w:spacing w:after="0" w:line="240" w:lineRule="auto"/>
        <w:ind w:left="284" w:hanging="284"/>
        <w:textAlignment w:val="baseline"/>
        <w:rPr>
          <w:rFonts w:eastAsia="Times New Roman" w:cstheme="minorHAnsi"/>
          <w:sz w:val="24"/>
          <w:szCs w:val="24"/>
          <w:lang w:eastAsia="cs-CZ"/>
        </w:rPr>
      </w:pPr>
      <w:r w:rsidRPr="00B20737">
        <w:rPr>
          <w:rFonts w:eastAsia="Times New Roman" w:cstheme="minorHAnsi"/>
          <w:sz w:val="24"/>
          <w:szCs w:val="24"/>
          <w:lang w:eastAsia="cs-CZ"/>
        </w:rPr>
        <w:t>Aktivita: Organizace výstav, koncertů, tanečních vystoupení</w:t>
      </w:r>
    </w:p>
    <w:p w14:paraId="56972322" w14:textId="77777777" w:rsidR="00B20737" w:rsidRPr="00B20737" w:rsidRDefault="00B20737" w:rsidP="00B20737">
      <w:pPr>
        <w:numPr>
          <w:ilvl w:val="0"/>
          <w:numId w:val="46"/>
        </w:numPr>
        <w:spacing w:after="0" w:line="240" w:lineRule="auto"/>
        <w:ind w:left="284" w:hanging="284"/>
        <w:contextualSpacing/>
        <w:textAlignment w:val="baseline"/>
        <w:rPr>
          <w:rFonts w:ascii="Calibri" w:eastAsia="Times New Roman" w:hAnsi="Calibri" w:cs="Times New Roman"/>
          <w:sz w:val="24"/>
          <w:szCs w:val="24"/>
          <w:lang w:eastAsia="cs-CZ"/>
        </w:rPr>
      </w:pPr>
      <w:r w:rsidRPr="00B20737">
        <w:rPr>
          <w:rFonts w:ascii="Calibri" w:eastAsia="Times New Roman" w:hAnsi="Calibri" w:cs="Times New Roman"/>
          <w:sz w:val="24"/>
          <w:szCs w:val="24"/>
          <w:lang w:eastAsia="cs-CZ"/>
        </w:rPr>
        <w:lastRenderedPageBreak/>
        <w:t>Aktivita: Spolupráce s rodiči </w:t>
      </w:r>
    </w:p>
    <w:p w14:paraId="7F2BBC98" w14:textId="77777777" w:rsidR="00B20737" w:rsidRPr="00B20737" w:rsidRDefault="00B20737" w:rsidP="00B20737">
      <w:pPr>
        <w:numPr>
          <w:ilvl w:val="0"/>
          <w:numId w:val="46"/>
        </w:numPr>
        <w:spacing w:after="0" w:line="240" w:lineRule="auto"/>
        <w:ind w:left="284" w:hanging="284"/>
        <w:contextualSpacing/>
        <w:textAlignment w:val="baseline"/>
        <w:rPr>
          <w:rFonts w:ascii="Calibri" w:eastAsia="Times New Roman" w:hAnsi="Calibri" w:cs="Times New Roman"/>
          <w:sz w:val="24"/>
          <w:szCs w:val="24"/>
          <w:lang w:eastAsia="cs-CZ"/>
        </w:rPr>
      </w:pPr>
      <w:r w:rsidRPr="00B20737">
        <w:rPr>
          <w:rFonts w:ascii="Calibri" w:eastAsia="Times New Roman" w:hAnsi="Calibri" w:cs="Times New Roman"/>
          <w:sz w:val="24"/>
          <w:szCs w:val="24"/>
          <w:lang w:eastAsia="cs-CZ"/>
        </w:rPr>
        <w:t>Aktivita: Komunitně osvětová setkání</w:t>
      </w:r>
    </w:p>
    <w:p w14:paraId="4BEF0CFA" w14:textId="77777777" w:rsidR="00B20737" w:rsidRPr="00DC3DA7" w:rsidRDefault="00B20737" w:rsidP="00B20737">
      <w:pPr>
        <w:pStyle w:val="Odstavecseseznamem"/>
        <w:spacing w:after="0" w:line="240" w:lineRule="auto"/>
        <w:textAlignment w:val="baseline"/>
        <w:rPr>
          <w:rFonts w:eastAsia="Times New Roman" w:cstheme="minorHAnsi"/>
          <w:sz w:val="24"/>
          <w:szCs w:val="24"/>
          <w:lang w:eastAsia="cs-CZ"/>
        </w:rPr>
      </w:pPr>
    </w:p>
    <w:p w14:paraId="2CD1B31B" w14:textId="77777777" w:rsidR="002F797C" w:rsidRDefault="002F797C" w:rsidP="002F797C">
      <w:pPr>
        <w:pStyle w:val="Odstavecseseznamem"/>
        <w:spacing w:after="0" w:line="240" w:lineRule="auto"/>
        <w:ind w:left="2880"/>
        <w:textAlignment w:val="baseline"/>
        <w:rPr>
          <w:rFonts w:eastAsia="Times New Roman" w:cstheme="minorHAnsi"/>
          <w:color w:val="FF0000"/>
          <w:sz w:val="24"/>
          <w:szCs w:val="24"/>
          <w:lang w:eastAsia="cs-CZ"/>
        </w:rPr>
      </w:pPr>
    </w:p>
    <w:p w14:paraId="03D0D5F3" w14:textId="77777777" w:rsidR="00B20737" w:rsidRDefault="00B20737" w:rsidP="00B20737">
      <w:pPr>
        <w:pStyle w:val="Odstavecseseznamem"/>
        <w:spacing w:after="0" w:line="240" w:lineRule="auto"/>
        <w:ind w:left="2880" w:hanging="2880"/>
        <w:textAlignment w:val="baseline"/>
        <w:rPr>
          <w:rFonts w:eastAsia="Times New Roman" w:cstheme="minorHAnsi"/>
          <w:b/>
          <w:sz w:val="24"/>
          <w:szCs w:val="24"/>
          <w:lang w:eastAsia="cs-CZ"/>
        </w:rPr>
      </w:pPr>
      <w:r w:rsidRPr="00B20737">
        <w:rPr>
          <w:rFonts w:eastAsia="Times New Roman" w:cstheme="minorHAnsi"/>
          <w:b/>
          <w:sz w:val="24"/>
          <w:szCs w:val="24"/>
          <w:lang w:eastAsia="cs-CZ"/>
        </w:rPr>
        <w:t>Aktivity</w:t>
      </w:r>
    </w:p>
    <w:p w14:paraId="7DAC7529" w14:textId="77777777" w:rsidR="00B20737" w:rsidRDefault="00B20737" w:rsidP="00B20737">
      <w:pPr>
        <w:pStyle w:val="Odstavecseseznamem"/>
        <w:spacing w:after="0" w:line="240" w:lineRule="auto"/>
        <w:ind w:left="2880" w:hanging="2880"/>
        <w:textAlignment w:val="baseline"/>
        <w:rPr>
          <w:rFonts w:eastAsia="Times New Roman" w:cstheme="minorHAnsi"/>
          <w:b/>
          <w:sz w:val="24"/>
          <w:szCs w:val="24"/>
          <w:lang w:eastAsia="cs-CZ"/>
        </w:rPr>
      </w:pPr>
    </w:p>
    <w:p w14:paraId="5C179456" w14:textId="77777777" w:rsidR="00B20737" w:rsidRPr="00B20737" w:rsidRDefault="00B20737" w:rsidP="00B20737">
      <w:pPr>
        <w:keepNext/>
        <w:keepLines/>
        <w:spacing w:before="40" w:after="0" w:line="259" w:lineRule="auto"/>
        <w:outlineLvl w:val="2"/>
        <w:rPr>
          <w:rFonts w:asciiTheme="majorHAnsi" w:eastAsiaTheme="majorEastAsia" w:hAnsiTheme="majorHAnsi" w:cstheme="majorBidi"/>
          <w:color w:val="243F60" w:themeColor="accent1" w:themeShade="7F"/>
          <w:sz w:val="24"/>
          <w:szCs w:val="24"/>
          <w:lang w:eastAsia="cs-CZ"/>
        </w:rPr>
      </w:pPr>
      <w:bookmarkStart w:id="60" w:name="_Toc130390491"/>
      <w:r w:rsidRPr="00B20737">
        <w:rPr>
          <w:rFonts w:asciiTheme="majorHAnsi" w:eastAsiaTheme="majorEastAsia" w:hAnsiTheme="majorHAnsi" w:cstheme="majorBidi"/>
          <w:color w:val="243F60" w:themeColor="accent1" w:themeShade="7F"/>
          <w:sz w:val="24"/>
          <w:szCs w:val="24"/>
          <w:lang w:eastAsia="cs-CZ"/>
        </w:rPr>
        <w:t>Prioritní oblast rozvoje 1: Dostupnost a kvalita škol</w:t>
      </w:r>
      <w:bookmarkEnd w:id="60"/>
      <w:r w:rsidRPr="00B20737">
        <w:rPr>
          <w:rFonts w:asciiTheme="majorHAnsi" w:eastAsiaTheme="majorEastAsia" w:hAnsiTheme="majorHAnsi" w:cstheme="majorBidi"/>
          <w:color w:val="243F60" w:themeColor="accent1" w:themeShade="7F"/>
          <w:sz w:val="24"/>
          <w:szCs w:val="24"/>
          <w:lang w:eastAsia="cs-CZ"/>
        </w:rPr>
        <w:t> </w:t>
      </w:r>
    </w:p>
    <w:p w14:paraId="0FA29D8F" w14:textId="77777777" w:rsidR="00B20737" w:rsidRPr="00B20737" w:rsidRDefault="00B20737" w:rsidP="00B20737">
      <w:pPr>
        <w:spacing w:after="0" w:line="240" w:lineRule="auto"/>
        <w:textAlignment w:val="baseline"/>
        <w:rPr>
          <w:rFonts w:ascii="Calibri" w:eastAsia="Times New Roman" w:hAnsi="Calibri" w:cs="Times New Roman"/>
          <w:b/>
          <w:bCs/>
          <w:sz w:val="24"/>
          <w:szCs w:val="24"/>
          <w:lang w:eastAsia="cs-CZ"/>
        </w:rPr>
      </w:pPr>
    </w:p>
    <w:p w14:paraId="6C832328" w14:textId="77777777" w:rsidR="00B20737" w:rsidRPr="00B20737" w:rsidRDefault="00B20737" w:rsidP="00B20737">
      <w:pPr>
        <w:keepNext/>
        <w:keepLines/>
        <w:spacing w:before="40" w:after="0" w:line="259" w:lineRule="auto"/>
        <w:outlineLvl w:val="3"/>
        <w:rPr>
          <w:rFonts w:asciiTheme="majorHAnsi" w:eastAsia="Times New Roman" w:hAnsiTheme="majorHAnsi" w:cstheme="majorBidi"/>
          <w:i/>
          <w:iCs/>
          <w:color w:val="365F91" w:themeColor="accent1" w:themeShade="BF"/>
          <w:lang w:eastAsia="cs-CZ"/>
        </w:rPr>
      </w:pPr>
      <w:r w:rsidRPr="00B20737">
        <w:rPr>
          <w:rFonts w:ascii="Calibri" w:eastAsia="Times New Roman" w:hAnsi="Calibri" w:cs="Times New Roman"/>
          <w:i/>
          <w:iCs/>
          <w:color w:val="365F91" w:themeColor="accent1" w:themeShade="BF"/>
          <w:sz w:val="24"/>
          <w:szCs w:val="24"/>
          <w:lang w:eastAsia="cs-CZ"/>
        </w:rPr>
        <w:t xml:space="preserve">Strategický cíl: </w:t>
      </w:r>
      <w:r w:rsidRPr="00B20737">
        <w:rPr>
          <w:rFonts w:asciiTheme="majorHAnsi" w:eastAsia="Times New Roman" w:hAnsiTheme="majorHAnsi" w:cstheme="majorBidi"/>
          <w:i/>
          <w:iCs/>
          <w:color w:val="365F91" w:themeColor="accent1" w:themeShade="BF"/>
          <w:lang w:eastAsia="cs-CZ"/>
        </w:rPr>
        <w:t>Podpora motivace k využívání kapacit škol v místě bydliště </w:t>
      </w:r>
    </w:p>
    <w:p w14:paraId="7DE895D0" w14:textId="77777777" w:rsidR="00B20737" w:rsidRPr="00B20737" w:rsidRDefault="00B20737" w:rsidP="00B20737">
      <w:pPr>
        <w:pStyle w:val="Odstavecseseznamem"/>
        <w:spacing w:after="0" w:line="240" w:lineRule="auto"/>
        <w:ind w:left="2880" w:hanging="2880"/>
        <w:textAlignment w:val="baseline"/>
        <w:rPr>
          <w:rFonts w:eastAsia="Times New Roman" w:cstheme="minorHAnsi"/>
          <w:b/>
          <w:sz w:val="24"/>
          <w:szCs w:val="24"/>
          <w:lang w:eastAsia="cs-CZ"/>
        </w:rPr>
      </w:pPr>
    </w:p>
    <w:p w14:paraId="5EC83623" w14:textId="77777777" w:rsidR="00B20737" w:rsidRDefault="00B20737" w:rsidP="00B20737">
      <w:pPr>
        <w:pStyle w:val="Odstavecseseznamem"/>
        <w:spacing w:after="0" w:line="240" w:lineRule="auto"/>
        <w:ind w:left="2880" w:hanging="3022"/>
        <w:textAlignment w:val="baseline"/>
        <w:rPr>
          <w:rFonts w:eastAsia="Times New Roman" w:cstheme="minorHAnsi"/>
          <w:color w:val="FF0000"/>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9"/>
        <w:gridCol w:w="6483"/>
      </w:tblGrid>
      <w:tr w:rsidR="002F797C" w:rsidRPr="00DC3DA7" w14:paraId="4460E015"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41D1B402" w14:textId="77777777" w:rsidR="002F797C" w:rsidRPr="00DC3DA7" w:rsidRDefault="002F797C" w:rsidP="004D30CB">
            <w:pPr>
              <w:rPr>
                <w:rFonts w:cstheme="minorHAnsi"/>
                <w:sz w:val="24"/>
                <w:szCs w:val="24"/>
              </w:rPr>
            </w:pPr>
            <w:r w:rsidRPr="00DC3DA7">
              <w:rPr>
                <w:rFonts w:cstheme="minorHAnsi"/>
                <w:sz w:val="24"/>
                <w:szCs w:val="24"/>
              </w:rPr>
              <w:t> </w:t>
            </w:r>
          </w:p>
          <w:p w14:paraId="24F37BA8" w14:textId="77777777" w:rsidR="002F797C" w:rsidRPr="00DC3DA7" w:rsidRDefault="002F797C" w:rsidP="004D30CB">
            <w:pPr>
              <w:rPr>
                <w:rFonts w:cstheme="minorHAnsi"/>
                <w:sz w:val="24"/>
                <w:szCs w:val="24"/>
              </w:rPr>
            </w:pPr>
            <w:r w:rsidRPr="00DC3DA7">
              <w:rPr>
                <w:rFonts w:cstheme="minorHAnsi"/>
                <w:sz w:val="24"/>
                <w:szCs w:val="24"/>
              </w:rPr>
              <w:t>Číslo a název aktivity </w:t>
            </w:r>
          </w:p>
          <w:p w14:paraId="2BDBA816" w14:textId="77777777" w:rsidR="002F797C" w:rsidRPr="00DC3DA7" w:rsidRDefault="002F797C" w:rsidP="004D30CB">
            <w:pPr>
              <w:rPr>
                <w:rFonts w:cstheme="minorHAnsi"/>
                <w:sz w:val="24"/>
                <w:szCs w:val="24"/>
              </w:rPr>
            </w:pPr>
            <w:r w:rsidRPr="00DC3DA7">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4CC157B" w14:textId="77777777" w:rsidR="002F797C" w:rsidRPr="00DC3DA7" w:rsidRDefault="002F797C" w:rsidP="004D30CB">
            <w:pPr>
              <w:rPr>
                <w:rFonts w:cstheme="minorHAnsi"/>
                <w:sz w:val="24"/>
                <w:szCs w:val="24"/>
              </w:rPr>
            </w:pPr>
            <w:r w:rsidRPr="00DC3DA7">
              <w:rPr>
                <w:rFonts w:cstheme="minorHAnsi"/>
                <w:sz w:val="24"/>
                <w:szCs w:val="24"/>
              </w:rPr>
              <w:t>1 Vzdělávání pracovníků ve vzdělávání ZUŠ </w:t>
            </w:r>
          </w:p>
        </w:tc>
      </w:tr>
      <w:tr w:rsidR="002F797C" w:rsidRPr="00DC3DA7" w14:paraId="046501AC"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3815BA5" w14:textId="77777777" w:rsidR="002F797C" w:rsidRPr="00DC3DA7" w:rsidRDefault="002F797C" w:rsidP="004D30CB">
            <w:pPr>
              <w:rPr>
                <w:rFonts w:cstheme="minorHAnsi"/>
              </w:rPr>
            </w:pPr>
            <w:r w:rsidRPr="00DC3DA7">
              <w:rPr>
                <w:rFonts w:cstheme="minorHAnsi"/>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4A5B6DD" w14:textId="77777777" w:rsidR="002F797C" w:rsidRPr="00DC3DA7" w:rsidRDefault="002F797C" w:rsidP="004D30CB">
            <w:pPr>
              <w:rPr>
                <w:rFonts w:cstheme="minorHAnsi"/>
              </w:rPr>
            </w:pPr>
            <w:r w:rsidRPr="00DC3DA7">
              <w:rPr>
                <w:rFonts w:cstheme="minorHAnsi"/>
              </w:rPr>
              <w:t xml:space="preserve">3.3.4 Podpora aktivit základních uměleckých škol v oblasti </w:t>
            </w:r>
            <w:r w:rsidR="00566A47" w:rsidRPr="00DC3DA7">
              <w:rPr>
                <w:rFonts w:cstheme="minorHAnsi"/>
              </w:rPr>
              <w:t>motivace k využívání kapacit ZUŠ v místě bydliště</w:t>
            </w:r>
            <w:r w:rsidRPr="00DC3DA7">
              <w:rPr>
                <w:rFonts w:cstheme="minorHAnsi"/>
              </w:rPr>
              <w:t> </w:t>
            </w:r>
          </w:p>
        </w:tc>
      </w:tr>
      <w:tr w:rsidR="002F797C" w:rsidRPr="00DC3DA7" w14:paraId="1D6E22DF"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FDDE9B" w14:textId="77777777" w:rsidR="002F797C" w:rsidRPr="00DC3DA7" w:rsidRDefault="002F797C" w:rsidP="004D30CB">
            <w:pPr>
              <w:rPr>
                <w:rFonts w:cstheme="minorHAnsi"/>
              </w:rPr>
            </w:pPr>
            <w:r w:rsidRPr="00DC3DA7">
              <w:rPr>
                <w:rFonts w:cstheme="minorHAnsi"/>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519FD8" w14:textId="77777777" w:rsidR="002F797C" w:rsidRPr="00DC3DA7" w:rsidRDefault="002F797C" w:rsidP="004D30CB">
            <w:pPr>
              <w:rPr>
                <w:rFonts w:cstheme="minorHAnsi"/>
              </w:rPr>
            </w:pPr>
            <w:r w:rsidRPr="00DC3DA7">
              <w:rPr>
                <w:rFonts w:cstheme="minorHAnsi"/>
              </w:rPr>
              <w:t>Částečně aktivita zasahuje do všech opatření MAP </w:t>
            </w:r>
          </w:p>
        </w:tc>
      </w:tr>
      <w:tr w:rsidR="002F797C" w:rsidRPr="00DC3DA7" w14:paraId="6771B118"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53C932A" w14:textId="77777777" w:rsidR="002F797C" w:rsidRPr="00DC3DA7" w:rsidRDefault="002F797C" w:rsidP="004D30CB">
            <w:pPr>
              <w:rPr>
                <w:rFonts w:cstheme="minorHAnsi"/>
              </w:rPr>
            </w:pPr>
            <w:r w:rsidRPr="00DC3DA7">
              <w:rPr>
                <w:rFonts w:cstheme="minorHAnsi"/>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FE6770B" w14:textId="77777777" w:rsidR="002F797C" w:rsidRPr="00DC3DA7" w:rsidRDefault="002F797C" w:rsidP="004D30CB">
            <w:pPr>
              <w:rPr>
                <w:rFonts w:cstheme="minorHAnsi"/>
              </w:rPr>
            </w:pPr>
            <w:r w:rsidRPr="00DC3DA7">
              <w:rPr>
                <w:rFonts w:cstheme="minorHAnsi"/>
              </w:rPr>
              <w:t>aktivity spolupráce </w:t>
            </w:r>
          </w:p>
        </w:tc>
      </w:tr>
      <w:tr w:rsidR="002F797C" w:rsidRPr="00DC3DA7" w14:paraId="01F6BAF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FA3C63B" w14:textId="77777777" w:rsidR="002F797C" w:rsidRPr="00DC3DA7" w:rsidRDefault="002F797C" w:rsidP="004D30CB">
            <w:pPr>
              <w:rPr>
                <w:rFonts w:cstheme="minorHAnsi"/>
              </w:rPr>
            </w:pPr>
            <w:r w:rsidRPr="00DC3DA7">
              <w:rPr>
                <w:rFonts w:cstheme="minorHAnsi"/>
              </w:rPr>
              <w:t> </w:t>
            </w:r>
          </w:p>
          <w:p w14:paraId="18F8771D" w14:textId="77777777" w:rsidR="002F797C" w:rsidRPr="00DC3DA7" w:rsidRDefault="002F797C" w:rsidP="004D30CB">
            <w:pPr>
              <w:rPr>
                <w:rFonts w:cstheme="minorHAnsi"/>
              </w:rPr>
            </w:pPr>
            <w:r w:rsidRPr="00DC3DA7">
              <w:rPr>
                <w:rFonts w:cstheme="minorHAnsi"/>
              </w:rPr>
              <w:t>Popis aktivity  </w:t>
            </w:r>
          </w:p>
          <w:p w14:paraId="0EFE576C" w14:textId="77777777" w:rsidR="002F797C" w:rsidRPr="00DC3DA7" w:rsidRDefault="002F797C" w:rsidP="004D30CB">
            <w:pPr>
              <w:rPr>
                <w:rFonts w:cstheme="minorHAnsi"/>
              </w:rPr>
            </w:pPr>
            <w:r w:rsidRPr="00DC3DA7">
              <w:rPr>
                <w:rFonts w:cstheme="minorHAnsi"/>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6C9370" w14:textId="77777777" w:rsidR="006D25C3" w:rsidRPr="00DC3DA7" w:rsidRDefault="00566A47" w:rsidP="006D25C3">
            <w:pPr>
              <w:jc w:val="both"/>
              <w:rPr>
                <w:rFonts w:cstheme="minorHAnsi"/>
              </w:rPr>
            </w:pPr>
            <w:r w:rsidRPr="00DC3DA7">
              <w:rPr>
                <w:rFonts w:cstheme="minorHAnsi"/>
              </w:rPr>
              <w:t>Cílem aktivity je podpořit profesní růst pracovníků ve vzdělávání (včetně ostatních pracovníků ve vzdělávání) ZUŠ pomocí dlouhodobého vzdělávání a průběžného sebevzdělávání. Vzdělávání je možné realizovat formou akreditovaných i neakreditovaných kurzů nebo vzdělávacích programů, stáží, nebo formou supervize/mentoringu/koučinku (dále také jen „kurz“). Stáže je možné uskutečňovat pouze u zaměstnavatelů, tzn. ve firmách/institucích.</w:t>
            </w:r>
            <w:r w:rsidR="006D25C3" w:rsidRPr="00DC3DA7">
              <w:rPr>
                <w:rFonts w:cstheme="minorHAnsi"/>
              </w:rPr>
              <w:t xml:space="preserve"> Nejnižší možná hodinová dotace kurzu pro jednoho pracovníka ve vzdělávání je 8 hodin.</w:t>
            </w:r>
          </w:p>
          <w:p w14:paraId="36611B49" w14:textId="11BFC76D" w:rsidR="00566A47" w:rsidRPr="00DC3DA7" w:rsidRDefault="006D25C3" w:rsidP="006D25C3">
            <w:pPr>
              <w:jc w:val="both"/>
              <w:rPr>
                <w:rFonts w:cstheme="minorHAnsi"/>
              </w:rPr>
            </w:pPr>
            <w:r w:rsidRPr="00DC3DA7">
              <w:rPr>
                <w:rFonts w:cstheme="minorHAnsi"/>
              </w:rPr>
              <w:t>Kurz může být realizován prezenční nebo distanční formou (s výjimkou realizace stáží)92. V případě distanční formy se musí vždy jednat o</w:t>
            </w:r>
            <w:r w:rsidR="001E0148">
              <w:rPr>
                <w:rFonts w:cstheme="minorHAnsi"/>
              </w:rPr>
              <w:t> </w:t>
            </w:r>
            <w:r w:rsidRPr="00DC3DA7">
              <w:rPr>
                <w:rFonts w:cstheme="minorHAnsi"/>
              </w:rPr>
              <w:t>realizaci vzdělávání online synchronní formou.</w:t>
            </w:r>
          </w:p>
          <w:p w14:paraId="46609311" w14:textId="77777777" w:rsidR="002F797C" w:rsidRPr="00DC3DA7" w:rsidRDefault="002F797C" w:rsidP="00566A47">
            <w:pPr>
              <w:jc w:val="both"/>
              <w:rPr>
                <w:rFonts w:cstheme="minorHAnsi"/>
              </w:rPr>
            </w:pPr>
          </w:p>
        </w:tc>
      </w:tr>
      <w:tr w:rsidR="002F797C" w:rsidRPr="00DC3DA7" w14:paraId="3F9EF2E4"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16F234A" w14:textId="77777777" w:rsidR="002F797C" w:rsidRPr="00DC3DA7" w:rsidRDefault="002F797C" w:rsidP="004D30CB">
            <w:pPr>
              <w:rPr>
                <w:rFonts w:cstheme="minorHAnsi"/>
              </w:rPr>
            </w:pPr>
            <w:r w:rsidRPr="00DC3DA7">
              <w:rPr>
                <w:rFonts w:cstheme="minorHAnsi"/>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A9C95E" w14:textId="77777777" w:rsidR="002F797C" w:rsidRPr="00DC3DA7" w:rsidRDefault="00983005" w:rsidP="004D30CB">
            <w:pPr>
              <w:rPr>
                <w:rFonts w:cstheme="minorHAnsi"/>
              </w:rPr>
            </w:pPr>
            <w:r w:rsidRPr="00DC3DA7">
              <w:rPr>
                <w:rFonts w:cstheme="minorHAnsi"/>
                <w:sz w:val="24"/>
                <w:szCs w:val="24"/>
              </w:rPr>
              <w:t>2024-2025</w:t>
            </w:r>
          </w:p>
        </w:tc>
      </w:tr>
      <w:tr w:rsidR="002F797C" w:rsidRPr="00DC3DA7" w14:paraId="2FDBE6DE"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D8E334" w14:textId="77777777" w:rsidR="002F797C" w:rsidRPr="00DC3DA7" w:rsidRDefault="002F797C" w:rsidP="004D30CB">
            <w:pPr>
              <w:rPr>
                <w:rFonts w:cstheme="minorHAnsi"/>
              </w:rPr>
            </w:pPr>
            <w:r w:rsidRPr="00DC3DA7">
              <w:rPr>
                <w:rFonts w:cstheme="minorHAnsi"/>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911B94" w14:textId="77777777" w:rsidR="002F797C" w:rsidRPr="00DC3DA7" w:rsidRDefault="006C37C2" w:rsidP="004D30CB">
            <w:pPr>
              <w:ind w:firstLine="18"/>
              <w:rPr>
                <w:rFonts w:cstheme="minorHAnsi"/>
              </w:rPr>
            </w:pPr>
            <w:r w:rsidRPr="00DC3DA7">
              <w:rPr>
                <w:rFonts w:cstheme="minorHAnsi"/>
              </w:rPr>
              <w:t>ZUŠ dle potřeby</w:t>
            </w:r>
          </w:p>
        </w:tc>
      </w:tr>
      <w:tr w:rsidR="002F797C" w:rsidRPr="00DC3DA7" w14:paraId="769280A0" w14:textId="77777777" w:rsidTr="006D25C3">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2348DEB" w14:textId="77777777" w:rsidR="002F797C" w:rsidRPr="00DC3DA7" w:rsidRDefault="002F797C" w:rsidP="004D30CB">
            <w:pPr>
              <w:rPr>
                <w:rFonts w:cstheme="minorHAnsi"/>
              </w:rPr>
            </w:pPr>
            <w:r w:rsidRPr="00DC3DA7">
              <w:rPr>
                <w:rFonts w:cstheme="minorHAnsi"/>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5353DD9" w14:textId="77777777" w:rsidR="002F797C" w:rsidRPr="00DC3DA7" w:rsidRDefault="002F797C" w:rsidP="004D30CB">
            <w:pPr>
              <w:rPr>
                <w:rFonts w:cstheme="minorHAnsi"/>
              </w:rPr>
            </w:pPr>
          </w:p>
        </w:tc>
      </w:tr>
      <w:tr w:rsidR="002F797C" w:rsidRPr="00DC3DA7" w14:paraId="4DC6CEF9" w14:textId="77777777" w:rsidTr="006D25C3">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D5D6F4F" w14:textId="77777777" w:rsidR="002F797C" w:rsidRPr="00DC3DA7" w:rsidRDefault="002F797C" w:rsidP="004D30CB">
            <w:pPr>
              <w:rPr>
                <w:rFonts w:cstheme="minorHAnsi"/>
              </w:rPr>
            </w:pPr>
            <w:r w:rsidRPr="00DC3DA7">
              <w:rPr>
                <w:rFonts w:cstheme="minorHAnsi"/>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4842D33" w14:textId="77777777" w:rsidR="002F797C" w:rsidRPr="00DC3DA7" w:rsidRDefault="006C37C2" w:rsidP="004D30CB">
            <w:pPr>
              <w:rPr>
                <w:rFonts w:cstheme="minorHAnsi"/>
              </w:rPr>
            </w:pPr>
            <w:r w:rsidRPr="00DC3DA7">
              <w:rPr>
                <w:rFonts w:cstheme="minorHAnsi"/>
              </w:rPr>
              <w:t>Neurčeno</w:t>
            </w:r>
          </w:p>
        </w:tc>
      </w:tr>
      <w:tr w:rsidR="002F797C" w:rsidRPr="00DC3DA7" w14:paraId="2C67C9BA"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EFF114E" w14:textId="77777777" w:rsidR="002F797C" w:rsidRPr="00DC3DA7" w:rsidRDefault="002F797C" w:rsidP="004D30CB">
            <w:pPr>
              <w:rPr>
                <w:rFonts w:cstheme="minorHAnsi"/>
              </w:rPr>
            </w:pPr>
            <w:r w:rsidRPr="00DC3DA7">
              <w:rPr>
                <w:rFonts w:cstheme="minorHAnsi"/>
              </w:rPr>
              <w:lastRenderedPageBreak/>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A47B7EC" w14:textId="77777777" w:rsidR="002F797C" w:rsidRPr="00DC3DA7" w:rsidRDefault="002F797C" w:rsidP="004D30CB">
            <w:pPr>
              <w:rPr>
                <w:rFonts w:cstheme="minorHAnsi"/>
              </w:rPr>
            </w:pPr>
            <w:r w:rsidRPr="00DC3DA7">
              <w:rPr>
                <w:rFonts w:cstheme="minorHAnsi"/>
              </w:rPr>
              <w:t xml:space="preserve">vlastní zdroje, </w:t>
            </w:r>
            <w:r w:rsidR="006D25C3" w:rsidRPr="00DC3DA7">
              <w:rPr>
                <w:rFonts w:cstheme="minorHAnsi"/>
              </w:rPr>
              <w:t>OP JAK</w:t>
            </w:r>
          </w:p>
        </w:tc>
      </w:tr>
      <w:tr w:rsidR="002F797C" w:rsidRPr="00DC3DA7" w14:paraId="45FC5F20"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4B2BB1D" w14:textId="77777777" w:rsidR="002F797C" w:rsidRPr="00DC3DA7" w:rsidRDefault="002F797C" w:rsidP="004D30CB">
            <w:pPr>
              <w:rPr>
                <w:rFonts w:cstheme="minorHAnsi"/>
              </w:rPr>
            </w:pPr>
            <w:r w:rsidRPr="00DC3DA7">
              <w:rPr>
                <w:rFonts w:cstheme="minorHAnsi"/>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7C11981" w14:textId="77777777" w:rsidR="002F797C" w:rsidRPr="00DC3DA7" w:rsidRDefault="002F797C" w:rsidP="004D30CB">
            <w:pPr>
              <w:rPr>
                <w:rFonts w:cstheme="minorHAnsi"/>
              </w:rPr>
            </w:pPr>
            <w:r w:rsidRPr="00DC3DA7">
              <w:rPr>
                <w:rFonts w:cstheme="minorHAnsi"/>
              </w:rPr>
              <w:t>-    </w:t>
            </w:r>
          </w:p>
        </w:tc>
      </w:tr>
      <w:tr w:rsidR="002F797C" w:rsidRPr="00DC3DA7" w14:paraId="2BBC4238"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DDA32CD" w14:textId="77777777" w:rsidR="002F797C" w:rsidRPr="00DC3DA7" w:rsidRDefault="002F797C" w:rsidP="004D30CB">
            <w:pPr>
              <w:rPr>
                <w:rFonts w:cstheme="minorHAnsi"/>
              </w:rPr>
            </w:pPr>
            <w:r w:rsidRPr="00DC3DA7">
              <w:rPr>
                <w:rFonts w:cstheme="minorHAnsi"/>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6DBDD0E" w14:textId="77777777" w:rsidR="002F797C" w:rsidRPr="00DC3DA7" w:rsidRDefault="002F797C" w:rsidP="004D30CB">
            <w:pPr>
              <w:rPr>
                <w:rFonts w:cstheme="minorHAnsi"/>
              </w:rPr>
            </w:pPr>
            <w:r w:rsidRPr="00DC3DA7">
              <w:rPr>
                <w:rFonts w:cstheme="minorHAnsi"/>
              </w:rPr>
              <w:t> počet škol zapojených do aktivity </w:t>
            </w:r>
          </w:p>
        </w:tc>
      </w:tr>
      <w:tr w:rsidR="002F797C" w:rsidRPr="00DC3DA7" w14:paraId="550CE05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04539E7" w14:textId="77777777" w:rsidR="002F797C" w:rsidRPr="00DC3DA7" w:rsidRDefault="002F797C" w:rsidP="004D30CB">
            <w:pPr>
              <w:rPr>
                <w:rFonts w:cstheme="minorHAnsi"/>
              </w:rPr>
            </w:pPr>
            <w:r w:rsidRPr="00DC3DA7">
              <w:rPr>
                <w:rFonts w:cstheme="minorHAnsi"/>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ACB51C6" w14:textId="77777777" w:rsidR="002F797C" w:rsidRPr="00DC3DA7" w:rsidRDefault="002F797C" w:rsidP="004D30CB">
            <w:pPr>
              <w:rPr>
                <w:rFonts w:cstheme="minorHAnsi"/>
              </w:rPr>
            </w:pPr>
            <w:r w:rsidRPr="00DC3DA7">
              <w:rPr>
                <w:rFonts w:cstheme="minorHAnsi"/>
              </w:rPr>
              <w:t> počet škol </w:t>
            </w:r>
          </w:p>
        </w:tc>
      </w:tr>
    </w:tbl>
    <w:p w14:paraId="6A07210D" w14:textId="77777777" w:rsidR="002F797C" w:rsidRPr="00DC3DA7" w:rsidRDefault="002F797C" w:rsidP="002F797C">
      <w:pPr>
        <w:spacing w:after="0" w:line="240" w:lineRule="auto"/>
        <w:textAlignment w:val="baseline"/>
        <w:rPr>
          <w:rFonts w:eastAsia="Times New Roman" w:cstheme="minorHAnsi"/>
          <w:sz w:val="24"/>
          <w:szCs w:val="24"/>
          <w:lang w:eastAsia="cs-CZ"/>
        </w:rPr>
      </w:pPr>
    </w:p>
    <w:p w14:paraId="2E8BD973" w14:textId="77777777" w:rsidR="006C37C2" w:rsidRPr="00DC3DA7" w:rsidRDefault="006C37C2" w:rsidP="002F797C">
      <w:pPr>
        <w:spacing w:after="0" w:line="240" w:lineRule="auto"/>
        <w:textAlignment w:val="baseline"/>
        <w:rPr>
          <w:rFonts w:eastAsia="Times New Roman" w:cstheme="minorHAnsi"/>
          <w:sz w:val="24"/>
          <w:szCs w:val="24"/>
          <w:lang w:eastAsia="cs-CZ"/>
        </w:rPr>
      </w:pPr>
    </w:p>
    <w:p w14:paraId="4621CF91" w14:textId="77777777" w:rsidR="006C37C2" w:rsidRPr="00DC3DA7" w:rsidRDefault="006C37C2" w:rsidP="002F797C">
      <w:pPr>
        <w:spacing w:after="0" w:line="240" w:lineRule="auto"/>
        <w:textAlignment w:val="baseline"/>
        <w:rPr>
          <w:rFonts w:eastAsia="Times New Roman" w:cstheme="minorHAnsi"/>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1"/>
        <w:gridCol w:w="6451"/>
      </w:tblGrid>
      <w:tr w:rsidR="002F797C" w:rsidRPr="00DC3DA7" w14:paraId="303DD80E"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1A24CFC2" w14:textId="77777777" w:rsidR="002F797C" w:rsidRPr="00DC3DA7" w:rsidRDefault="002F797C" w:rsidP="004D30CB">
            <w:pPr>
              <w:rPr>
                <w:rFonts w:cstheme="minorHAnsi"/>
                <w:sz w:val="24"/>
                <w:szCs w:val="24"/>
              </w:rPr>
            </w:pPr>
            <w:r w:rsidRPr="00DC3DA7">
              <w:rPr>
                <w:rFonts w:cstheme="minorHAnsi"/>
                <w:sz w:val="24"/>
                <w:szCs w:val="24"/>
              </w:rPr>
              <w:t> </w:t>
            </w:r>
          </w:p>
          <w:p w14:paraId="11431667" w14:textId="77777777" w:rsidR="002F797C" w:rsidRPr="00DC3DA7" w:rsidRDefault="002F797C" w:rsidP="004D30CB">
            <w:pPr>
              <w:rPr>
                <w:rFonts w:cstheme="minorHAnsi"/>
                <w:sz w:val="24"/>
                <w:szCs w:val="24"/>
              </w:rPr>
            </w:pPr>
            <w:r w:rsidRPr="00DC3DA7">
              <w:rPr>
                <w:rFonts w:cstheme="minorHAnsi"/>
                <w:sz w:val="24"/>
                <w:szCs w:val="24"/>
              </w:rPr>
              <w:t>Číslo a název aktivity </w:t>
            </w:r>
          </w:p>
          <w:p w14:paraId="55BF277D" w14:textId="77777777" w:rsidR="002F797C" w:rsidRPr="00DC3DA7" w:rsidRDefault="002F797C" w:rsidP="004D30CB">
            <w:pPr>
              <w:rPr>
                <w:rFonts w:cstheme="minorHAnsi"/>
                <w:sz w:val="24"/>
                <w:szCs w:val="24"/>
              </w:rPr>
            </w:pPr>
            <w:r w:rsidRPr="00DC3DA7">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15AB77C" w14:textId="77777777" w:rsidR="002F797C" w:rsidRPr="00DC3DA7" w:rsidRDefault="006D25C3" w:rsidP="004D30CB">
            <w:pPr>
              <w:rPr>
                <w:rFonts w:cstheme="minorHAnsi"/>
                <w:sz w:val="24"/>
                <w:szCs w:val="24"/>
              </w:rPr>
            </w:pPr>
            <w:r w:rsidRPr="00DC3DA7">
              <w:rPr>
                <w:rFonts w:cstheme="minorHAnsi"/>
                <w:sz w:val="24"/>
                <w:szCs w:val="24"/>
              </w:rPr>
              <w:t>2</w:t>
            </w:r>
            <w:r w:rsidR="002F797C" w:rsidRPr="00DC3DA7">
              <w:rPr>
                <w:rFonts w:cstheme="minorHAnsi"/>
                <w:sz w:val="24"/>
                <w:szCs w:val="24"/>
              </w:rPr>
              <w:t xml:space="preserve"> </w:t>
            </w:r>
            <w:r w:rsidRPr="00DC3DA7">
              <w:rPr>
                <w:rFonts w:cstheme="minorHAnsi"/>
                <w:sz w:val="24"/>
                <w:szCs w:val="24"/>
              </w:rPr>
              <w:t xml:space="preserve">Spolupráce pracovníků ve vzdělávání ZUŠ </w:t>
            </w:r>
          </w:p>
        </w:tc>
      </w:tr>
      <w:tr w:rsidR="002F797C" w:rsidRPr="00DC3DA7" w14:paraId="7F4294C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F9659EA" w14:textId="77777777" w:rsidR="002F797C" w:rsidRPr="00DC3DA7" w:rsidRDefault="002F797C" w:rsidP="004D30CB">
            <w:pPr>
              <w:rPr>
                <w:rFonts w:cstheme="minorHAnsi"/>
                <w:sz w:val="24"/>
                <w:szCs w:val="24"/>
              </w:rPr>
            </w:pPr>
            <w:r w:rsidRPr="00DC3DA7">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6045520" w14:textId="77777777" w:rsidR="002F797C" w:rsidRPr="00DC3DA7" w:rsidRDefault="002F797C" w:rsidP="004D30CB">
            <w:pPr>
              <w:rPr>
                <w:rFonts w:cstheme="minorHAnsi"/>
                <w:sz w:val="24"/>
                <w:szCs w:val="24"/>
              </w:rPr>
            </w:pPr>
            <w:r w:rsidRPr="00DC3DA7">
              <w:rPr>
                <w:rFonts w:cstheme="minorHAnsi"/>
                <w:sz w:val="24"/>
                <w:szCs w:val="24"/>
              </w:rPr>
              <w:t xml:space="preserve">3.3.4 </w:t>
            </w:r>
            <w:r w:rsidR="0013305E" w:rsidRPr="00DC3DA7">
              <w:rPr>
                <w:rFonts w:cstheme="minorHAnsi"/>
                <w:sz w:val="24"/>
                <w:szCs w:val="24"/>
              </w:rPr>
              <w:t xml:space="preserve">Podpora aktivit základních uměleckých škol v oblasti motivace k využívání kapacit ZUŠ v místě bydliště </w:t>
            </w:r>
          </w:p>
        </w:tc>
      </w:tr>
      <w:tr w:rsidR="002F797C" w:rsidRPr="00DC3DA7" w14:paraId="298E8A8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8525C34" w14:textId="77777777" w:rsidR="002F797C" w:rsidRPr="00DC3DA7" w:rsidRDefault="002F797C" w:rsidP="004D30CB">
            <w:pPr>
              <w:rPr>
                <w:rFonts w:cstheme="minorHAnsi"/>
                <w:sz w:val="24"/>
                <w:szCs w:val="24"/>
              </w:rPr>
            </w:pPr>
            <w:r w:rsidRPr="00DC3DA7">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AA7FC80" w14:textId="77777777" w:rsidR="002F797C" w:rsidRPr="00DC3DA7" w:rsidRDefault="002F797C" w:rsidP="004D30CB">
            <w:pPr>
              <w:rPr>
                <w:rFonts w:cstheme="minorHAnsi"/>
                <w:sz w:val="24"/>
                <w:szCs w:val="24"/>
              </w:rPr>
            </w:pPr>
            <w:r w:rsidRPr="00DC3DA7">
              <w:rPr>
                <w:rFonts w:cstheme="minorHAnsi"/>
                <w:sz w:val="24"/>
                <w:szCs w:val="24"/>
              </w:rPr>
              <w:t>Částečně aktivita zasahuje do všech opatření MAP </w:t>
            </w:r>
          </w:p>
        </w:tc>
      </w:tr>
      <w:tr w:rsidR="002F797C" w:rsidRPr="00DC3DA7" w14:paraId="31820EBD"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C651038" w14:textId="77777777" w:rsidR="002F797C" w:rsidRPr="00DC3DA7" w:rsidRDefault="002F797C" w:rsidP="004D30CB">
            <w:pPr>
              <w:rPr>
                <w:rFonts w:cstheme="minorHAnsi"/>
                <w:sz w:val="24"/>
                <w:szCs w:val="24"/>
              </w:rPr>
            </w:pPr>
            <w:r w:rsidRPr="00DC3DA7">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C2C1082" w14:textId="77777777" w:rsidR="002F797C" w:rsidRPr="00DC3DA7" w:rsidRDefault="002F797C" w:rsidP="004D30CB">
            <w:pPr>
              <w:rPr>
                <w:rFonts w:cstheme="minorHAnsi"/>
                <w:sz w:val="24"/>
                <w:szCs w:val="24"/>
              </w:rPr>
            </w:pPr>
            <w:r w:rsidRPr="00DC3DA7">
              <w:rPr>
                <w:rFonts w:cstheme="minorHAnsi"/>
                <w:sz w:val="24"/>
                <w:szCs w:val="24"/>
              </w:rPr>
              <w:t>aktivity spolupráce </w:t>
            </w:r>
          </w:p>
        </w:tc>
      </w:tr>
      <w:tr w:rsidR="002F797C" w:rsidRPr="00DC3DA7" w14:paraId="72A26986"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57C3563" w14:textId="77777777" w:rsidR="002F797C" w:rsidRPr="00DC3DA7" w:rsidRDefault="002F797C" w:rsidP="004D30CB">
            <w:pPr>
              <w:rPr>
                <w:rFonts w:cstheme="minorHAnsi"/>
              </w:rPr>
            </w:pPr>
            <w:r w:rsidRPr="00DC3DA7">
              <w:rPr>
                <w:rFonts w:cstheme="minorHAnsi"/>
              </w:rPr>
              <w:t> </w:t>
            </w:r>
          </w:p>
          <w:p w14:paraId="6918F0CD" w14:textId="77777777" w:rsidR="002F797C" w:rsidRPr="00DC3DA7" w:rsidRDefault="002F797C" w:rsidP="004D30CB">
            <w:pPr>
              <w:rPr>
                <w:rFonts w:cstheme="minorHAnsi"/>
              </w:rPr>
            </w:pPr>
            <w:r w:rsidRPr="00DC3DA7">
              <w:rPr>
                <w:rFonts w:cstheme="minorHAnsi"/>
              </w:rPr>
              <w:t>Popis aktivity  </w:t>
            </w:r>
          </w:p>
          <w:p w14:paraId="7CDAE081" w14:textId="77777777" w:rsidR="002F797C" w:rsidRPr="00DC3DA7" w:rsidRDefault="002F797C" w:rsidP="004D30CB">
            <w:pPr>
              <w:rPr>
                <w:rFonts w:cstheme="minorHAnsi"/>
              </w:rPr>
            </w:pPr>
            <w:r w:rsidRPr="00DC3DA7">
              <w:rPr>
                <w:rFonts w:cstheme="minorHAnsi"/>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3E3B49D" w14:textId="77777777" w:rsidR="0013305E" w:rsidRPr="00DC3DA7" w:rsidRDefault="0013305E" w:rsidP="0013305E">
            <w:pPr>
              <w:jc w:val="both"/>
              <w:rPr>
                <w:rFonts w:cstheme="minorHAnsi"/>
                <w:sz w:val="24"/>
                <w:szCs w:val="24"/>
              </w:rPr>
            </w:pPr>
            <w:r w:rsidRPr="00DC3DA7">
              <w:rPr>
                <w:rFonts w:cstheme="minorHAnsi"/>
                <w:sz w:val="24"/>
                <w:szCs w:val="24"/>
              </w:rPr>
              <w:t>Cílem aktivity je podpořit profesní růst pracovníků ve vzdělávání ZUŠ (vyjma ostatních pracovníků ve vzdělávání) pomocí vzájemné spolupráce a sdílení zkušeností se zapojením lektora.</w:t>
            </w:r>
          </w:p>
          <w:p w14:paraId="0194DFB4" w14:textId="77777777" w:rsidR="0013305E" w:rsidRPr="00DC3DA7" w:rsidRDefault="0013305E" w:rsidP="0013305E">
            <w:pPr>
              <w:jc w:val="both"/>
              <w:rPr>
                <w:rFonts w:cstheme="minorHAnsi"/>
                <w:sz w:val="24"/>
                <w:szCs w:val="24"/>
              </w:rPr>
            </w:pPr>
            <w:r w:rsidRPr="00DC3DA7">
              <w:rPr>
                <w:rFonts w:cstheme="minorHAnsi"/>
                <w:sz w:val="24"/>
                <w:szCs w:val="24"/>
              </w:rPr>
              <w:t>Vedle pracovníků ve vzdělávání mohou být podpoření také studenti 4. nebo 5. ročníku fakult připravujících budoucí pedagogické pracovníky a studenti VOŠ - konzervatoří v 5. a 6. ročníku konzervatoře, resp. 1. a 2. ročníku VOŠ.</w:t>
            </w:r>
          </w:p>
          <w:p w14:paraId="4756A8D3" w14:textId="41E634C8" w:rsidR="0013305E" w:rsidRPr="00DC3DA7" w:rsidRDefault="0013305E" w:rsidP="0013305E">
            <w:pPr>
              <w:jc w:val="both"/>
              <w:rPr>
                <w:rFonts w:cstheme="minorHAnsi"/>
                <w:sz w:val="24"/>
                <w:szCs w:val="24"/>
              </w:rPr>
            </w:pPr>
            <w:r w:rsidRPr="00DC3DA7">
              <w:rPr>
                <w:rFonts w:cstheme="minorHAnsi"/>
                <w:sz w:val="24"/>
                <w:szCs w:val="24"/>
              </w:rPr>
              <w:t>Za lektora jsou považováni pracovníci ve vzdělávání školy/školského zařízení a pracovníci v oblasti neformálního vzdělávání dětí a mládeže. Lektor má zkušenosti a potřebné znalosti v konkrétní oblasti forem a metod práce, ve kterých vzdělává dalšího pracovníka nebo pracovníky ve vzdělávání. Počet vybraných pracovníků ve vzdělávání, které lektor vzdělává je v</w:t>
            </w:r>
            <w:r w:rsidR="001E0148">
              <w:rPr>
                <w:rFonts w:cstheme="minorHAnsi"/>
                <w:sz w:val="24"/>
                <w:szCs w:val="24"/>
              </w:rPr>
              <w:t> </w:t>
            </w:r>
            <w:r w:rsidRPr="00DC3DA7">
              <w:rPr>
                <w:rFonts w:cstheme="minorHAnsi"/>
                <w:sz w:val="24"/>
                <w:szCs w:val="24"/>
              </w:rPr>
              <w:t>kompetenci ředitele školy.</w:t>
            </w:r>
          </w:p>
          <w:p w14:paraId="6297757A" w14:textId="77777777" w:rsidR="0013305E" w:rsidRPr="00DC3DA7" w:rsidRDefault="0013305E" w:rsidP="0013305E">
            <w:pPr>
              <w:jc w:val="both"/>
              <w:rPr>
                <w:rFonts w:cstheme="minorHAnsi"/>
                <w:sz w:val="24"/>
                <w:szCs w:val="24"/>
              </w:rPr>
            </w:pPr>
            <w:r w:rsidRPr="00DC3DA7">
              <w:rPr>
                <w:rFonts w:cstheme="minorHAnsi"/>
                <w:sz w:val="24"/>
                <w:szCs w:val="24"/>
              </w:rPr>
              <w:t xml:space="preserve">Aktivita probíhá formou bloku vzájemné spolupráce, která obsahuje vždy cyklus společné přípravy, realizaci připravené aktivity (hospitaci ve výuce/minilekci ve výuce/návštěvy v jiné škole/školském zařízení nebo v zařízení poskytujícím neformální vzdělávání) a následné společné reflexe. Jejich výběr a kombinace </w:t>
            </w:r>
            <w:r w:rsidRPr="00DC3DA7">
              <w:rPr>
                <w:rFonts w:cstheme="minorHAnsi"/>
                <w:sz w:val="24"/>
                <w:szCs w:val="24"/>
              </w:rPr>
              <w:lastRenderedPageBreak/>
              <w:t>je v kompetenci ředitele školy. Do hodin spolupráce vykazovaných ve výstupu aktivity nemohou být z důvodu zamezení dvojího financování započítány hodiny výuky/vzdělávání, ve kterých pracovník běžně vyučuje.</w:t>
            </w:r>
          </w:p>
          <w:p w14:paraId="6782B1EB" w14:textId="77777777" w:rsidR="0013305E" w:rsidRPr="00DC3DA7" w:rsidRDefault="0013305E" w:rsidP="0013305E">
            <w:pPr>
              <w:jc w:val="both"/>
              <w:rPr>
                <w:rFonts w:cstheme="minorHAnsi"/>
                <w:sz w:val="24"/>
                <w:szCs w:val="24"/>
              </w:rPr>
            </w:pPr>
            <w:r w:rsidRPr="00DC3DA7">
              <w:rPr>
                <w:rFonts w:cstheme="minorHAnsi"/>
                <w:sz w:val="24"/>
                <w:szCs w:val="24"/>
              </w:rPr>
              <w:t>Minimální časová dotace vzdělávání formou spolupráce je 8 hodin.</w:t>
            </w:r>
          </w:p>
          <w:p w14:paraId="1BF07417" w14:textId="77777777" w:rsidR="002F797C" w:rsidRPr="00DC3DA7" w:rsidRDefault="0013305E" w:rsidP="0013305E">
            <w:pPr>
              <w:jc w:val="both"/>
              <w:rPr>
                <w:rFonts w:cstheme="minorHAnsi"/>
                <w:sz w:val="24"/>
                <w:szCs w:val="24"/>
              </w:rPr>
            </w:pPr>
            <w:r w:rsidRPr="00DC3DA7">
              <w:rPr>
                <w:rFonts w:cstheme="minorHAnsi"/>
                <w:sz w:val="24"/>
                <w:szCs w:val="24"/>
              </w:rPr>
              <w:t>Spolupráce může být realizována prezenční nebo distanční formou (vyjma návštěvy v jiné škole/školském zařízení). V případě distanční formy se musí vždy jednat o realizaci spolupráce online synchronní formou.</w:t>
            </w:r>
          </w:p>
        </w:tc>
      </w:tr>
      <w:tr w:rsidR="002F797C" w:rsidRPr="00DC3DA7" w14:paraId="26B17A67"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BB72B58" w14:textId="77777777" w:rsidR="002F797C" w:rsidRPr="00DC3DA7" w:rsidRDefault="002F797C" w:rsidP="004D30CB">
            <w:pPr>
              <w:rPr>
                <w:rFonts w:cstheme="minorHAnsi"/>
              </w:rPr>
            </w:pPr>
            <w:r w:rsidRPr="00DC3DA7">
              <w:rPr>
                <w:rFonts w:cstheme="minorHAnsi"/>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D06BDF1" w14:textId="77777777" w:rsidR="002F797C" w:rsidRPr="00DC3DA7" w:rsidRDefault="00983005" w:rsidP="004D30CB">
            <w:pPr>
              <w:rPr>
                <w:rFonts w:cstheme="minorHAnsi"/>
              </w:rPr>
            </w:pPr>
            <w:r w:rsidRPr="00DC3DA7">
              <w:rPr>
                <w:rFonts w:cstheme="minorHAnsi"/>
                <w:sz w:val="24"/>
                <w:szCs w:val="24"/>
              </w:rPr>
              <w:t>2024-2025</w:t>
            </w:r>
          </w:p>
        </w:tc>
      </w:tr>
      <w:tr w:rsidR="002F797C" w:rsidRPr="00DC3DA7" w14:paraId="373CA6C1"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1B18F93" w14:textId="77777777" w:rsidR="002F797C" w:rsidRPr="00DC3DA7" w:rsidRDefault="002F797C" w:rsidP="004D30CB">
            <w:pPr>
              <w:rPr>
                <w:rFonts w:cstheme="minorHAnsi"/>
              </w:rPr>
            </w:pPr>
            <w:r w:rsidRPr="00DC3DA7">
              <w:rPr>
                <w:rFonts w:cstheme="minorHAnsi"/>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3DD98D4" w14:textId="77777777" w:rsidR="002F797C" w:rsidRPr="00DC3DA7" w:rsidRDefault="006C37C2" w:rsidP="004D30CB">
            <w:pPr>
              <w:ind w:firstLine="18"/>
              <w:rPr>
                <w:rFonts w:cstheme="minorHAnsi"/>
              </w:rPr>
            </w:pPr>
            <w:r w:rsidRPr="00DC3DA7">
              <w:rPr>
                <w:rFonts w:cstheme="minorHAnsi"/>
              </w:rPr>
              <w:t>ZUŠ dle potřeby</w:t>
            </w:r>
          </w:p>
        </w:tc>
      </w:tr>
      <w:tr w:rsidR="002F797C" w:rsidRPr="00DC3DA7" w14:paraId="45C96023"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CD60B43" w14:textId="77777777" w:rsidR="002F797C" w:rsidRPr="00DC3DA7" w:rsidRDefault="002F797C" w:rsidP="004D30CB">
            <w:pPr>
              <w:rPr>
                <w:rFonts w:cstheme="minorHAnsi"/>
              </w:rPr>
            </w:pPr>
            <w:r w:rsidRPr="00DC3DA7">
              <w:rPr>
                <w:rFonts w:cstheme="minorHAnsi"/>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A7AD851" w14:textId="77777777" w:rsidR="002F797C" w:rsidRPr="00DC3DA7" w:rsidRDefault="002F797C" w:rsidP="004D30CB">
            <w:pPr>
              <w:rPr>
                <w:rFonts w:cstheme="minorHAnsi"/>
              </w:rPr>
            </w:pPr>
          </w:p>
        </w:tc>
      </w:tr>
      <w:tr w:rsidR="002F797C" w:rsidRPr="00DC3DA7" w14:paraId="4BB54CBF" w14:textId="77777777" w:rsidTr="00D371F1">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79E7D8" w14:textId="77777777" w:rsidR="002F797C" w:rsidRPr="00DC3DA7" w:rsidRDefault="002F797C" w:rsidP="004D30CB">
            <w:pPr>
              <w:rPr>
                <w:rFonts w:cstheme="minorHAnsi"/>
              </w:rPr>
            </w:pPr>
            <w:r w:rsidRPr="00DC3DA7">
              <w:rPr>
                <w:rFonts w:cstheme="minorHAnsi"/>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34C02E19" w14:textId="77777777" w:rsidR="002F797C" w:rsidRPr="00DC3DA7" w:rsidRDefault="006C37C2" w:rsidP="004D30CB">
            <w:pPr>
              <w:rPr>
                <w:rFonts w:cstheme="minorHAnsi"/>
              </w:rPr>
            </w:pPr>
            <w:r w:rsidRPr="00DC3DA7">
              <w:rPr>
                <w:rFonts w:cstheme="minorHAnsi"/>
              </w:rPr>
              <w:t>Neurčeno</w:t>
            </w:r>
          </w:p>
        </w:tc>
      </w:tr>
      <w:tr w:rsidR="002F797C" w:rsidRPr="00DC3DA7" w14:paraId="333F1055"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54E2929" w14:textId="77777777" w:rsidR="002F797C" w:rsidRPr="00DC3DA7" w:rsidRDefault="002F797C" w:rsidP="004D30CB">
            <w:pPr>
              <w:rPr>
                <w:rFonts w:cstheme="minorHAnsi"/>
              </w:rPr>
            </w:pPr>
            <w:r w:rsidRPr="00DC3DA7">
              <w:rPr>
                <w:rFonts w:cstheme="minorHAnsi"/>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8DC158" w14:textId="77777777" w:rsidR="002F797C" w:rsidRPr="00DC3DA7" w:rsidRDefault="002F797C" w:rsidP="004D30CB">
            <w:pPr>
              <w:rPr>
                <w:rFonts w:cstheme="minorHAnsi"/>
              </w:rPr>
            </w:pPr>
            <w:r w:rsidRPr="00DC3DA7">
              <w:rPr>
                <w:rFonts w:cstheme="minorHAnsi"/>
              </w:rPr>
              <w:t>vlastní zdroje, dotace</w:t>
            </w:r>
            <w:r w:rsidR="00D371F1" w:rsidRPr="00DC3DA7">
              <w:rPr>
                <w:rFonts w:cstheme="minorHAnsi"/>
              </w:rPr>
              <w:t>, OP JAK</w:t>
            </w:r>
          </w:p>
        </w:tc>
      </w:tr>
      <w:tr w:rsidR="002F797C" w:rsidRPr="00DC3DA7" w14:paraId="7FE9B8CF"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5624BAC" w14:textId="77777777" w:rsidR="002F797C" w:rsidRPr="00DC3DA7" w:rsidRDefault="002F797C" w:rsidP="004D30CB">
            <w:pPr>
              <w:rPr>
                <w:rFonts w:cstheme="minorHAnsi"/>
              </w:rPr>
            </w:pPr>
            <w:r w:rsidRPr="00DC3DA7">
              <w:rPr>
                <w:rFonts w:cstheme="minorHAnsi"/>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FDC133" w14:textId="77777777" w:rsidR="002F797C" w:rsidRPr="00DC3DA7" w:rsidRDefault="002F797C" w:rsidP="004D30CB">
            <w:pPr>
              <w:rPr>
                <w:rFonts w:cstheme="minorHAnsi"/>
              </w:rPr>
            </w:pPr>
            <w:r w:rsidRPr="00DC3DA7">
              <w:rPr>
                <w:rFonts w:cstheme="minorHAnsi"/>
              </w:rPr>
              <w:t>-    </w:t>
            </w:r>
          </w:p>
        </w:tc>
      </w:tr>
      <w:tr w:rsidR="002F797C" w:rsidRPr="00DC3DA7" w14:paraId="5DC2B3FE"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463E3FF" w14:textId="77777777" w:rsidR="002F797C" w:rsidRPr="00DC3DA7" w:rsidRDefault="002F797C" w:rsidP="004D30CB">
            <w:pPr>
              <w:rPr>
                <w:rFonts w:cstheme="minorHAnsi"/>
              </w:rPr>
            </w:pPr>
            <w:r w:rsidRPr="00DC3DA7">
              <w:rPr>
                <w:rFonts w:cstheme="minorHAnsi"/>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72E7EC9" w14:textId="77777777" w:rsidR="002F797C" w:rsidRPr="00DC3DA7" w:rsidRDefault="002F797C" w:rsidP="004D30CB">
            <w:pPr>
              <w:rPr>
                <w:rFonts w:cstheme="minorHAnsi"/>
              </w:rPr>
            </w:pPr>
            <w:r w:rsidRPr="00DC3DA7">
              <w:rPr>
                <w:rFonts w:cstheme="minorHAnsi"/>
              </w:rPr>
              <w:t> počet škol zapojených do aktivity </w:t>
            </w:r>
          </w:p>
        </w:tc>
      </w:tr>
      <w:tr w:rsidR="002F797C" w:rsidRPr="00DC3DA7" w14:paraId="11316880"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1800259" w14:textId="77777777" w:rsidR="002F797C" w:rsidRPr="00DC3DA7" w:rsidRDefault="002F797C" w:rsidP="004D30CB">
            <w:pPr>
              <w:rPr>
                <w:rFonts w:cstheme="minorHAnsi"/>
              </w:rPr>
            </w:pPr>
            <w:r w:rsidRPr="00DC3DA7">
              <w:rPr>
                <w:rFonts w:cstheme="minorHAnsi"/>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6E6D976" w14:textId="77777777" w:rsidR="002F797C" w:rsidRPr="00DC3DA7" w:rsidRDefault="002F797C" w:rsidP="004D30CB">
            <w:pPr>
              <w:rPr>
                <w:rFonts w:cstheme="minorHAnsi"/>
              </w:rPr>
            </w:pPr>
            <w:r w:rsidRPr="00DC3DA7">
              <w:rPr>
                <w:rFonts w:cstheme="minorHAnsi"/>
              </w:rPr>
              <w:t> počet škol </w:t>
            </w:r>
          </w:p>
        </w:tc>
      </w:tr>
    </w:tbl>
    <w:p w14:paraId="2F82A7E1" w14:textId="77777777" w:rsidR="005333B5" w:rsidRDefault="005333B5" w:rsidP="00CD4310">
      <w:pPr>
        <w:tabs>
          <w:tab w:val="num" w:pos="709"/>
        </w:tabs>
        <w:spacing w:after="0" w:line="240" w:lineRule="auto"/>
        <w:textAlignment w:val="baseline"/>
        <w:rPr>
          <w:rFonts w:eastAsia="Times New Roman" w:cstheme="minorHAnsi"/>
          <w:lang w:eastAsia="cs-CZ"/>
        </w:rPr>
      </w:pPr>
    </w:p>
    <w:p w14:paraId="426F311D" w14:textId="77777777" w:rsidR="005333B5" w:rsidRDefault="005333B5" w:rsidP="00CD4310">
      <w:pPr>
        <w:tabs>
          <w:tab w:val="num" w:pos="709"/>
        </w:tabs>
        <w:spacing w:after="0" w:line="240" w:lineRule="auto"/>
        <w:textAlignment w:val="baseline"/>
        <w:rPr>
          <w:rFonts w:eastAsia="Times New Roman" w:cstheme="minorHAnsi"/>
          <w:lang w:eastAsia="cs-CZ"/>
        </w:rPr>
      </w:pPr>
    </w:p>
    <w:p w14:paraId="3EBBFF3A" w14:textId="77777777" w:rsidR="005333B5" w:rsidRDefault="005333B5" w:rsidP="00274E51">
      <w:pPr>
        <w:tabs>
          <w:tab w:val="num" w:pos="709"/>
        </w:tabs>
        <w:spacing w:after="0" w:line="240" w:lineRule="auto"/>
        <w:ind w:hanging="3316"/>
        <w:textAlignment w:val="baseline"/>
        <w:rPr>
          <w:rFonts w:eastAsia="Times New Roman" w:cstheme="minorHAnsi"/>
          <w:lang w:eastAsia="cs-CZ"/>
        </w:rPr>
      </w:pPr>
    </w:p>
    <w:p w14:paraId="4D3B17CE" w14:textId="77777777" w:rsidR="005333B5" w:rsidRPr="00274E51" w:rsidRDefault="005333B5" w:rsidP="00274E51">
      <w:pPr>
        <w:tabs>
          <w:tab w:val="num" w:pos="709"/>
        </w:tabs>
        <w:spacing w:after="0" w:line="240" w:lineRule="auto"/>
        <w:ind w:hanging="3316"/>
        <w:textAlignment w:val="baseline"/>
        <w:rPr>
          <w:rFonts w:eastAsia="Times New Roman" w:cstheme="minorHAnsi"/>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6438"/>
      </w:tblGrid>
      <w:tr w:rsidR="002F797C" w:rsidRPr="00D14045" w14:paraId="1EF04C18" w14:textId="77777777" w:rsidTr="004D30CB">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6F0D1B77" w14:textId="77777777" w:rsidR="002F797C" w:rsidRPr="00D041BA" w:rsidRDefault="002F797C" w:rsidP="004D30CB">
            <w:pPr>
              <w:rPr>
                <w:rFonts w:cstheme="minorHAnsi"/>
                <w:sz w:val="24"/>
                <w:szCs w:val="24"/>
              </w:rPr>
            </w:pPr>
            <w:r w:rsidRPr="00D041BA">
              <w:rPr>
                <w:rFonts w:cstheme="minorHAnsi"/>
                <w:sz w:val="24"/>
                <w:szCs w:val="24"/>
              </w:rPr>
              <w:t> </w:t>
            </w:r>
          </w:p>
          <w:p w14:paraId="64E39811" w14:textId="77777777" w:rsidR="002F797C" w:rsidRPr="00D041BA" w:rsidRDefault="002F797C" w:rsidP="004D30CB">
            <w:pPr>
              <w:rPr>
                <w:rFonts w:cstheme="minorHAnsi"/>
                <w:sz w:val="24"/>
                <w:szCs w:val="24"/>
              </w:rPr>
            </w:pPr>
            <w:r w:rsidRPr="00D041BA">
              <w:rPr>
                <w:rFonts w:cstheme="minorHAnsi"/>
                <w:sz w:val="24"/>
                <w:szCs w:val="24"/>
              </w:rPr>
              <w:t>Číslo a název aktivity </w:t>
            </w:r>
          </w:p>
          <w:p w14:paraId="0A4DBD7D" w14:textId="77777777" w:rsidR="002F797C" w:rsidRPr="00D041BA" w:rsidRDefault="002F797C" w:rsidP="004D30CB">
            <w:pPr>
              <w:rPr>
                <w:rFonts w:cstheme="minorHAnsi"/>
                <w:sz w:val="24"/>
                <w:szCs w:val="24"/>
              </w:rPr>
            </w:pPr>
            <w:r w:rsidRPr="00D041BA">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36B1ACE" w14:textId="77777777" w:rsidR="002F797C" w:rsidRPr="00D041BA" w:rsidRDefault="00D371F1" w:rsidP="004D30CB">
            <w:pPr>
              <w:rPr>
                <w:rFonts w:cstheme="minorHAnsi"/>
                <w:sz w:val="24"/>
                <w:szCs w:val="24"/>
              </w:rPr>
            </w:pPr>
            <w:r w:rsidRPr="00D041BA">
              <w:rPr>
                <w:rFonts w:cstheme="minorHAnsi"/>
                <w:sz w:val="24"/>
                <w:szCs w:val="24"/>
              </w:rPr>
              <w:t xml:space="preserve">3 Inovativní vzdělávání žáků v ZUŠ </w:t>
            </w:r>
            <w:r w:rsidR="002F797C" w:rsidRPr="00D041BA">
              <w:rPr>
                <w:rFonts w:cstheme="minorHAnsi"/>
                <w:sz w:val="24"/>
                <w:szCs w:val="24"/>
              </w:rPr>
              <w:t> </w:t>
            </w:r>
          </w:p>
        </w:tc>
      </w:tr>
      <w:tr w:rsidR="002F797C" w:rsidRPr="00D14045" w14:paraId="19BFF36A"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A406D8" w14:textId="77777777" w:rsidR="002F797C" w:rsidRPr="00D041BA" w:rsidRDefault="002F797C" w:rsidP="004D30CB">
            <w:pPr>
              <w:rPr>
                <w:rFonts w:cstheme="minorHAnsi"/>
                <w:sz w:val="24"/>
                <w:szCs w:val="24"/>
              </w:rPr>
            </w:pPr>
            <w:r w:rsidRPr="00D041BA">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A742F1" w14:textId="77777777" w:rsidR="002F797C" w:rsidRPr="00D041BA" w:rsidRDefault="002F797C" w:rsidP="004D30CB">
            <w:pPr>
              <w:rPr>
                <w:rFonts w:cstheme="minorHAnsi"/>
                <w:sz w:val="24"/>
                <w:szCs w:val="24"/>
              </w:rPr>
            </w:pPr>
            <w:r w:rsidRPr="00D041BA">
              <w:rPr>
                <w:rFonts w:cstheme="minorHAnsi"/>
                <w:sz w:val="24"/>
                <w:szCs w:val="24"/>
              </w:rPr>
              <w:t xml:space="preserve">3.3.4 </w:t>
            </w:r>
            <w:r w:rsidR="00D371F1" w:rsidRPr="00D041BA">
              <w:rPr>
                <w:rFonts w:cstheme="minorHAnsi"/>
                <w:sz w:val="24"/>
                <w:szCs w:val="24"/>
              </w:rPr>
              <w:t xml:space="preserve">3.3.4 Podpora aktivit základních uměleckých škol v oblasti motivace k využívání kapacit ZUŠ v místě bydliště </w:t>
            </w:r>
            <w:r w:rsidRPr="00D041BA">
              <w:rPr>
                <w:rFonts w:cstheme="minorHAnsi"/>
                <w:sz w:val="24"/>
                <w:szCs w:val="24"/>
              </w:rPr>
              <w:t> </w:t>
            </w:r>
          </w:p>
        </w:tc>
      </w:tr>
      <w:tr w:rsidR="002F797C" w:rsidRPr="00D14045" w14:paraId="49FB8807"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E9F781" w14:textId="77777777" w:rsidR="002F797C" w:rsidRPr="00D041BA" w:rsidRDefault="002F797C" w:rsidP="004D30CB">
            <w:pPr>
              <w:rPr>
                <w:rFonts w:cstheme="minorHAnsi"/>
                <w:sz w:val="24"/>
                <w:szCs w:val="24"/>
              </w:rPr>
            </w:pPr>
            <w:r w:rsidRPr="00D041BA">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1C9136F" w14:textId="77777777" w:rsidR="002F797C" w:rsidRPr="00D041BA" w:rsidRDefault="002F797C" w:rsidP="004D30CB">
            <w:pPr>
              <w:rPr>
                <w:rFonts w:cstheme="minorHAnsi"/>
                <w:sz w:val="24"/>
                <w:szCs w:val="24"/>
              </w:rPr>
            </w:pPr>
            <w:r w:rsidRPr="00D041BA">
              <w:rPr>
                <w:rFonts w:cstheme="minorHAnsi"/>
                <w:sz w:val="24"/>
                <w:szCs w:val="24"/>
              </w:rPr>
              <w:t>Částečně aktivita zasahuje do všech opatření MAP </w:t>
            </w:r>
          </w:p>
        </w:tc>
      </w:tr>
      <w:tr w:rsidR="002F797C" w:rsidRPr="00D14045" w14:paraId="261D8913"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19E5460" w14:textId="77777777" w:rsidR="002F797C" w:rsidRPr="00D041BA" w:rsidRDefault="002F797C" w:rsidP="004D30CB">
            <w:pPr>
              <w:rPr>
                <w:rFonts w:cstheme="minorHAnsi"/>
                <w:sz w:val="24"/>
                <w:szCs w:val="24"/>
              </w:rPr>
            </w:pPr>
            <w:r w:rsidRPr="00D041BA">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217CCED" w14:textId="77777777" w:rsidR="002F797C" w:rsidRPr="00D041BA" w:rsidRDefault="002F797C" w:rsidP="004D30CB">
            <w:pPr>
              <w:rPr>
                <w:rFonts w:cstheme="minorHAnsi"/>
                <w:sz w:val="24"/>
                <w:szCs w:val="24"/>
              </w:rPr>
            </w:pPr>
            <w:r w:rsidRPr="00D041BA">
              <w:rPr>
                <w:rFonts w:cstheme="minorHAnsi"/>
                <w:sz w:val="24"/>
                <w:szCs w:val="24"/>
              </w:rPr>
              <w:t>aktivity spolupráce </w:t>
            </w:r>
          </w:p>
        </w:tc>
      </w:tr>
      <w:tr w:rsidR="002F797C" w:rsidRPr="00D14045" w14:paraId="6EB4DF40"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62063BC" w14:textId="77777777" w:rsidR="002F797C" w:rsidRPr="00D041BA" w:rsidRDefault="002F797C" w:rsidP="004D30CB">
            <w:pPr>
              <w:rPr>
                <w:rFonts w:cstheme="minorHAnsi"/>
                <w:sz w:val="24"/>
                <w:szCs w:val="24"/>
              </w:rPr>
            </w:pPr>
            <w:r w:rsidRPr="00D041BA">
              <w:rPr>
                <w:rFonts w:cstheme="minorHAnsi"/>
                <w:sz w:val="24"/>
                <w:szCs w:val="24"/>
              </w:rPr>
              <w:t> </w:t>
            </w:r>
          </w:p>
          <w:p w14:paraId="339F083A" w14:textId="77777777" w:rsidR="002F797C" w:rsidRPr="00D041BA" w:rsidRDefault="002F797C" w:rsidP="004D30CB">
            <w:pPr>
              <w:rPr>
                <w:rFonts w:cstheme="minorHAnsi"/>
                <w:sz w:val="24"/>
                <w:szCs w:val="24"/>
              </w:rPr>
            </w:pPr>
            <w:r w:rsidRPr="00D041BA">
              <w:rPr>
                <w:rFonts w:cstheme="minorHAnsi"/>
                <w:sz w:val="24"/>
                <w:szCs w:val="24"/>
              </w:rPr>
              <w:lastRenderedPageBreak/>
              <w:t>Popis aktivity  </w:t>
            </w:r>
          </w:p>
          <w:p w14:paraId="770B663E" w14:textId="77777777" w:rsidR="002F797C" w:rsidRPr="00D041BA" w:rsidRDefault="002F797C" w:rsidP="004D30CB">
            <w:pPr>
              <w:rPr>
                <w:rFonts w:cstheme="minorHAnsi"/>
                <w:sz w:val="24"/>
                <w:szCs w:val="24"/>
              </w:rPr>
            </w:pPr>
            <w:r w:rsidRPr="00D041BA">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B5E5C2D" w14:textId="53D1AE3D" w:rsidR="00D371F1" w:rsidRPr="00D041BA" w:rsidRDefault="00D371F1" w:rsidP="00D371F1">
            <w:pPr>
              <w:jc w:val="both"/>
              <w:rPr>
                <w:rFonts w:cstheme="minorHAnsi"/>
                <w:sz w:val="24"/>
                <w:szCs w:val="24"/>
              </w:rPr>
            </w:pPr>
            <w:r w:rsidRPr="00D041BA">
              <w:rPr>
                <w:rFonts w:cstheme="minorHAnsi"/>
                <w:sz w:val="24"/>
                <w:szCs w:val="24"/>
              </w:rPr>
              <w:lastRenderedPageBreak/>
              <w:t xml:space="preserve">Cílem aktivity je osobnostní a sociální rozvoj žáků ZUŠ a jejich </w:t>
            </w:r>
            <w:r w:rsidRPr="00D041BA">
              <w:rPr>
                <w:rFonts w:cstheme="minorHAnsi"/>
                <w:sz w:val="24"/>
                <w:szCs w:val="24"/>
              </w:rPr>
              <w:lastRenderedPageBreak/>
              <w:t>podpora v rozvoji znalostí a dovedností s využitím inovativních forem vzdělávání prostřednictvím netradičních vzdělávacích metod a strategií, které vedou žáka k rozvoji kreativity, talentu a</w:t>
            </w:r>
            <w:r w:rsidR="001E0148">
              <w:rPr>
                <w:rFonts w:cstheme="minorHAnsi"/>
                <w:sz w:val="24"/>
                <w:szCs w:val="24"/>
              </w:rPr>
              <w:t> </w:t>
            </w:r>
            <w:r w:rsidRPr="00D041BA">
              <w:rPr>
                <w:rFonts w:cstheme="minorHAnsi"/>
                <w:sz w:val="24"/>
                <w:szCs w:val="24"/>
              </w:rPr>
              <w:t>samostatnosti. Aktivita zároveň cílí na snižování předčasných odchodů ze vzdělávání.</w:t>
            </w:r>
          </w:p>
          <w:p w14:paraId="3E02E35E" w14:textId="250F3316" w:rsidR="00D371F1" w:rsidRPr="00D041BA" w:rsidRDefault="00D371F1" w:rsidP="00D371F1">
            <w:pPr>
              <w:jc w:val="both"/>
              <w:rPr>
                <w:rFonts w:cstheme="minorHAnsi"/>
                <w:sz w:val="24"/>
                <w:szCs w:val="24"/>
              </w:rPr>
            </w:pPr>
            <w:r w:rsidRPr="00D041BA">
              <w:rPr>
                <w:rFonts w:cstheme="minorHAnsi"/>
                <w:sz w:val="24"/>
                <w:szCs w:val="24"/>
              </w:rPr>
              <w:t>Aktivitu je možné realizovat přímo ve výuce nebo v rámci dalších hodin vzdělávání poskytovaných školou nad rámec běžné výuky (např. odpolední aktivity, letní školy apod.), a to některými z</w:t>
            </w:r>
            <w:r w:rsidR="001E0148">
              <w:rPr>
                <w:rFonts w:cstheme="minorHAnsi"/>
                <w:sz w:val="24"/>
                <w:szCs w:val="24"/>
              </w:rPr>
              <w:t> </w:t>
            </w:r>
            <w:r w:rsidRPr="00D041BA">
              <w:rPr>
                <w:rFonts w:cstheme="minorHAnsi"/>
                <w:sz w:val="24"/>
                <w:szCs w:val="24"/>
              </w:rPr>
              <w:t>následujících inovativních forem výuky:</w:t>
            </w:r>
          </w:p>
          <w:p w14:paraId="0FD96FC2" w14:textId="77777777" w:rsidR="00D371F1" w:rsidRPr="00D041BA" w:rsidRDefault="00D371F1" w:rsidP="00D371F1">
            <w:pPr>
              <w:jc w:val="both"/>
              <w:rPr>
                <w:rFonts w:cstheme="minorHAnsi"/>
                <w:sz w:val="24"/>
                <w:szCs w:val="24"/>
              </w:rPr>
            </w:pPr>
            <w:r w:rsidRPr="00D041BA">
              <w:rPr>
                <w:rFonts w:cstheme="minorHAnsi"/>
                <w:sz w:val="24"/>
                <w:szCs w:val="24"/>
              </w:rPr>
              <w:t>• projektová výuka (ve škole/mimo školu);</w:t>
            </w:r>
          </w:p>
          <w:p w14:paraId="23A11A74" w14:textId="77777777" w:rsidR="00D371F1" w:rsidRPr="00D041BA" w:rsidRDefault="00D371F1" w:rsidP="00D371F1">
            <w:pPr>
              <w:jc w:val="both"/>
              <w:rPr>
                <w:rFonts w:cstheme="minorHAnsi"/>
                <w:sz w:val="24"/>
                <w:szCs w:val="24"/>
              </w:rPr>
            </w:pPr>
            <w:r w:rsidRPr="00D041BA">
              <w:rPr>
                <w:rFonts w:cstheme="minorHAnsi"/>
                <w:sz w:val="24"/>
                <w:szCs w:val="24"/>
              </w:rPr>
              <w:t>• tandemová výuka;</w:t>
            </w:r>
          </w:p>
          <w:p w14:paraId="768097B9" w14:textId="77777777" w:rsidR="00D371F1" w:rsidRPr="00D041BA" w:rsidRDefault="00D371F1" w:rsidP="00D371F1">
            <w:pPr>
              <w:jc w:val="both"/>
              <w:rPr>
                <w:rFonts w:cstheme="minorHAnsi"/>
                <w:sz w:val="24"/>
                <w:szCs w:val="24"/>
              </w:rPr>
            </w:pPr>
            <w:r w:rsidRPr="00D041BA">
              <w:rPr>
                <w:rFonts w:cstheme="minorHAnsi"/>
                <w:sz w:val="24"/>
                <w:szCs w:val="24"/>
              </w:rPr>
              <w:t>• vzdělávání s využitím nových technologií;</w:t>
            </w:r>
          </w:p>
          <w:p w14:paraId="3E498E44" w14:textId="77777777" w:rsidR="00D371F1" w:rsidRPr="00D041BA" w:rsidRDefault="00D371F1" w:rsidP="00D371F1">
            <w:pPr>
              <w:jc w:val="both"/>
              <w:rPr>
                <w:rFonts w:cstheme="minorHAnsi"/>
                <w:sz w:val="24"/>
                <w:szCs w:val="24"/>
              </w:rPr>
            </w:pPr>
            <w:r w:rsidRPr="00D041BA">
              <w:rPr>
                <w:rFonts w:cstheme="minorHAnsi"/>
                <w:sz w:val="24"/>
                <w:szCs w:val="24"/>
              </w:rPr>
              <w:t>• zážitková pedagogika;</w:t>
            </w:r>
          </w:p>
          <w:p w14:paraId="26E39C7F" w14:textId="77777777" w:rsidR="00D371F1" w:rsidRPr="00D041BA" w:rsidRDefault="00D371F1" w:rsidP="00D371F1">
            <w:pPr>
              <w:jc w:val="both"/>
              <w:rPr>
                <w:rFonts w:cstheme="minorHAnsi"/>
                <w:sz w:val="24"/>
                <w:szCs w:val="24"/>
              </w:rPr>
            </w:pPr>
            <w:r w:rsidRPr="00D041BA">
              <w:rPr>
                <w:rFonts w:cstheme="minorHAnsi"/>
                <w:sz w:val="24"/>
                <w:szCs w:val="24"/>
              </w:rPr>
              <w:t>• propojování formálního a neformálního vzdělávání;</w:t>
            </w:r>
          </w:p>
          <w:p w14:paraId="04F78D28" w14:textId="77777777" w:rsidR="00D371F1" w:rsidRPr="00D041BA" w:rsidRDefault="00D371F1" w:rsidP="00D371F1">
            <w:pPr>
              <w:jc w:val="both"/>
              <w:rPr>
                <w:rFonts w:cstheme="minorHAnsi"/>
                <w:sz w:val="24"/>
                <w:szCs w:val="24"/>
              </w:rPr>
            </w:pPr>
            <w:r w:rsidRPr="00D041BA">
              <w:rPr>
                <w:rFonts w:cstheme="minorHAnsi"/>
                <w:sz w:val="24"/>
                <w:szCs w:val="24"/>
              </w:rPr>
              <w:t>• aktivizující metody.</w:t>
            </w:r>
          </w:p>
          <w:p w14:paraId="27EEE2EB" w14:textId="333283A8" w:rsidR="00D371F1" w:rsidRPr="00D041BA" w:rsidRDefault="00D371F1" w:rsidP="00D371F1">
            <w:pPr>
              <w:jc w:val="both"/>
              <w:rPr>
                <w:rFonts w:cstheme="minorHAnsi"/>
                <w:sz w:val="24"/>
                <w:szCs w:val="24"/>
              </w:rPr>
            </w:pPr>
            <w:r w:rsidRPr="00D041BA">
              <w:rPr>
                <w:rFonts w:cstheme="minorHAnsi"/>
                <w:sz w:val="24"/>
                <w:szCs w:val="24"/>
              </w:rPr>
              <w:t>Aktivita je určena pro skupinu žáků (velikost skupiny je v</w:t>
            </w:r>
            <w:r w:rsidR="001E0148">
              <w:rPr>
                <w:rFonts w:cstheme="minorHAnsi"/>
                <w:sz w:val="24"/>
                <w:szCs w:val="24"/>
              </w:rPr>
              <w:t> </w:t>
            </w:r>
            <w:r w:rsidRPr="00D041BA">
              <w:rPr>
                <w:rFonts w:cstheme="minorHAnsi"/>
                <w:sz w:val="24"/>
                <w:szCs w:val="24"/>
              </w:rPr>
              <w:t>kompetenci ředitele školy). Zvolené inovativní formy výuky lze realizovat distanční formou (s výjimkou projektové výuky mimo školu). V případě distanční formy se musí vždy jednat o realizaci inovativního vzdělávání online synchronní formou.99</w:t>
            </w:r>
          </w:p>
          <w:p w14:paraId="12840B5E" w14:textId="77777777" w:rsidR="002F797C" w:rsidRPr="00D041BA" w:rsidRDefault="00D371F1" w:rsidP="00D371F1">
            <w:pPr>
              <w:jc w:val="both"/>
              <w:rPr>
                <w:rFonts w:cstheme="minorHAnsi"/>
                <w:sz w:val="24"/>
                <w:szCs w:val="24"/>
              </w:rPr>
            </w:pPr>
            <w:r w:rsidRPr="00D041BA">
              <w:rPr>
                <w:rFonts w:cstheme="minorHAnsi"/>
                <w:sz w:val="24"/>
                <w:szCs w:val="24"/>
              </w:rPr>
              <w:t>Aktivita nesmí být poskytována za úplatu.</w:t>
            </w:r>
          </w:p>
        </w:tc>
      </w:tr>
      <w:tr w:rsidR="002F797C" w:rsidRPr="00D14045" w14:paraId="7C58C3F5"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BE58CBE" w14:textId="77777777" w:rsidR="002F797C" w:rsidRPr="00D041BA" w:rsidRDefault="002F797C" w:rsidP="004D30CB">
            <w:pPr>
              <w:rPr>
                <w:rFonts w:cstheme="minorHAnsi"/>
                <w:sz w:val="24"/>
                <w:szCs w:val="24"/>
              </w:rPr>
            </w:pPr>
            <w:r w:rsidRPr="00D041BA">
              <w:rPr>
                <w:rFonts w:cstheme="minorHAnsi"/>
                <w:sz w:val="24"/>
                <w:szCs w:val="24"/>
              </w:rPr>
              <w:lastRenderedPageBreak/>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551D7B" w14:textId="77777777" w:rsidR="002F797C" w:rsidRPr="00D041BA" w:rsidRDefault="005333B5" w:rsidP="004D30CB">
            <w:pPr>
              <w:rPr>
                <w:rFonts w:cstheme="minorHAnsi"/>
                <w:sz w:val="24"/>
                <w:szCs w:val="24"/>
              </w:rPr>
            </w:pPr>
            <w:r w:rsidRPr="00D041BA">
              <w:rPr>
                <w:rFonts w:cstheme="minorHAnsi"/>
                <w:sz w:val="24"/>
                <w:szCs w:val="24"/>
              </w:rPr>
              <w:t>2024-2025</w:t>
            </w:r>
          </w:p>
        </w:tc>
      </w:tr>
      <w:tr w:rsidR="002F797C" w:rsidRPr="00D14045" w14:paraId="4C1A2E76"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628AC2" w14:textId="77777777" w:rsidR="002F797C" w:rsidRPr="00D041BA" w:rsidRDefault="002F797C" w:rsidP="004D30CB">
            <w:pPr>
              <w:rPr>
                <w:rFonts w:cstheme="minorHAnsi"/>
                <w:sz w:val="24"/>
                <w:szCs w:val="24"/>
              </w:rPr>
            </w:pPr>
            <w:r w:rsidRPr="00D041BA">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03721EF4" w14:textId="77777777" w:rsidR="002F797C" w:rsidRPr="00D041BA" w:rsidRDefault="00E719B8" w:rsidP="004D30CB">
            <w:pPr>
              <w:ind w:firstLine="18"/>
              <w:rPr>
                <w:rFonts w:cstheme="minorHAnsi"/>
                <w:sz w:val="24"/>
                <w:szCs w:val="24"/>
              </w:rPr>
            </w:pPr>
            <w:r w:rsidRPr="00D041BA">
              <w:rPr>
                <w:rFonts w:cstheme="minorHAnsi"/>
                <w:sz w:val="24"/>
                <w:szCs w:val="24"/>
              </w:rPr>
              <w:t>ZUŠ Chválenická</w:t>
            </w:r>
            <w:r w:rsidR="006C37C2" w:rsidRPr="00D041BA">
              <w:rPr>
                <w:rFonts w:cstheme="minorHAnsi"/>
                <w:sz w:val="24"/>
                <w:szCs w:val="24"/>
              </w:rPr>
              <w:t xml:space="preserve"> a další ZUŠ dle potřeby</w:t>
            </w:r>
          </w:p>
        </w:tc>
      </w:tr>
      <w:tr w:rsidR="002F797C" w:rsidRPr="00D14045" w14:paraId="219BA9F3"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3754B12" w14:textId="77777777" w:rsidR="002F797C" w:rsidRPr="00D041BA" w:rsidRDefault="002F797C" w:rsidP="004D30CB">
            <w:pPr>
              <w:rPr>
                <w:rFonts w:cstheme="minorHAnsi"/>
                <w:sz w:val="24"/>
                <w:szCs w:val="24"/>
              </w:rPr>
            </w:pPr>
            <w:r w:rsidRPr="00D041BA">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65CDC216" w14:textId="77777777" w:rsidR="002F797C" w:rsidRPr="00D041BA" w:rsidRDefault="002F797C" w:rsidP="004D30CB">
            <w:pPr>
              <w:rPr>
                <w:rFonts w:cstheme="minorHAnsi"/>
                <w:sz w:val="24"/>
                <w:szCs w:val="24"/>
              </w:rPr>
            </w:pPr>
          </w:p>
        </w:tc>
      </w:tr>
      <w:tr w:rsidR="002F797C" w:rsidRPr="00D14045" w14:paraId="08E30E23"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BD38E97" w14:textId="77777777" w:rsidR="002F797C" w:rsidRPr="00D041BA" w:rsidRDefault="002F797C" w:rsidP="004D30CB">
            <w:pPr>
              <w:rPr>
                <w:rFonts w:cstheme="minorHAnsi"/>
                <w:sz w:val="24"/>
                <w:szCs w:val="24"/>
              </w:rPr>
            </w:pPr>
            <w:r w:rsidRPr="00D041BA">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2E12235A" w14:textId="77777777" w:rsidR="002F797C" w:rsidRPr="00D041BA" w:rsidRDefault="006C37C2" w:rsidP="004D30CB">
            <w:pPr>
              <w:rPr>
                <w:rFonts w:cstheme="minorHAnsi"/>
                <w:sz w:val="24"/>
                <w:szCs w:val="24"/>
              </w:rPr>
            </w:pPr>
            <w:r w:rsidRPr="00D041BA">
              <w:rPr>
                <w:rFonts w:cstheme="minorHAnsi"/>
                <w:sz w:val="24"/>
                <w:szCs w:val="24"/>
              </w:rPr>
              <w:t>Neurčeno</w:t>
            </w:r>
          </w:p>
        </w:tc>
      </w:tr>
      <w:tr w:rsidR="002F797C" w:rsidRPr="00D14045" w14:paraId="137D08E7"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9A21169" w14:textId="77777777" w:rsidR="002F797C" w:rsidRPr="00D041BA" w:rsidRDefault="002F797C" w:rsidP="004D30CB">
            <w:pPr>
              <w:rPr>
                <w:rFonts w:cstheme="minorHAnsi"/>
                <w:sz w:val="24"/>
                <w:szCs w:val="24"/>
              </w:rPr>
            </w:pPr>
            <w:r w:rsidRPr="00D041BA">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82A191" w14:textId="77777777" w:rsidR="002F797C" w:rsidRPr="00D041BA" w:rsidRDefault="002F797C" w:rsidP="004D30CB">
            <w:pPr>
              <w:rPr>
                <w:rFonts w:cstheme="minorHAnsi"/>
                <w:sz w:val="24"/>
                <w:szCs w:val="24"/>
              </w:rPr>
            </w:pPr>
            <w:r w:rsidRPr="00D041BA">
              <w:rPr>
                <w:rFonts w:cstheme="minorHAnsi"/>
                <w:sz w:val="24"/>
                <w:szCs w:val="24"/>
              </w:rPr>
              <w:t>vlastní zdroje, dotace</w:t>
            </w:r>
            <w:r w:rsidR="00E5516F" w:rsidRPr="00D041BA">
              <w:rPr>
                <w:rFonts w:cstheme="minorHAnsi"/>
                <w:sz w:val="24"/>
                <w:szCs w:val="24"/>
              </w:rPr>
              <w:t>, OP JAK</w:t>
            </w:r>
            <w:r w:rsidR="00611CD9" w:rsidRPr="00D041BA">
              <w:rPr>
                <w:rFonts w:cstheme="minorHAnsi"/>
                <w:sz w:val="24"/>
                <w:szCs w:val="24"/>
              </w:rPr>
              <w:t>, spolek ZUŠ</w:t>
            </w:r>
          </w:p>
        </w:tc>
      </w:tr>
      <w:tr w:rsidR="002F797C" w:rsidRPr="00D14045" w14:paraId="11D1ABDD"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ECB357F" w14:textId="77777777" w:rsidR="002F797C" w:rsidRPr="00D041BA" w:rsidRDefault="002F797C" w:rsidP="004D30CB">
            <w:pPr>
              <w:rPr>
                <w:rFonts w:cstheme="minorHAnsi"/>
                <w:sz w:val="24"/>
                <w:szCs w:val="24"/>
              </w:rPr>
            </w:pPr>
            <w:r w:rsidRPr="00D041BA">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D03017" w14:textId="77777777" w:rsidR="002F797C" w:rsidRPr="00D041BA" w:rsidRDefault="002F797C" w:rsidP="004D30CB">
            <w:pPr>
              <w:rPr>
                <w:rFonts w:cstheme="minorHAnsi"/>
                <w:sz w:val="24"/>
                <w:szCs w:val="24"/>
              </w:rPr>
            </w:pPr>
            <w:r w:rsidRPr="00D041BA">
              <w:rPr>
                <w:rFonts w:cstheme="minorHAnsi"/>
                <w:sz w:val="24"/>
                <w:szCs w:val="24"/>
              </w:rPr>
              <w:t>-    </w:t>
            </w:r>
          </w:p>
        </w:tc>
      </w:tr>
      <w:tr w:rsidR="002F797C" w:rsidRPr="00D14045" w14:paraId="3086AC60"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3BAF808" w14:textId="77777777" w:rsidR="002F797C" w:rsidRPr="00D041BA" w:rsidRDefault="002F797C" w:rsidP="004D30CB">
            <w:pPr>
              <w:rPr>
                <w:rFonts w:cstheme="minorHAnsi"/>
                <w:sz w:val="24"/>
                <w:szCs w:val="24"/>
              </w:rPr>
            </w:pPr>
            <w:r w:rsidRPr="00D041BA">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6CA0DF8" w14:textId="77777777" w:rsidR="002F797C" w:rsidRPr="00D041BA" w:rsidRDefault="002F797C" w:rsidP="004D30CB">
            <w:pPr>
              <w:rPr>
                <w:rFonts w:cstheme="minorHAnsi"/>
                <w:sz w:val="24"/>
                <w:szCs w:val="24"/>
              </w:rPr>
            </w:pPr>
            <w:r w:rsidRPr="00D041BA">
              <w:rPr>
                <w:rFonts w:cstheme="minorHAnsi"/>
                <w:sz w:val="24"/>
                <w:szCs w:val="24"/>
              </w:rPr>
              <w:t> počet škol zapojených do aktivity </w:t>
            </w:r>
          </w:p>
        </w:tc>
      </w:tr>
      <w:tr w:rsidR="002F797C" w:rsidRPr="00D14045" w14:paraId="20856775" w14:textId="77777777" w:rsidTr="004D30CB">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98FAB14" w14:textId="77777777" w:rsidR="002F797C" w:rsidRPr="00D041BA" w:rsidRDefault="002F797C" w:rsidP="004D30CB">
            <w:pPr>
              <w:rPr>
                <w:rFonts w:cstheme="minorHAnsi"/>
                <w:sz w:val="24"/>
                <w:szCs w:val="24"/>
              </w:rPr>
            </w:pPr>
            <w:r w:rsidRPr="00D041BA">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7A2EDB0" w14:textId="77777777" w:rsidR="002F797C" w:rsidRPr="00D041BA" w:rsidRDefault="002F797C" w:rsidP="004D30CB">
            <w:pPr>
              <w:rPr>
                <w:rFonts w:cstheme="minorHAnsi"/>
                <w:sz w:val="24"/>
                <w:szCs w:val="24"/>
              </w:rPr>
            </w:pPr>
            <w:r w:rsidRPr="00D041BA">
              <w:rPr>
                <w:rFonts w:cstheme="minorHAnsi"/>
                <w:sz w:val="24"/>
                <w:szCs w:val="24"/>
              </w:rPr>
              <w:t> počet škol </w:t>
            </w:r>
          </w:p>
        </w:tc>
      </w:tr>
    </w:tbl>
    <w:p w14:paraId="38DECA46" w14:textId="77777777" w:rsidR="002F797C" w:rsidRDefault="002F797C" w:rsidP="00D962D3">
      <w:pPr>
        <w:pStyle w:val="Nadpis2"/>
      </w:pPr>
    </w:p>
    <w:p w14:paraId="56029FF1" w14:textId="77777777" w:rsidR="00D14045" w:rsidRPr="00B67642" w:rsidRDefault="00D14045" w:rsidP="00D041BA">
      <w:pPr>
        <w:pStyle w:val="Nadpis3"/>
      </w:pPr>
      <w:bookmarkStart w:id="61" w:name="_Toc130390492"/>
      <w:bookmarkStart w:id="62" w:name="_Hlk130191336"/>
      <w:r w:rsidRPr="00B67642">
        <w:t>Prioritní oblast rozvoje 3: Uplatnitelnost absolventů na současném trhu práce</w:t>
      </w:r>
      <w:bookmarkEnd w:id="61"/>
    </w:p>
    <w:p w14:paraId="3DBEC973" w14:textId="77777777" w:rsidR="00D14045" w:rsidRPr="00D14045" w:rsidRDefault="00D14045" w:rsidP="00D14045">
      <w:pPr>
        <w:keepNext/>
        <w:keepLines/>
        <w:spacing w:before="40" w:after="0" w:line="259" w:lineRule="auto"/>
        <w:outlineLvl w:val="3"/>
        <w:rPr>
          <w:rFonts w:ascii="Calibri Light" w:eastAsiaTheme="majorEastAsia" w:hAnsi="Calibri Light" w:cstheme="majorBidi"/>
          <w:i/>
          <w:iCs/>
          <w:color w:val="2E74B5"/>
          <w:sz w:val="26"/>
          <w:szCs w:val="26"/>
        </w:rPr>
      </w:pPr>
    </w:p>
    <w:p w14:paraId="5B432601" w14:textId="77777777" w:rsidR="00D14045" w:rsidRPr="00D14045" w:rsidRDefault="00D14045" w:rsidP="00D041BA">
      <w:pPr>
        <w:pStyle w:val="Nadpis4"/>
        <w:rPr>
          <w:rFonts w:eastAsia="Times New Roman"/>
          <w:lang w:eastAsia="cs-CZ"/>
        </w:rPr>
      </w:pPr>
      <w:r w:rsidRPr="00D14045">
        <w:rPr>
          <w:rFonts w:eastAsia="Times New Roman"/>
          <w:lang w:eastAsia="cs-CZ"/>
        </w:rPr>
        <w:t>Strategický cíl: Podpora podnikavosti, kreativity a iniciativy dětí a žáků </w:t>
      </w:r>
    </w:p>
    <w:bookmarkEnd w:id="62"/>
    <w:p w14:paraId="3A15DD6A" w14:textId="77777777" w:rsidR="00D14045" w:rsidRPr="00D14045" w:rsidRDefault="00D14045" w:rsidP="00D14045">
      <w:pPr>
        <w:spacing w:after="0" w:line="240" w:lineRule="auto"/>
        <w:textAlignment w:val="baseline"/>
        <w:rPr>
          <w:rFonts w:ascii="Calibri" w:eastAsia="Times New Roman" w:hAnsi="Calibri" w:cs="Times New Roman"/>
          <w:lang w:eastAsia="cs-CZ"/>
        </w:rPr>
      </w:pPr>
    </w:p>
    <w:p w14:paraId="73DBF84E" w14:textId="77777777" w:rsidR="00D14045" w:rsidRPr="00D14045" w:rsidRDefault="00D14045" w:rsidP="00D14045">
      <w:pPr>
        <w:spacing w:after="0" w:line="240" w:lineRule="auto"/>
        <w:textAlignment w:val="baseline"/>
        <w:rPr>
          <w:rFonts w:ascii="Times New Roman" w:eastAsia="Times New Roman" w:hAnsi="Times New Roman" w:cs="Times New Roman"/>
          <w:sz w:val="24"/>
          <w:szCs w:val="24"/>
          <w:lang w:eastAsia="cs-C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D14045" w:rsidRPr="004640B8" w14:paraId="39F6CAAE" w14:textId="77777777" w:rsidTr="00696AF4">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8D1CF81" w14:textId="77777777" w:rsidR="00D14045" w:rsidRPr="004640B8" w:rsidRDefault="00D14045" w:rsidP="00D14045">
            <w:pPr>
              <w:rPr>
                <w:rFonts w:cstheme="minorHAnsi"/>
                <w:sz w:val="24"/>
                <w:szCs w:val="24"/>
              </w:rPr>
            </w:pPr>
            <w:bookmarkStart w:id="63" w:name="_Hlk115698274"/>
            <w:r w:rsidRPr="004640B8">
              <w:rPr>
                <w:rFonts w:cstheme="minorHAnsi"/>
                <w:sz w:val="24"/>
                <w:szCs w:val="24"/>
              </w:rPr>
              <w:t> </w:t>
            </w:r>
          </w:p>
          <w:p w14:paraId="04127BC8"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54235B0E"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6B691927" w14:textId="77777777" w:rsidR="00D14045" w:rsidRPr="004640B8" w:rsidRDefault="00D14045" w:rsidP="00D14045">
            <w:pPr>
              <w:rPr>
                <w:rFonts w:cstheme="minorHAnsi"/>
                <w:sz w:val="24"/>
                <w:szCs w:val="24"/>
              </w:rPr>
            </w:pPr>
            <w:r w:rsidRPr="004640B8">
              <w:rPr>
                <w:rFonts w:cstheme="minorHAnsi"/>
                <w:sz w:val="24"/>
                <w:szCs w:val="24"/>
              </w:rPr>
              <w:t>1 Organizace soutěží </w:t>
            </w:r>
          </w:p>
        </w:tc>
      </w:tr>
      <w:tr w:rsidR="00D14045" w:rsidRPr="004640B8" w14:paraId="03BA0894"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4BCA4310"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97B8C17" w14:textId="77777777" w:rsidR="00D14045" w:rsidRPr="004640B8" w:rsidRDefault="00D14045" w:rsidP="00D14045">
            <w:pPr>
              <w:rPr>
                <w:rFonts w:cstheme="minorHAnsi"/>
                <w:sz w:val="24"/>
                <w:szCs w:val="24"/>
              </w:rPr>
            </w:pPr>
            <w:r w:rsidRPr="004640B8">
              <w:rPr>
                <w:rFonts w:cstheme="minorHAnsi"/>
                <w:sz w:val="24"/>
                <w:szCs w:val="24"/>
              </w:rPr>
              <w:t>3.3.4 Podpora aktivit základních uměleckých škol v oblasti podnikavosti, kreativita a iniciativy dětí a žáků </w:t>
            </w:r>
          </w:p>
        </w:tc>
      </w:tr>
      <w:tr w:rsidR="00D14045" w:rsidRPr="004640B8" w14:paraId="61A0DF02"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E7CE6A"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1E67845" w14:textId="77777777" w:rsidR="00D14045" w:rsidRPr="004640B8" w:rsidRDefault="00D14045" w:rsidP="00D14045">
            <w:pPr>
              <w:rPr>
                <w:rFonts w:cstheme="minorHAnsi"/>
                <w:sz w:val="24"/>
                <w:szCs w:val="24"/>
              </w:rPr>
            </w:pPr>
            <w:r w:rsidRPr="004640B8">
              <w:rPr>
                <w:rFonts w:cstheme="minorHAnsi"/>
                <w:sz w:val="24"/>
                <w:szCs w:val="24"/>
              </w:rPr>
              <w:t>Částečně aktivita zasahuje do všech opatření MAP </w:t>
            </w:r>
          </w:p>
        </w:tc>
      </w:tr>
      <w:tr w:rsidR="00D14045" w:rsidRPr="004640B8" w14:paraId="1F6ED3F3"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39837CD"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1A198C7" w14:textId="77777777" w:rsidR="00D14045" w:rsidRPr="004640B8" w:rsidRDefault="00D14045" w:rsidP="00D14045">
            <w:pPr>
              <w:rPr>
                <w:rFonts w:cstheme="minorHAnsi"/>
                <w:sz w:val="24"/>
                <w:szCs w:val="24"/>
              </w:rPr>
            </w:pPr>
            <w:r w:rsidRPr="004640B8">
              <w:rPr>
                <w:rFonts w:cstheme="minorHAnsi"/>
                <w:sz w:val="24"/>
                <w:szCs w:val="24"/>
              </w:rPr>
              <w:t>aktivity spolupráce </w:t>
            </w:r>
          </w:p>
        </w:tc>
      </w:tr>
      <w:tr w:rsidR="00D14045" w:rsidRPr="004640B8" w14:paraId="1E771E69"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9C5D9F4" w14:textId="77777777" w:rsidR="00D14045" w:rsidRPr="004640B8" w:rsidRDefault="00D14045" w:rsidP="00D14045">
            <w:pPr>
              <w:rPr>
                <w:rFonts w:cstheme="minorHAnsi"/>
                <w:sz w:val="24"/>
                <w:szCs w:val="24"/>
              </w:rPr>
            </w:pPr>
            <w:r w:rsidRPr="004640B8">
              <w:rPr>
                <w:rFonts w:cstheme="minorHAnsi"/>
                <w:sz w:val="24"/>
                <w:szCs w:val="24"/>
              </w:rPr>
              <w:t> </w:t>
            </w:r>
          </w:p>
          <w:p w14:paraId="36476D30" w14:textId="77777777" w:rsidR="00D14045" w:rsidRPr="004640B8" w:rsidRDefault="00D14045" w:rsidP="00D14045">
            <w:pPr>
              <w:rPr>
                <w:rFonts w:cstheme="minorHAnsi"/>
                <w:sz w:val="24"/>
                <w:szCs w:val="24"/>
              </w:rPr>
            </w:pPr>
            <w:r w:rsidRPr="004640B8">
              <w:rPr>
                <w:rFonts w:cstheme="minorHAnsi"/>
                <w:sz w:val="24"/>
                <w:szCs w:val="24"/>
              </w:rPr>
              <w:t>Popis aktivity  </w:t>
            </w:r>
          </w:p>
          <w:p w14:paraId="6D34948A"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53364A0" w14:textId="77777777" w:rsidR="00D14045" w:rsidRPr="004640B8" w:rsidRDefault="00D14045" w:rsidP="00D14045">
            <w:pPr>
              <w:jc w:val="both"/>
              <w:rPr>
                <w:rFonts w:cstheme="minorHAnsi"/>
                <w:sz w:val="24"/>
                <w:szCs w:val="24"/>
              </w:rPr>
            </w:pPr>
            <w:r w:rsidRPr="004640B8">
              <w:rPr>
                <w:rFonts w:cstheme="minorHAnsi"/>
                <w:sz w:val="24"/>
                <w:szCs w:val="24"/>
              </w:rPr>
              <w:t xml:space="preserve">Cílem aktivity je podpořit iniciativu a kreativitu jednotlivých žáků a seznámení široké odborné i laické veřejnosti s výsledky pedagogického procesu v jednotlivých základních uměleckých školách. </w:t>
            </w:r>
          </w:p>
          <w:p w14:paraId="6FA81694" w14:textId="77777777" w:rsidR="00D14045" w:rsidRPr="004640B8" w:rsidRDefault="00D14045" w:rsidP="00D14045">
            <w:pPr>
              <w:jc w:val="both"/>
              <w:rPr>
                <w:rFonts w:cstheme="minorHAnsi"/>
                <w:sz w:val="24"/>
                <w:szCs w:val="24"/>
              </w:rPr>
            </w:pPr>
          </w:p>
        </w:tc>
      </w:tr>
      <w:tr w:rsidR="00D14045" w:rsidRPr="004640B8" w14:paraId="6DDAF686"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AD65252"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B210C1F" w14:textId="77777777" w:rsidR="00D14045" w:rsidRPr="004640B8" w:rsidRDefault="005333B5" w:rsidP="00904594">
            <w:pPr>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D14045" w:rsidRPr="004640B8" w14:paraId="6A71C714"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43056DD"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4D810A37" w14:textId="77777777" w:rsidR="00D14045" w:rsidRPr="004640B8" w:rsidRDefault="002C7503" w:rsidP="00555716">
            <w:pPr>
              <w:ind w:firstLine="18"/>
              <w:rPr>
                <w:rFonts w:cstheme="minorHAnsi"/>
                <w:sz w:val="24"/>
                <w:szCs w:val="24"/>
              </w:rPr>
            </w:pPr>
            <w:r w:rsidRPr="004640B8">
              <w:rPr>
                <w:rFonts w:cstheme="minorHAnsi"/>
                <w:sz w:val="24"/>
                <w:szCs w:val="24"/>
              </w:rPr>
              <w:t>ZUŠ Chválenická</w:t>
            </w:r>
            <w:r w:rsidR="0023714D" w:rsidRPr="004640B8">
              <w:rPr>
                <w:rFonts w:cstheme="minorHAnsi"/>
                <w:sz w:val="24"/>
                <w:szCs w:val="24"/>
              </w:rPr>
              <w:t xml:space="preserve">, </w:t>
            </w:r>
            <w:r w:rsidR="00A70376" w:rsidRPr="004640B8">
              <w:rPr>
                <w:rFonts w:cstheme="minorHAnsi"/>
                <w:sz w:val="24"/>
                <w:szCs w:val="24"/>
              </w:rPr>
              <w:t>ZUŠ B. Smetany</w:t>
            </w:r>
          </w:p>
        </w:tc>
      </w:tr>
      <w:tr w:rsidR="00D14045" w:rsidRPr="004640B8" w14:paraId="0B6B6098"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9EF4812"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BACB367" w14:textId="77777777" w:rsidR="00D14045" w:rsidRPr="004640B8" w:rsidRDefault="002C7503" w:rsidP="00D14045">
            <w:pPr>
              <w:rPr>
                <w:rFonts w:cstheme="minorHAnsi"/>
                <w:sz w:val="24"/>
                <w:szCs w:val="24"/>
              </w:rPr>
            </w:pPr>
            <w:r w:rsidRPr="004640B8">
              <w:rPr>
                <w:rFonts w:cstheme="minorHAnsi"/>
                <w:sz w:val="24"/>
                <w:szCs w:val="24"/>
              </w:rPr>
              <w:t>Nadace 700 let Plzně</w:t>
            </w:r>
            <w:r w:rsidR="00A70376" w:rsidRPr="004640B8">
              <w:rPr>
                <w:rFonts w:cstheme="minorHAnsi"/>
                <w:sz w:val="24"/>
                <w:szCs w:val="24"/>
              </w:rPr>
              <w:t>, ZUŠ PK, PK, Středisko služeb školám</w:t>
            </w:r>
          </w:p>
        </w:tc>
      </w:tr>
      <w:tr w:rsidR="00D14045" w:rsidRPr="004640B8" w14:paraId="735BA917"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656975"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1A8B76DC" w14:textId="77777777" w:rsidR="00D14045" w:rsidRPr="004640B8" w:rsidRDefault="005333B5" w:rsidP="00D14045">
            <w:pPr>
              <w:rPr>
                <w:rFonts w:cstheme="minorHAnsi"/>
                <w:sz w:val="24"/>
                <w:szCs w:val="24"/>
              </w:rPr>
            </w:pPr>
            <w:r>
              <w:rPr>
                <w:rFonts w:cstheme="minorHAnsi"/>
                <w:sz w:val="24"/>
                <w:szCs w:val="24"/>
              </w:rPr>
              <w:t>52</w:t>
            </w:r>
            <w:r w:rsidR="004640B8" w:rsidRPr="004640B8">
              <w:rPr>
                <w:rFonts w:cstheme="minorHAnsi"/>
                <w:sz w:val="24"/>
                <w:szCs w:val="24"/>
              </w:rPr>
              <w:t> 000 Kč</w:t>
            </w:r>
          </w:p>
        </w:tc>
      </w:tr>
      <w:tr w:rsidR="00D14045" w:rsidRPr="004640B8" w14:paraId="147C003C"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E72C906" w14:textId="77777777" w:rsidR="00D14045" w:rsidRPr="004640B8" w:rsidRDefault="00D14045" w:rsidP="00D14045">
            <w:pPr>
              <w:rPr>
                <w:rFonts w:cstheme="minorHAnsi"/>
                <w:sz w:val="24"/>
                <w:szCs w:val="24"/>
              </w:rPr>
            </w:pPr>
            <w:r w:rsidRPr="004640B8">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496B3C9" w14:textId="77777777" w:rsidR="00D14045" w:rsidRPr="004640B8" w:rsidRDefault="00D14045" w:rsidP="00D14045">
            <w:pPr>
              <w:rPr>
                <w:rFonts w:cstheme="minorHAnsi"/>
                <w:sz w:val="24"/>
                <w:szCs w:val="24"/>
              </w:rPr>
            </w:pPr>
            <w:r w:rsidRPr="004640B8">
              <w:rPr>
                <w:rFonts w:cstheme="minorHAnsi"/>
                <w:sz w:val="24"/>
                <w:szCs w:val="24"/>
              </w:rPr>
              <w:t>vlastní zdroje, dotace</w:t>
            </w:r>
            <w:r w:rsidR="0021326E" w:rsidRPr="004640B8">
              <w:rPr>
                <w:rFonts w:cstheme="minorHAnsi"/>
                <w:sz w:val="24"/>
                <w:szCs w:val="24"/>
              </w:rPr>
              <w:t>, spolek ZUŠ</w:t>
            </w:r>
            <w:r w:rsidR="00A70376" w:rsidRPr="004640B8">
              <w:rPr>
                <w:rFonts w:cstheme="minorHAnsi"/>
                <w:sz w:val="24"/>
                <w:szCs w:val="24"/>
              </w:rPr>
              <w:t>, zřizovatel</w:t>
            </w:r>
          </w:p>
        </w:tc>
      </w:tr>
      <w:tr w:rsidR="00D14045" w:rsidRPr="004640B8" w14:paraId="5F4EAC0F"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421CBF2"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F99EE10"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171E25E9"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82BA9E4"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E2185FD" w14:textId="77777777" w:rsidR="00D14045" w:rsidRPr="004640B8" w:rsidRDefault="00D14045" w:rsidP="00D14045">
            <w:pPr>
              <w:rPr>
                <w:rFonts w:cstheme="minorHAnsi"/>
                <w:sz w:val="24"/>
                <w:szCs w:val="24"/>
              </w:rPr>
            </w:pPr>
            <w:r w:rsidRPr="004640B8">
              <w:rPr>
                <w:rFonts w:cstheme="minorHAnsi"/>
                <w:sz w:val="24"/>
                <w:szCs w:val="24"/>
              </w:rPr>
              <w:t> počet škol zapojených do aktivity </w:t>
            </w:r>
          </w:p>
        </w:tc>
      </w:tr>
      <w:tr w:rsidR="00D14045" w:rsidRPr="004640B8" w14:paraId="577D61EF"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AA11DCE"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2015097" w14:textId="77777777" w:rsidR="00D14045" w:rsidRPr="004640B8" w:rsidRDefault="00D14045" w:rsidP="00D14045">
            <w:pPr>
              <w:rPr>
                <w:rFonts w:cstheme="minorHAnsi"/>
                <w:sz w:val="24"/>
                <w:szCs w:val="24"/>
              </w:rPr>
            </w:pPr>
            <w:r w:rsidRPr="004640B8">
              <w:rPr>
                <w:rFonts w:cstheme="minorHAnsi"/>
                <w:sz w:val="24"/>
                <w:szCs w:val="24"/>
              </w:rPr>
              <w:t> počet škol </w:t>
            </w:r>
          </w:p>
        </w:tc>
      </w:tr>
    </w:tbl>
    <w:bookmarkEnd w:id="63"/>
    <w:p w14:paraId="0022E6B2" w14:textId="77777777" w:rsidR="00D14045" w:rsidRPr="004640B8" w:rsidRDefault="00D14045" w:rsidP="00D14045">
      <w:pPr>
        <w:rPr>
          <w:rFonts w:cstheme="minorHAnsi"/>
          <w:sz w:val="24"/>
          <w:szCs w:val="24"/>
        </w:rPr>
      </w:pPr>
      <w:r w:rsidRPr="004640B8">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6435"/>
      </w:tblGrid>
      <w:tr w:rsidR="00D14045" w:rsidRPr="004640B8" w14:paraId="46F74A9C" w14:textId="77777777" w:rsidTr="00696AF4">
        <w:tc>
          <w:tcPr>
            <w:tcW w:w="280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5F8D81C" w14:textId="77777777" w:rsidR="00D14045" w:rsidRPr="004640B8" w:rsidRDefault="00D14045" w:rsidP="00D14045">
            <w:pPr>
              <w:rPr>
                <w:rFonts w:cstheme="minorHAnsi"/>
                <w:sz w:val="24"/>
                <w:szCs w:val="24"/>
              </w:rPr>
            </w:pPr>
            <w:r w:rsidRPr="004640B8">
              <w:rPr>
                <w:rFonts w:cstheme="minorHAnsi"/>
                <w:sz w:val="24"/>
                <w:szCs w:val="24"/>
              </w:rPr>
              <w:t> </w:t>
            </w:r>
          </w:p>
          <w:p w14:paraId="468792C6" w14:textId="77777777" w:rsidR="00D14045" w:rsidRPr="004640B8" w:rsidRDefault="00D14045" w:rsidP="00D14045">
            <w:pPr>
              <w:rPr>
                <w:rFonts w:cstheme="minorHAnsi"/>
                <w:sz w:val="24"/>
                <w:szCs w:val="24"/>
              </w:rPr>
            </w:pPr>
            <w:r w:rsidRPr="004640B8">
              <w:rPr>
                <w:rFonts w:cstheme="minorHAnsi"/>
                <w:sz w:val="24"/>
                <w:szCs w:val="24"/>
              </w:rPr>
              <w:lastRenderedPageBreak/>
              <w:t>Číslo a název aktivity </w:t>
            </w:r>
          </w:p>
          <w:p w14:paraId="5A168DAB"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single" w:sz="6" w:space="0" w:color="000000"/>
              <w:left w:val="outset" w:sz="6" w:space="0" w:color="auto"/>
              <w:bottom w:val="single" w:sz="6" w:space="0" w:color="000000"/>
              <w:right w:val="single" w:sz="6" w:space="0" w:color="000000"/>
            </w:tcBorders>
            <w:shd w:val="clear" w:color="auto" w:fill="DEEAF6"/>
            <w:vAlign w:val="center"/>
            <w:hideMark/>
          </w:tcPr>
          <w:p w14:paraId="2E45CDDC" w14:textId="77777777" w:rsidR="00D14045" w:rsidRPr="004640B8" w:rsidRDefault="00D14045" w:rsidP="00D14045">
            <w:pPr>
              <w:rPr>
                <w:rFonts w:cstheme="minorHAnsi"/>
                <w:sz w:val="24"/>
                <w:szCs w:val="24"/>
              </w:rPr>
            </w:pPr>
            <w:r w:rsidRPr="004640B8">
              <w:rPr>
                <w:rFonts w:cstheme="minorHAnsi"/>
                <w:sz w:val="24"/>
                <w:szCs w:val="24"/>
              </w:rPr>
              <w:lastRenderedPageBreak/>
              <w:t>2 Organizace výstav, koncertů, tanečních vystoupení</w:t>
            </w:r>
          </w:p>
        </w:tc>
      </w:tr>
      <w:tr w:rsidR="00D14045" w:rsidRPr="004640B8" w14:paraId="278A6901"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7F62CC6" w14:textId="77777777" w:rsidR="00D14045" w:rsidRPr="004640B8" w:rsidRDefault="00D14045" w:rsidP="00D14045">
            <w:pPr>
              <w:rPr>
                <w:rFonts w:cstheme="minorHAnsi"/>
                <w:sz w:val="24"/>
                <w:szCs w:val="24"/>
              </w:rPr>
            </w:pPr>
            <w:r w:rsidRPr="004640B8">
              <w:rPr>
                <w:rFonts w:cstheme="minorHAnsi"/>
                <w:sz w:val="24"/>
                <w:szCs w:val="24"/>
              </w:rPr>
              <w:lastRenderedPageBreak/>
              <w:t>Vazba na cíl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A206332" w14:textId="77777777" w:rsidR="00D14045" w:rsidRPr="004640B8" w:rsidRDefault="00D14045" w:rsidP="00D14045">
            <w:pPr>
              <w:rPr>
                <w:rFonts w:cstheme="minorHAnsi"/>
                <w:sz w:val="24"/>
                <w:szCs w:val="24"/>
              </w:rPr>
            </w:pPr>
            <w:r w:rsidRPr="004640B8">
              <w:rPr>
                <w:rFonts w:cstheme="minorHAnsi"/>
                <w:sz w:val="24"/>
                <w:szCs w:val="24"/>
              </w:rPr>
              <w:t>3.3.4 Podpora aktivit základních uměleckých škol v oblasti podnikavosti, kreativita a iniciativy dětí a žáků </w:t>
            </w:r>
          </w:p>
        </w:tc>
      </w:tr>
      <w:tr w:rsidR="00D14045" w:rsidRPr="004640B8" w14:paraId="4BDD44FB"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3EB1E2A"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6DF0D9B7" w14:textId="77777777" w:rsidR="00D14045" w:rsidRPr="004640B8" w:rsidRDefault="00D14045" w:rsidP="00D14045">
            <w:pPr>
              <w:rPr>
                <w:rFonts w:cstheme="minorHAnsi"/>
                <w:sz w:val="24"/>
                <w:szCs w:val="24"/>
              </w:rPr>
            </w:pPr>
            <w:r w:rsidRPr="004640B8">
              <w:rPr>
                <w:rFonts w:cstheme="minorHAnsi"/>
                <w:sz w:val="24"/>
                <w:szCs w:val="24"/>
              </w:rPr>
              <w:t>Částečně aktivita zasahuje do všech opatření MAP </w:t>
            </w:r>
          </w:p>
        </w:tc>
      </w:tr>
      <w:tr w:rsidR="00D14045" w:rsidRPr="004640B8" w14:paraId="03716ED6"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02AC22A2"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0B96557" w14:textId="77777777" w:rsidR="00D14045" w:rsidRPr="004640B8" w:rsidRDefault="00D14045" w:rsidP="00D14045">
            <w:pPr>
              <w:rPr>
                <w:rFonts w:cstheme="minorHAnsi"/>
                <w:sz w:val="24"/>
                <w:szCs w:val="24"/>
              </w:rPr>
            </w:pPr>
            <w:r w:rsidRPr="004640B8">
              <w:rPr>
                <w:rFonts w:cstheme="minorHAnsi"/>
                <w:sz w:val="24"/>
                <w:szCs w:val="24"/>
              </w:rPr>
              <w:t>aktivity spolupráce </w:t>
            </w:r>
          </w:p>
        </w:tc>
      </w:tr>
      <w:tr w:rsidR="00D14045" w:rsidRPr="004640B8" w14:paraId="39B2961E"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1B5C303" w14:textId="77777777" w:rsidR="00D14045" w:rsidRPr="004640B8" w:rsidRDefault="00D14045" w:rsidP="00D14045">
            <w:pPr>
              <w:rPr>
                <w:rFonts w:cstheme="minorHAnsi"/>
                <w:sz w:val="24"/>
                <w:szCs w:val="24"/>
              </w:rPr>
            </w:pPr>
            <w:r w:rsidRPr="004640B8">
              <w:rPr>
                <w:rFonts w:cstheme="minorHAnsi"/>
                <w:sz w:val="24"/>
                <w:szCs w:val="24"/>
              </w:rPr>
              <w:t> </w:t>
            </w:r>
          </w:p>
          <w:p w14:paraId="25071791" w14:textId="77777777" w:rsidR="00D14045" w:rsidRPr="004640B8" w:rsidRDefault="00D14045" w:rsidP="00D14045">
            <w:pPr>
              <w:rPr>
                <w:rFonts w:cstheme="minorHAnsi"/>
                <w:sz w:val="24"/>
                <w:szCs w:val="24"/>
              </w:rPr>
            </w:pPr>
            <w:r w:rsidRPr="004640B8">
              <w:rPr>
                <w:rFonts w:cstheme="minorHAnsi"/>
                <w:sz w:val="24"/>
                <w:szCs w:val="24"/>
              </w:rPr>
              <w:t>Popis aktivity  </w:t>
            </w:r>
          </w:p>
          <w:p w14:paraId="1C1FE879" w14:textId="77777777" w:rsidR="00D14045" w:rsidRPr="004640B8" w:rsidRDefault="00D14045" w:rsidP="00D14045">
            <w:pPr>
              <w:rPr>
                <w:rFonts w:cstheme="minorHAnsi"/>
                <w:sz w:val="24"/>
                <w:szCs w:val="24"/>
              </w:rPr>
            </w:pPr>
            <w:r w:rsidRPr="004640B8">
              <w:rPr>
                <w:rFonts w:cstheme="minorHAnsi"/>
                <w:sz w:val="24"/>
                <w:szCs w:val="24"/>
              </w:rPr>
              <w:t>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F2638C9" w14:textId="77777777" w:rsidR="00D14045" w:rsidRPr="004640B8" w:rsidRDefault="00D14045" w:rsidP="00D14045">
            <w:pPr>
              <w:jc w:val="both"/>
              <w:rPr>
                <w:rFonts w:cstheme="minorHAnsi"/>
                <w:sz w:val="24"/>
                <w:szCs w:val="24"/>
              </w:rPr>
            </w:pPr>
            <w:r w:rsidRPr="004640B8">
              <w:rPr>
                <w:rFonts w:cstheme="minorHAnsi"/>
                <w:sz w:val="24"/>
                <w:szCs w:val="24"/>
              </w:rPr>
              <w:t xml:space="preserve">Cílem aktivity je podpořit iniciativu a kreativitu jednotlivých žáků a seznámení široké odborné i laické veřejnosti s výsledky pedagogického procesu v jednotlivých základních uměleckých školách. </w:t>
            </w:r>
          </w:p>
          <w:p w14:paraId="485D2DCB" w14:textId="77777777" w:rsidR="00D14045" w:rsidRPr="004640B8" w:rsidRDefault="00D14045" w:rsidP="00D14045">
            <w:pPr>
              <w:jc w:val="both"/>
              <w:rPr>
                <w:rFonts w:cstheme="minorHAnsi"/>
                <w:sz w:val="24"/>
                <w:szCs w:val="24"/>
              </w:rPr>
            </w:pPr>
          </w:p>
        </w:tc>
      </w:tr>
      <w:tr w:rsidR="00D14045" w:rsidRPr="004640B8" w14:paraId="4B821D9E"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335E0C8"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14FD1101" w14:textId="77777777" w:rsidR="00D14045" w:rsidRPr="004640B8" w:rsidRDefault="005333B5" w:rsidP="00904594">
            <w:pPr>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D14045" w:rsidRPr="004640B8" w14:paraId="06E39372"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59B71076"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5EFF6571" w14:textId="77777777" w:rsidR="00D14045" w:rsidRPr="004640B8" w:rsidRDefault="0021326E" w:rsidP="00214FE3">
            <w:pPr>
              <w:ind w:firstLine="18"/>
              <w:rPr>
                <w:rFonts w:cstheme="minorHAnsi"/>
                <w:sz w:val="24"/>
                <w:szCs w:val="24"/>
              </w:rPr>
            </w:pPr>
            <w:r w:rsidRPr="004640B8">
              <w:rPr>
                <w:rFonts w:cstheme="minorHAnsi"/>
                <w:sz w:val="24"/>
                <w:szCs w:val="24"/>
              </w:rPr>
              <w:t>ZUŠ Chválenická</w:t>
            </w:r>
            <w:r w:rsidR="0023714D" w:rsidRPr="004640B8">
              <w:rPr>
                <w:rFonts w:cstheme="minorHAnsi"/>
                <w:sz w:val="24"/>
                <w:szCs w:val="24"/>
              </w:rPr>
              <w:t>, ZUŠ T. Brzkové</w:t>
            </w:r>
            <w:r w:rsidR="008433E3" w:rsidRPr="004640B8">
              <w:rPr>
                <w:rFonts w:cstheme="minorHAnsi"/>
                <w:sz w:val="24"/>
                <w:szCs w:val="24"/>
              </w:rPr>
              <w:t>, ZUŠ Chrást</w:t>
            </w:r>
            <w:r w:rsidR="00EE1DF2" w:rsidRPr="004640B8">
              <w:rPr>
                <w:rFonts w:cstheme="minorHAnsi"/>
                <w:sz w:val="24"/>
                <w:szCs w:val="24"/>
              </w:rPr>
              <w:t xml:space="preserve">, ZUŠ </w:t>
            </w:r>
            <w:r w:rsidR="00674955" w:rsidRPr="004640B8">
              <w:rPr>
                <w:rFonts w:cstheme="minorHAnsi"/>
                <w:sz w:val="24"/>
                <w:szCs w:val="24"/>
              </w:rPr>
              <w:t>Trnka, ZUŠ</w:t>
            </w:r>
            <w:r w:rsidR="00A70376" w:rsidRPr="004640B8">
              <w:rPr>
                <w:rFonts w:cstheme="minorHAnsi"/>
                <w:sz w:val="24"/>
                <w:szCs w:val="24"/>
              </w:rPr>
              <w:t xml:space="preserve"> B. Smetany</w:t>
            </w:r>
          </w:p>
        </w:tc>
      </w:tr>
      <w:tr w:rsidR="00D14045" w:rsidRPr="004640B8" w14:paraId="3B6B9232"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639C2566"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853A19A" w14:textId="77777777" w:rsidR="00D14045" w:rsidRPr="004640B8" w:rsidRDefault="0021326E" w:rsidP="00555716">
            <w:pPr>
              <w:rPr>
                <w:rFonts w:cstheme="minorHAnsi"/>
                <w:sz w:val="24"/>
                <w:szCs w:val="24"/>
              </w:rPr>
            </w:pPr>
            <w:r w:rsidRPr="004640B8">
              <w:rPr>
                <w:rFonts w:cstheme="minorHAnsi"/>
                <w:sz w:val="24"/>
                <w:szCs w:val="24"/>
              </w:rPr>
              <w:t>Spolek ZUŠ</w:t>
            </w:r>
          </w:p>
        </w:tc>
      </w:tr>
      <w:tr w:rsidR="00D14045" w:rsidRPr="004640B8" w14:paraId="0F718E13" w14:textId="77777777" w:rsidTr="00E5516F">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8D46EBE"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tcPr>
          <w:p w14:paraId="78A93C0C" w14:textId="77777777" w:rsidR="00D14045" w:rsidRPr="004640B8" w:rsidRDefault="005333B5" w:rsidP="00555716">
            <w:pPr>
              <w:rPr>
                <w:rFonts w:cstheme="minorHAnsi"/>
                <w:sz w:val="24"/>
                <w:szCs w:val="24"/>
              </w:rPr>
            </w:pPr>
            <w:r>
              <w:rPr>
                <w:rFonts w:cstheme="minorHAnsi"/>
                <w:sz w:val="24"/>
                <w:szCs w:val="24"/>
              </w:rPr>
              <w:t>704</w:t>
            </w:r>
            <w:r w:rsidR="004640B8">
              <w:rPr>
                <w:rFonts w:cstheme="minorHAnsi"/>
                <w:sz w:val="24"/>
                <w:szCs w:val="24"/>
              </w:rPr>
              <w:t> 000 Kč</w:t>
            </w:r>
          </w:p>
        </w:tc>
      </w:tr>
      <w:tr w:rsidR="00D14045" w:rsidRPr="004640B8" w14:paraId="01D043EC"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1264302B" w14:textId="77777777" w:rsidR="00D14045" w:rsidRPr="004640B8" w:rsidRDefault="00D14045" w:rsidP="00D14045">
            <w:pPr>
              <w:rPr>
                <w:rFonts w:cstheme="minorHAnsi"/>
                <w:sz w:val="24"/>
                <w:szCs w:val="24"/>
              </w:rPr>
            </w:pPr>
            <w:r w:rsidRPr="004640B8">
              <w:rPr>
                <w:rFonts w:cstheme="minorHAnsi"/>
                <w:sz w:val="24"/>
                <w:szCs w:val="24"/>
              </w:rPr>
              <w:t>Předpokládané fin. zdroje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8989D1E" w14:textId="77777777" w:rsidR="00D14045" w:rsidRPr="004640B8" w:rsidRDefault="00D14045" w:rsidP="00D14045">
            <w:pPr>
              <w:rPr>
                <w:rFonts w:cstheme="minorHAnsi"/>
                <w:sz w:val="24"/>
                <w:szCs w:val="24"/>
              </w:rPr>
            </w:pPr>
            <w:r w:rsidRPr="004640B8">
              <w:rPr>
                <w:rFonts w:cstheme="minorHAnsi"/>
                <w:sz w:val="24"/>
                <w:szCs w:val="24"/>
              </w:rPr>
              <w:t>vlastní zdroje</w:t>
            </w:r>
            <w:r w:rsidR="0021326E" w:rsidRPr="004640B8">
              <w:rPr>
                <w:rFonts w:cstheme="minorHAnsi"/>
                <w:sz w:val="24"/>
                <w:szCs w:val="24"/>
              </w:rPr>
              <w:t xml:space="preserve">, </w:t>
            </w:r>
            <w:r w:rsidR="004640B8">
              <w:rPr>
                <w:rFonts w:cstheme="minorHAnsi"/>
                <w:sz w:val="24"/>
                <w:szCs w:val="24"/>
              </w:rPr>
              <w:t>S</w:t>
            </w:r>
            <w:r w:rsidR="0021326E" w:rsidRPr="004640B8">
              <w:rPr>
                <w:rFonts w:cstheme="minorHAnsi"/>
                <w:sz w:val="24"/>
                <w:szCs w:val="24"/>
              </w:rPr>
              <w:t>polek ZUŠ</w:t>
            </w:r>
            <w:r w:rsidR="005333B5">
              <w:rPr>
                <w:rFonts w:cstheme="minorHAnsi"/>
                <w:sz w:val="24"/>
                <w:szCs w:val="24"/>
              </w:rPr>
              <w:t>, zřizovatel</w:t>
            </w:r>
          </w:p>
        </w:tc>
      </w:tr>
      <w:tr w:rsidR="00D14045" w:rsidRPr="004640B8" w14:paraId="75BD3297"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2DCA54CE"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2432C9"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2608948E"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764AC86F"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DF834A6" w14:textId="77777777" w:rsidR="00D14045" w:rsidRPr="004640B8" w:rsidRDefault="00D14045" w:rsidP="00D14045">
            <w:pPr>
              <w:rPr>
                <w:rFonts w:cstheme="minorHAnsi"/>
                <w:sz w:val="24"/>
                <w:szCs w:val="24"/>
              </w:rPr>
            </w:pPr>
            <w:r w:rsidRPr="004640B8">
              <w:rPr>
                <w:rFonts w:cstheme="minorHAnsi"/>
                <w:sz w:val="24"/>
                <w:szCs w:val="24"/>
              </w:rPr>
              <w:t> počet škol zapojených do aktivity </w:t>
            </w:r>
          </w:p>
        </w:tc>
      </w:tr>
      <w:tr w:rsidR="00D14045" w:rsidRPr="004640B8" w14:paraId="3E3C205E" w14:textId="77777777" w:rsidTr="00696AF4">
        <w:trPr>
          <w:trHeight w:val="330"/>
        </w:trPr>
        <w:tc>
          <w:tcPr>
            <w:tcW w:w="2805" w:type="dxa"/>
            <w:tcBorders>
              <w:top w:val="outset" w:sz="6" w:space="0" w:color="auto"/>
              <w:left w:val="single" w:sz="6" w:space="0" w:color="000000"/>
              <w:bottom w:val="single" w:sz="6" w:space="0" w:color="000000"/>
              <w:right w:val="single" w:sz="6" w:space="0" w:color="000000"/>
            </w:tcBorders>
            <w:shd w:val="clear" w:color="auto" w:fill="DEEAF6"/>
            <w:vAlign w:val="center"/>
            <w:hideMark/>
          </w:tcPr>
          <w:p w14:paraId="3237D3AB"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702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22C016EC" w14:textId="77777777" w:rsidR="00D14045" w:rsidRPr="004640B8" w:rsidRDefault="00D14045" w:rsidP="00D14045">
            <w:pPr>
              <w:rPr>
                <w:rFonts w:cstheme="minorHAnsi"/>
                <w:sz w:val="24"/>
                <w:szCs w:val="24"/>
              </w:rPr>
            </w:pPr>
            <w:r w:rsidRPr="004640B8">
              <w:rPr>
                <w:rFonts w:cstheme="minorHAnsi"/>
                <w:sz w:val="24"/>
                <w:szCs w:val="24"/>
              </w:rPr>
              <w:t> počet škol </w:t>
            </w:r>
          </w:p>
        </w:tc>
      </w:tr>
    </w:tbl>
    <w:p w14:paraId="23B29EAD" w14:textId="77777777" w:rsidR="00D14045" w:rsidRPr="004640B8" w:rsidRDefault="00D14045" w:rsidP="00D14045">
      <w:pPr>
        <w:rPr>
          <w:rFonts w:cstheme="minorHAnsi"/>
          <w:sz w:val="24"/>
          <w:szCs w:val="24"/>
        </w:rPr>
      </w:pPr>
      <w:r w:rsidRPr="004640B8">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5"/>
        <w:gridCol w:w="6307"/>
      </w:tblGrid>
      <w:tr w:rsidR="00D14045" w:rsidRPr="004640B8" w14:paraId="5D857516" w14:textId="77777777" w:rsidTr="00696AF4">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167E153D" w14:textId="77777777" w:rsidR="00D14045" w:rsidRPr="004640B8" w:rsidRDefault="00D14045" w:rsidP="00D14045">
            <w:pPr>
              <w:rPr>
                <w:rFonts w:cstheme="minorHAnsi"/>
                <w:sz w:val="24"/>
                <w:szCs w:val="24"/>
              </w:rPr>
            </w:pPr>
            <w:r w:rsidRPr="004640B8">
              <w:rPr>
                <w:rFonts w:cstheme="minorHAnsi"/>
                <w:sz w:val="24"/>
                <w:szCs w:val="24"/>
              </w:rPr>
              <w:t> </w:t>
            </w:r>
          </w:p>
          <w:p w14:paraId="7E017616"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191C1B49"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664F8B92" w14:textId="77777777" w:rsidR="00D14045" w:rsidRPr="004640B8" w:rsidRDefault="00D14045" w:rsidP="00D14045">
            <w:pPr>
              <w:rPr>
                <w:rFonts w:cstheme="minorHAnsi"/>
                <w:sz w:val="24"/>
                <w:szCs w:val="24"/>
              </w:rPr>
            </w:pPr>
            <w:r w:rsidRPr="004640B8">
              <w:rPr>
                <w:rFonts w:cstheme="minorHAnsi"/>
                <w:sz w:val="24"/>
                <w:szCs w:val="24"/>
              </w:rPr>
              <w:t> </w:t>
            </w:r>
          </w:p>
          <w:p w14:paraId="14AA47E5" w14:textId="77777777" w:rsidR="00D14045" w:rsidRPr="004640B8" w:rsidRDefault="00D14045" w:rsidP="00D14045">
            <w:pPr>
              <w:rPr>
                <w:rFonts w:cstheme="minorHAnsi"/>
                <w:sz w:val="24"/>
                <w:szCs w:val="24"/>
              </w:rPr>
            </w:pPr>
            <w:r w:rsidRPr="004640B8">
              <w:rPr>
                <w:rFonts w:cstheme="minorHAnsi"/>
                <w:sz w:val="24"/>
                <w:szCs w:val="24"/>
              </w:rPr>
              <w:t>3 Spolupráce s rodiči </w:t>
            </w:r>
          </w:p>
          <w:p w14:paraId="6394C639"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5C15A5CF"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3E9BAE9"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8B46865" w14:textId="77777777" w:rsidR="00D14045" w:rsidRPr="004640B8" w:rsidRDefault="00D14045" w:rsidP="00D14045">
            <w:pPr>
              <w:rPr>
                <w:rFonts w:cstheme="minorHAnsi"/>
                <w:sz w:val="24"/>
                <w:szCs w:val="24"/>
              </w:rPr>
            </w:pPr>
            <w:r w:rsidRPr="004640B8">
              <w:rPr>
                <w:rFonts w:cstheme="minorHAnsi"/>
                <w:sz w:val="24"/>
                <w:szCs w:val="24"/>
              </w:rPr>
              <w:t xml:space="preserve">1.1.5 Specifický cíl </w:t>
            </w:r>
            <w:r w:rsidR="00674955" w:rsidRPr="004640B8">
              <w:rPr>
                <w:rFonts w:cstheme="minorHAnsi"/>
                <w:sz w:val="24"/>
                <w:szCs w:val="24"/>
              </w:rPr>
              <w:t>- Podpora</w:t>
            </w:r>
            <w:r w:rsidRPr="004640B8">
              <w:rPr>
                <w:rFonts w:cstheme="minorHAnsi"/>
                <w:sz w:val="24"/>
                <w:szCs w:val="24"/>
              </w:rPr>
              <w:t xml:space="preserve"> spolupráce rodičů se školou </w:t>
            </w:r>
          </w:p>
        </w:tc>
      </w:tr>
      <w:tr w:rsidR="00D14045" w:rsidRPr="004640B8" w14:paraId="3803DF1F"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4586DC1A"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1B6AC7B" w14:textId="77777777" w:rsidR="00D14045" w:rsidRPr="004640B8" w:rsidRDefault="00D14045" w:rsidP="00D14045">
            <w:pPr>
              <w:rPr>
                <w:rFonts w:cstheme="minorHAnsi"/>
                <w:sz w:val="24"/>
                <w:szCs w:val="24"/>
              </w:rPr>
            </w:pPr>
            <w:r w:rsidRPr="004640B8">
              <w:rPr>
                <w:rFonts w:cstheme="minorHAnsi"/>
                <w:sz w:val="24"/>
                <w:szCs w:val="24"/>
              </w:rPr>
              <w:t>Aktivita zasahuje do všech opatření MAP </w:t>
            </w:r>
          </w:p>
        </w:tc>
      </w:tr>
      <w:tr w:rsidR="00D14045" w:rsidRPr="004640B8" w14:paraId="350DFA33"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7938C72" w14:textId="77777777" w:rsidR="00D14045" w:rsidRPr="004640B8" w:rsidRDefault="00D14045" w:rsidP="00D14045">
            <w:pPr>
              <w:rPr>
                <w:rFonts w:cstheme="minorHAnsi"/>
                <w:sz w:val="24"/>
                <w:szCs w:val="24"/>
              </w:rPr>
            </w:pPr>
            <w:r w:rsidRPr="004640B8">
              <w:rPr>
                <w:rFonts w:cstheme="minorHAnsi"/>
                <w:sz w:val="24"/>
                <w:szCs w:val="24"/>
              </w:rPr>
              <w:lastRenderedPageBreak/>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27F9F45" w14:textId="77777777" w:rsidR="00D14045" w:rsidRPr="004640B8" w:rsidRDefault="00D14045" w:rsidP="00D14045">
            <w:pPr>
              <w:rPr>
                <w:rFonts w:cstheme="minorHAnsi"/>
                <w:sz w:val="24"/>
                <w:szCs w:val="24"/>
              </w:rPr>
            </w:pPr>
            <w:r w:rsidRPr="004640B8">
              <w:rPr>
                <w:rFonts w:cstheme="minorHAnsi"/>
                <w:sz w:val="24"/>
                <w:szCs w:val="24"/>
              </w:rPr>
              <w:t>Spolupráce </w:t>
            </w:r>
          </w:p>
        </w:tc>
      </w:tr>
      <w:tr w:rsidR="00D14045" w:rsidRPr="004640B8" w14:paraId="1C4620F9"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4445216" w14:textId="77777777" w:rsidR="00D14045" w:rsidRPr="004640B8" w:rsidRDefault="00D14045" w:rsidP="00D14045">
            <w:pPr>
              <w:rPr>
                <w:rFonts w:cstheme="minorHAnsi"/>
                <w:sz w:val="24"/>
                <w:szCs w:val="24"/>
              </w:rPr>
            </w:pPr>
            <w:r w:rsidRPr="004640B8">
              <w:rPr>
                <w:rFonts w:cstheme="minorHAnsi"/>
                <w:sz w:val="24"/>
                <w:szCs w:val="24"/>
              </w:rPr>
              <w:t> </w:t>
            </w:r>
          </w:p>
          <w:p w14:paraId="7C0E14D8" w14:textId="77777777" w:rsidR="00D14045" w:rsidRPr="004640B8" w:rsidRDefault="00D14045" w:rsidP="00D14045">
            <w:pPr>
              <w:rPr>
                <w:rFonts w:cstheme="minorHAnsi"/>
                <w:sz w:val="24"/>
                <w:szCs w:val="24"/>
              </w:rPr>
            </w:pPr>
            <w:r w:rsidRPr="004640B8">
              <w:rPr>
                <w:rFonts w:cstheme="minorHAnsi"/>
                <w:sz w:val="24"/>
                <w:szCs w:val="24"/>
              </w:rPr>
              <w:t>Popis aktivity  </w:t>
            </w:r>
          </w:p>
          <w:p w14:paraId="4342903D"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BA4520B" w14:textId="77777777" w:rsidR="00D14045" w:rsidRPr="004640B8" w:rsidRDefault="00D14045" w:rsidP="00D14045">
            <w:pPr>
              <w:rPr>
                <w:rFonts w:cstheme="minorHAnsi"/>
                <w:sz w:val="24"/>
                <w:szCs w:val="24"/>
              </w:rPr>
            </w:pPr>
            <w:r w:rsidRPr="004640B8">
              <w:rPr>
                <w:rFonts w:cstheme="minorHAnsi"/>
                <w:sz w:val="24"/>
                <w:szCs w:val="24"/>
              </w:rPr>
              <w:t xml:space="preserve">Cílem aktivity je propojit rodičovskou veřejnost s institucionálním prostředím ZUŠ, zvýšit nejen jejich zájem a podíl zodpovědnosti za rozvoj potenciálu dítěte, ale také je aktivně zapojit do dění v ZUŠ, plánování a realizace aktivit v průběhu roku. Prostřednictvím funkčních </w:t>
            </w:r>
            <w:r w:rsidR="00674955" w:rsidRPr="004640B8">
              <w:rPr>
                <w:rFonts w:cstheme="minorHAnsi"/>
                <w:sz w:val="24"/>
                <w:szCs w:val="24"/>
              </w:rPr>
              <w:t>nástrojů posilovat</w:t>
            </w:r>
            <w:r w:rsidRPr="004640B8">
              <w:rPr>
                <w:rFonts w:cstheme="minorHAnsi"/>
                <w:sz w:val="24"/>
                <w:szCs w:val="24"/>
              </w:rPr>
              <w:t xml:space="preserve"> rodičovské kompetence a zájem o další vzdělávání jejich dětí.    </w:t>
            </w:r>
          </w:p>
          <w:p w14:paraId="19EC60B1" w14:textId="77777777" w:rsidR="00D14045" w:rsidRPr="004640B8" w:rsidRDefault="00D14045" w:rsidP="00D14045">
            <w:pPr>
              <w:jc w:val="both"/>
              <w:rPr>
                <w:rFonts w:cstheme="minorHAnsi"/>
                <w:sz w:val="24"/>
                <w:szCs w:val="24"/>
              </w:rPr>
            </w:pPr>
          </w:p>
        </w:tc>
      </w:tr>
      <w:tr w:rsidR="00D14045" w:rsidRPr="004640B8" w14:paraId="775247F3"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496BAC8D" w14:textId="77777777" w:rsidR="00D14045" w:rsidRPr="004640B8" w:rsidRDefault="00D14045" w:rsidP="00D14045">
            <w:pPr>
              <w:rPr>
                <w:rFonts w:cstheme="minorHAnsi"/>
                <w:sz w:val="24"/>
                <w:szCs w:val="24"/>
              </w:rPr>
            </w:pPr>
            <w:r w:rsidRPr="004640B8">
              <w:rPr>
                <w:rFonts w:cstheme="minorHAnsi"/>
                <w:sz w:val="24"/>
                <w:szCs w:val="24"/>
              </w:rPr>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42C76AA0" w14:textId="77777777" w:rsidR="00D14045" w:rsidRPr="004640B8" w:rsidRDefault="005333B5" w:rsidP="00904594">
            <w:pPr>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D14045" w:rsidRPr="004640B8" w14:paraId="03CB2B62"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A9F2E96"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37CB0D54" w14:textId="77777777" w:rsidR="00D14045" w:rsidRPr="004640B8" w:rsidRDefault="0021326E" w:rsidP="00D14045">
            <w:pPr>
              <w:rPr>
                <w:rFonts w:cstheme="minorHAnsi"/>
                <w:sz w:val="24"/>
                <w:szCs w:val="24"/>
              </w:rPr>
            </w:pPr>
            <w:r w:rsidRPr="004640B8">
              <w:rPr>
                <w:rFonts w:cstheme="minorHAnsi"/>
                <w:sz w:val="24"/>
                <w:szCs w:val="24"/>
              </w:rPr>
              <w:t>ZUŠ Chválenická</w:t>
            </w:r>
            <w:r w:rsidR="008433E3" w:rsidRPr="004640B8">
              <w:rPr>
                <w:rFonts w:cstheme="minorHAnsi"/>
                <w:sz w:val="24"/>
                <w:szCs w:val="24"/>
              </w:rPr>
              <w:t>, ZUŠ Chrást</w:t>
            </w:r>
            <w:r w:rsidR="00EE1DF2" w:rsidRPr="004640B8">
              <w:rPr>
                <w:rFonts w:cstheme="minorHAnsi"/>
                <w:sz w:val="24"/>
                <w:szCs w:val="24"/>
              </w:rPr>
              <w:t>, ZUŠ Trnka</w:t>
            </w:r>
          </w:p>
        </w:tc>
      </w:tr>
      <w:tr w:rsidR="00D14045" w:rsidRPr="004640B8" w14:paraId="548197DA"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44BF63E"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11325F60" w14:textId="77777777" w:rsidR="00D14045" w:rsidRPr="004640B8" w:rsidRDefault="0021326E" w:rsidP="00D14045">
            <w:pPr>
              <w:rPr>
                <w:rFonts w:cstheme="minorHAnsi"/>
                <w:sz w:val="24"/>
                <w:szCs w:val="24"/>
              </w:rPr>
            </w:pPr>
            <w:r w:rsidRPr="004640B8">
              <w:rPr>
                <w:rFonts w:cstheme="minorHAnsi"/>
                <w:sz w:val="24"/>
                <w:szCs w:val="24"/>
              </w:rPr>
              <w:t>Spolek ZUŠ</w:t>
            </w:r>
          </w:p>
        </w:tc>
      </w:tr>
      <w:tr w:rsidR="00D14045" w:rsidRPr="004640B8" w14:paraId="17BB464E" w14:textId="77777777" w:rsidTr="00E5516F">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AAB65F5"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6C7320B9" w14:textId="77777777" w:rsidR="00D14045" w:rsidRPr="004640B8" w:rsidRDefault="005333B5" w:rsidP="00D14045">
            <w:pPr>
              <w:rPr>
                <w:rFonts w:cstheme="minorHAnsi"/>
                <w:sz w:val="24"/>
                <w:szCs w:val="24"/>
              </w:rPr>
            </w:pPr>
            <w:r>
              <w:rPr>
                <w:rFonts w:cstheme="minorHAnsi"/>
                <w:sz w:val="24"/>
                <w:szCs w:val="24"/>
              </w:rPr>
              <w:t>53</w:t>
            </w:r>
            <w:r w:rsidR="004640B8">
              <w:rPr>
                <w:rFonts w:cstheme="minorHAnsi"/>
                <w:sz w:val="24"/>
                <w:szCs w:val="24"/>
              </w:rPr>
              <w:t> 000 Kč</w:t>
            </w:r>
          </w:p>
        </w:tc>
      </w:tr>
      <w:tr w:rsidR="00D14045" w:rsidRPr="004640B8" w14:paraId="7F371EF1"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684E3CC" w14:textId="77777777" w:rsidR="00D14045" w:rsidRPr="004640B8" w:rsidRDefault="00D14045" w:rsidP="00D14045">
            <w:pPr>
              <w:rPr>
                <w:rFonts w:cstheme="minorHAnsi"/>
                <w:sz w:val="24"/>
                <w:szCs w:val="24"/>
              </w:rPr>
            </w:pPr>
            <w:r w:rsidRPr="004640B8">
              <w:rPr>
                <w:rFonts w:cstheme="minorHAnsi"/>
                <w:sz w:val="24"/>
                <w:szCs w:val="24"/>
              </w:rPr>
              <w:t>Předpokládané fin.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323CB32" w14:textId="77777777" w:rsidR="00D14045" w:rsidRPr="004640B8" w:rsidRDefault="00D14045" w:rsidP="00D14045">
            <w:pPr>
              <w:rPr>
                <w:rFonts w:cstheme="minorHAnsi"/>
                <w:sz w:val="24"/>
                <w:szCs w:val="24"/>
              </w:rPr>
            </w:pPr>
            <w:r w:rsidRPr="004640B8">
              <w:rPr>
                <w:rFonts w:cstheme="minorHAnsi"/>
                <w:sz w:val="24"/>
                <w:szCs w:val="24"/>
              </w:rPr>
              <w:t>vlastní zdroje, dotace OŠMT</w:t>
            </w:r>
            <w:r w:rsidR="004640B8">
              <w:rPr>
                <w:rFonts w:cstheme="minorHAnsi"/>
                <w:sz w:val="24"/>
                <w:szCs w:val="24"/>
              </w:rPr>
              <w:t>, zřizovatel</w:t>
            </w:r>
          </w:p>
        </w:tc>
      </w:tr>
      <w:tr w:rsidR="00D14045" w:rsidRPr="004640B8" w14:paraId="3BA5AC1D"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0AB0555"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BF83212"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7916F0FC"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DC8B617"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77FE7D39" w14:textId="77777777" w:rsidR="00D14045" w:rsidRPr="004640B8" w:rsidRDefault="00D14045" w:rsidP="00D14045">
            <w:pPr>
              <w:rPr>
                <w:rFonts w:cstheme="minorHAnsi"/>
                <w:sz w:val="24"/>
                <w:szCs w:val="24"/>
              </w:rPr>
            </w:pPr>
            <w:r w:rsidRPr="004640B8">
              <w:rPr>
                <w:rFonts w:cstheme="minorHAnsi"/>
                <w:sz w:val="24"/>
                <w:szCs w:val="24"/>
              </w:rPr>
              <w:t>celkový počet škol realizujících aktivity spolupráce </w:t>
            </w:r>
          </w:p>
        </w:tc>
      </w:tr>
      <w:tr w:rsidR="00D14045" w:rsidRPr="004640B8" w14:paraId="169BAF1E"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0027E85D"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1609F228" w14:textId="77777777" w:rsidR="00D14045" w:rsidRPr="004640B8" w:rsidRDefault="00D14045" w:rsidP="00D14045">
            <w:pPr>
              <w:rPr>
                <w:rFonts w:cstheme="minorHAnsi"/>
                <w:sz w:val="24"/>
                <w:szCs w:val="24"/>
              </w:rPr>
            </w:pPr>
            <w:r w:rsidRPr="004640B8">
              <w:rPr>
                <w:rFonts w:cstheme="minorHAnsi"/>
                <w:sz w:val="24"/>
                <w:szCs w:val="24"/>
              </w:rPr>
              <w:t>počet škol   </w:t>
            </w:r>
          </w:p>
        </w:tc>
      </w:tr>
    </w:tbl>
    <w:p w14:paraId="6D99D7C9" w14:textId="77777777" w:rsidR="00D14045" w:rsidRPr="004640B8" w:rsidRDefault="00D14045" w:rsidP="00D14045">
      <w:pPr>
        <w:rPr>
          <w:rFonts w:cstheme="minorHAnsi"/>
          <w:sz w:val="24"/>
          <w:szCs w:val="24"/>
        </w:rPr>
      </w:pPr>
      <w:r w:rsidRPr="004640B8">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5"/>
        <w:gridCol w:w="6307"/>
      </w:tblGrid>
      <w:tr w:rsidR="00D14045" w:rsidRPr="004640B8" w14:paraId="5BDBCEDC" w14:textId="77777777" w:rsidTr="00696AF4">
        <w:tc>
          <w:tcPr>
            <w:tcW w:w="2955" w:type="dxa"/>
            <w:tcBorders>
              <w:top w:val="single" w:sz="6" w:space="0" w:color="000000"/>
              <w:left w:val="single" w:sz="6" w:space="0" w:color="000000"/>
              <w:bottom w:val="single" w:sz="6" w:space="0" w:color="000000"/>
              <w:right w:val="single" w:sz="6" w:space="0" w:color="000000"/>
            </w:tcBorders>
            <w:shd w:val="clear" w:color="auto" w:fill="DEEAF6"/>
            <w:hideMark/>
          </w:tcPr>
          <w:p w14:paraId="41F82DC4" w14:textId="77777777" w:rsidR="00D14045" w:rsidRPr="004640B8" w:rsidRDefault="00D14045" w:rsidP="00D14045">
            <w:pPr>
              <w:rPr>
                <w:rFonts w:cstheme="minorHAnsi"/>
                <w:sz w:val="24"/>
                <w:szCs w:val="24"/>
              </w:rPr>
            </w:pPr>
            <w:r w:rsidRPr="004640B8">
              <w:rPr>
                <w:rFonts w:cstheme="minorHAnsi"/>
                <w:sz w:val="24"/>
                <w:szCs w:val="24"/>
              </w:rPr>
              <w:t> </w:t>
            </w:r>
          </w:p>
          <w:p w14:paraId="69008BE5" w14:textId="77777777" w:rsidR="00D14045" w:rsidRPr="004640B8" w:rsidRDefault="00D14045" w:rsidP="00D14045">
            <w:pPr>
              <w:rPr>
                <w:rFonts w:cstheme="minorHAnsi"/>
                <w:sz w:val="24"/>
                <w:szCs w:val="24"/>
              </w:rPr>
            </w:pPr>
            <w:r w:rsidRPr="004640B8">
              <w:rPr>
                <w:rFonts w:cstheme="minorHAnsi"/>
                <w:sz w:val="24"/>
                <w:szCs w:val="24"/>
              </w:rPr>
              <w:t>Číslo a název aktivity </w:t>
            </w:r>
          </w:p>
          <w:p w14:paraId="5503CC46"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single" w:sz="6" w:space="0" w:color="000000"/>
              <w:left w:val="outset" w:sz="6" w:space="0" w:color="auto"/>
              <w:bottom w:val="single" w:sz="6" w:space="0" w:color="000000"/>
              <w:right w:val="single" w:sz="6" w:space="0" w:color="000000"/>
            </w:tcBorders>
            <w:shd w:val="clear" w:color="auto" w:fill="DEEAF6"/>
            <w:hideMark/>
          </w:tcPr>
          <w:p w14:paraId="0DC06B7B" w14:textId="77777777" w:rsidR="00D14045" w:rsidRPr="004640B8" w:rsidRDefault="00D14045" w:rsidP="00D14045">
            <w:pPr>
              <w:rPr>
                <w:rFonts w:cstheme="minorHAnsi"/>
                <w:sz w:val="24"/>
                <w:szCs w:val="24"/>
              </w:rPr>
            </w:pPr>
            <w:r w:rsidRPr="004640B8">
              <w:rPr>
                <w:rFonts w:cstheme="minorHAnsi"/>
                <w:sz w:val="24"/>
                <w:szCs w:val="24"/>
              </w:rPr>
              <w:t> </w:t>
            </w:r>
          </w:p>
          <w:p w14:paraId="29E7FD31" w14:textId="77777777" w:rsidR="00D14045" w:rsidRPr="004640B8" w:rsidRDefault="00D14045" w:rsidP="00D14045">
            <w:pPr>
              <w:rPr>
                <w:rFonts w:cstheme="minorHAnsi"/>
                <w:sz w:val="24"/>
                <w:szCs w:val="24"/>
              </w:rPr>
            </w:pPr>
            <w:r w:rsidRPr="004640B8">
              <w:rPr>
                <w:rFonts w:cstheme="minorHAnsi"/>
                <w:sz w:val="24"/>
                <w:szCs w:val="24"/>
              </w:rPr>
              <w:t>4 Spolupráce s rodiči žáků a veřejností – komunitní osvětová setkání</w:t>
            </w:r>
          </w:p>
          <w:p w14:paraId="43E8FA6C"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0F6DAD11"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A9BAEA8" w14:textId="77777777" w:rsidR="00D14045" w:rsidRPr="004640B8" w:rsidRDefault="00D14045" w:rsidP="00D14045">
            <w:pPr>
              <w:rPr>
                <w:rFonts w:cstheme="minorHAnsi"/>
                <w:sz w:val="24"/>
                <w:szCs w:val="24"/>
              </w:rPr>
            </w:pPr>
            <w:r w:rsidRPr="004640B8">
              <w:rPr>
                <w:rFonts w:cstheme="minorHAnsi"/>
                <w:sz w:val="24"/>
                <w:szCs w:val="24"/>
              </w:rPr>
              <w:t>Vazba na cíl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6188299D" w14:textId="77777777" w:rsidR="00D14045" w:rsidRPr="004640B8" w:rsidRDefault="00D14045" w:rsidP="00D14045">
            <w:pPr>
              <w:rPr>
                <w:rFonts w:cstheme="minorHAnsi"/>
                <w:sz w:val="24"/>
                <w:szCs w:val="24"/>
              </w:rPr>
            </w:pPr>
            <w:r w:rsidRPr="004640B8">
              <w:rPr>
                <w:rFonts w:cstheme="minorHAnsi"/>
                <w:sz w:val="24"/>
                <w:szCs w:val="24"/>
              </w:rPr>
              <w:t xml:space="preserve">1.1.5 Specifický cíl </w:t>
            </w:r>
            <w:r w:rsidR="00674955" w:rsidRPr="004640B8">
              <w:rPr>
                <w:rFonts w:cstheme="minorHAnsi"/>
                <w:sz w:val="24"/>
                <w:szCs w:val="24"/>
              </w:rPr>
              <w:t>- Podpora</w:t>
            </w:r>
            <w:r w:rsidRPr="004640B8">
              <w:rPr>
                <w:rFonts w:cstheme="minorHAnsi"/>
                <w:sz w:val="24"/>
                <w:szCs w:val="24"/>
              </w:rPr>
              <w:t xml:space="preserve"> spolupráce rodičů se školou </w:t>
            </w:r>
          </w:p>
          <w:p w14:paraId="3FB149EC" w14:textId="77777777" w:rsidR="00D14045" w:rsidRPr="004640B8" w:rsidRDefault="00D14045" w:rsidP="00D14045">
            <w:pPr>
              <w:rPr>
                <w:rFonts w:cstheme="minorHAnsi"/>
                <w:sz w:val="24"/>
                <w:szCs w:val="24"/>
              </w:rPr>
            </w:pPr>
            <w:r w:rsidRPr="004640B8">
              <w:rPr>
                <w:rFonts w:cstheme="minorHAnsi"/>
                <w:sz w:val="24"/>
                <w:szCs w:val="24"/>
              </w:rPr>
              <w:t>1.2.2 Specifický cíl – Vzájemná spolupráce škol při výměně zkušeností dobré praxe</w:t>
            </w:r>
          </w:p>
        </w:tc>
      </w:tr>
      <w:tr w:rsidR="00D14045" w:rsidRPr="004640B8" w14:paraId="0518E8A7"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7D951FD7" w14:textId="77777777" w:rsidR="00D14045" w:rsidRPr="004640B8" w:rsidRDefault="00D14045" w:rsidP="00D14045">
            <w:pPr>
              <w:rPr>
                <w:rFonts w:cstheme="minorHAnsi"/>
                <w:sz w:val="24"/>
                <w:szCs w:val="24"/>
              </w:rPr>
            </w:pPr>
            <w:r w:rsidRPr="004640B8">
              <w:rPr>
                <w:rFonts w:cstheme="minorHAnsi"/>
                <w:sz w:val="24"/>
                <w:szCs w:val="24"/>
              </w:rPr>
              <w:t>Vazba na téma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5CF383EC" w14:textId="77777777" w:rsidR="00D14045" w:rsidRPr="004640B8" w:rsidRDefault="00D14045" w:rsidP="00D14045">
            <w:pPr>
              <w:rPr>
                <w:rFonts w:cstheme="minorHAnsi"/>
                <w:sz w:val="24"/>
                <w:szCs w:val="24"/>
              </w:rPr>
            </w:pPr>
            <w:r w:rsidRPr="004640B8">
              <w:rPr>
                <w:rFonts w:cstheme="minorHAnsi"/>
                <w:sz w:val="24"/>
                <w:szCs w:val="24"/>
              </w:rPr>
              <w:t>Aktivita zasahuje do všech opatření MAP </w:t>
            </w:r>
          </w:p>
        </w:tc>
      </w:tr>
      <w:tr w:rsidR="00D14045" w:rsidRPr="004640B8" w14:paraId="73F22308"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7A20212" w14:textId="77777777" w:rsidR="00D14045" w:rsidRPr="004640B8" w:rsidRDefault="00D14045" w:rsidP="00D14045">
            <w:pPr>
              <w:rPr>
                <w:rFonts w:cstheme="minorHAnsi"/>
                <w:sz w:val="24"/>
                <w:szCs w:val="24"/>
              </w:rPr>
            </w:pPr>
            <w:r w:rsidRPr="004640B8">
              <w:rPr>
                <w:rFonts w:cstheme="minorHAnsi"/>
                <w:sz w:val="24"/>
                <w:szCs w:val="24"/>
              </w:rPr>
              <w:t>Typ aktivity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D36373F" w14:textId="77777777" w:rsidR="00D14045" w:rsidRPr="004640B8" w:rsidRDefault="00D14045" w:rsidP="00D14045">
            <w:pPr>
              <w:rPr>
                <w:rFonts w:cstheme="minorHAnsi"/>
                <w:sz w:val="24"/>
                <w:szCs w:val="24"/>
              </w:rPr>
            </w:pPr>
            <w:r w:rsidRPr="004640B8">
              <w:rPr>
                <w:rFonts w:cstheme="minorHAnsi"/>
                <w:sz w:val="24"/>
                <w:szCs w:val="24"/>
              </w:rPr>
              <w:t>Spolupráce </w:t>
            </w:r>
          </w:p>
        </w:tc>
      </w:tr>
      <w:tr w:rsidR="00D14045" w:rsidRPr="004640B8" w14:paraId="116B1B0D"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B36DE1F" w14:textId="77777777" w:rsidR="00D14045" w:rsidRPr="004640B8" w:rsidRDefault="00D14045" w:rsidP="00D14045">
            <w:pPr>
              <w:rPr>
                <w:rFonts w:cstheme="minorHAnsi"/>
                <w:sz w:val="24"/>
                <w:szCs w:val="24"/>
              </w:rPr>
            </w:pPr>
            <w:r w:rsidRPr="004640B8">
              <w:rPr>
                <w:rFonts w:cstheme="minorHAnsi"/>
                <w:sz w:val="24"/>
                <w:szCs w:val="24"/>
              </w:rPr>
              <w:t> </w:t>
            </w:r>
          </w:p>
          <w:p w14:paraId="72F41A9C" w14:textId="77777777" w:rsidR="00D14045" w:rsidRPr="004640B8" w:rsidRDefault="00D14045" w:rsidP="00D14045">
            <w:pPr>
              <w:rPr>
                <w:rFonts w:cstheme="minorHAnsi"/>
                <w:sz w:val="24"/>
                <w:szCs w:val="24"/>
              </w:rPr>
            </w:pPr>
            <w:r w:rsidRPr="004640B8">
              <w:rPr>
                <w:rFonts w:cstheme="minorHAnsi"/>
                <w:sz w:val="24"/>
                <w:szCs w:val="24"/>
              </w:rPr>
              <w:lastRenderedPageBreak/>
              <w:t>Popis aktivity  </w:t>
            </w:r>
          </w:p>
          <w:p w14:paraId="19ADBA3A" w14:textId="77777777" w:rsidR="00D14045" w:rsidRPr="004640B8" w:rsidRDefault="00D14045" w:rsidP="00D14045">
            <w:pPr>
              <w:rPr>
                <w:rFonts w:cstheme="minorHAnsi"/>
                <w:sz w:val="24"/>
                <w:szCs w:val="24"/>
              </w:rPr>
            </w:pPr>
            <w:r w:rsidRPr="004640B8">
              <w:rPr>
                <w:rFonts w:cstheme="minorHAnsi"/>
                <w:sz w:val="24"/>
                <w:szCs w:val="24"/>
              </w:rPr>
              <w:t>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8CDF7BF" w14:textId="77777777" w:rsidR="00D14045" w:rsidRPr="004640B8" w:rsidRDefault="00D14045" w:rsidP="00D14045">
            <w:pPr>
              <w:rPr>
                <w:rFonts w:cstheme="minorHAnsi"/>
                <w:sz w:val="24"/>
                <w:szCs w:val="24"/>
              </w:rPr>
            </w:pPr>
            <w:r w:rsidRPr="004640B8">
              <w:rPr>
                <w:rFonts w:cstheme="minorHAnsi"/>
                <w:sz w:val="24"/>
                <w:szCs w:val="24"/>
              </w:rPr>
              <w:lastRenderedPageBreak/>
              <w:t xml:space="preserve">Cílem aktivity je </w:t>
            </w:r>
            <w:r w:rsidR="00674955" w:rsidRPr="004640B8">
              <w:rPr>
                <w:rFonts w:cstheme="minorHAnsi"/>
                <w:sz w:val="24"/>
                <w:szCs w:val="24"/>
              </w:rPr>
              <w:t>podpořit inkluzivní</w:t>
            </w:r>
            <w:r w:rsidRPr="004640B8">
              <w:rPr>
                <w:rFonts w:cstheme="minorHAnsi"/>
                <w:sz w:val="24"/>
                <w:szCs w:val="24"/>
              </w:rPr>
              <w:t xml:space="preserve"> klima a komunitní charakter základní umělecké školy. Dále je cílem </w:t>
            </w:r>
            <w:r w:rsidR="00674955" w:rsidRPr="004640B8">
              <w:rPr>
                <w:rFonts w:cstheme="minorHAnsi"/>
                <w:sz w:val="24"/>
                <w:szCs w:val="24"/>
              </w:rPr>
              <w:t>aktivity propojit</w:t>
            </w:r>
            <w:r w:rsidRPr="004640B8">
              <w:rPr>
                <w:rFonts w:cstheme="minorHAnsi"/>
                <w:sz w:val="24"/>
                <w:szCs w:val="24"/>
              </w:rPr>
              <w:t xml:space="preserve"> </w:t>
            </w:r>
            <w:r w:rsidRPr="004640B8">
              <w:rPr>
                <w:rFonts w:cstheme="minorHAnsi"/>
                <w:sz w:val="24"/>
                <w:szCs w:val="24"/>
              </w:rPr>
              <w:lastRenderedPageBreak/>
              <w:t xml:space="preserve">rodičovskou veřejnost s institucionálním prostředím ZUŠ, zvýšit nejen jejich zájem a podíl zodpovědnosti za rozvoj potenciálu dítěte, ale také je aktivně zapojit do dění v ZUŠ, plánování a realizace aktivit v průběhu roku. Prostřednictvím funkčních </w:t>
            </w:r>
            <w:r w:rsidR="00674955" w:rsidRPr="004640B8">
              <w:rPr>
                <w:rFonts w:cstheme="minorHAnsi"/>
                <w:sz w:val="24"/>
                <w:szCs w:val="24"/>
              </w:rPr>
              <w:t>nástrojů posilovat rodičovské</w:t>
            </w:r>
            <w:r w:rsidRPr="004640B8">
              <w:rPr>
                <w:rFonts w:cstheme="minorHAnsi"/>
                <w:sz w:val="24"/>
                <w:szCs w:val="24"/>
              </w:rPr>
              <w:t xml:space="preserve"> kompetence a zájem o další vzdělávání jejich dětí. ZUŠ zorganizuje volnočasové komunitní osvětové setkání s rodiči, přáteli školy, dalšími ZUŠ a veřejností    </w:t>
            </w:r>
          </w:p>
          <w:p w14:paraId="50A62876" w14:textId="77777777" w:rsidR="00D14045" w:rsidRPr="004640B8" w:rsidRDefault="00D14045" w:rsidP="00D14045">
            <w:pPr>
              <w:jc w:val="both"/>
              <w:rPr>
                <w:rFonts w:cstheme="minorHAnsi"/>
                <w:sz w:val="24"/>
                <w:szCs w:val="24"/>
              </w:rPr>
            </w:pPr>
          </w:p>
        </w:tc>
      </w:tr>
      <w:tr w:rsidR="00D14045" w:rsidRPr="004640B8" w14:paraId="5AA4331E"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4F96F94" w14:textId="77777777" w:rsidR="00D14045" w:rsidRPr="004640B8" w:rsidRDefault="00D14045" w:rsidP="00D14045">
            <w:pPr>
              <w:rPr>
                <w:rFonts w:cstheme="minorHAnsi"/>
                <w:sz w:val="24"/>
                <w:szCs w:val="24"/>
              </w:rPr>
            </w:pPr>
            <w:r w:rsidRPr="004640B8">
              <w:rPr>
                <w:rFonts w:cstheme="minorHAnsi"/>
                <w:sz w:val="24"/>
                <w:szCs w:val="24"/>
              </w:rPr>
              <w:lastRenderedPageBreak/>
              <w:t>Termín realizace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03A60E7" w14:textId="77777777" w:rsidR="00D14045" w:rsidRPr="004640B8" w:rsidRDefault="005333B5" w:rsidP="00904594">
            <w:pPr>
              <w:rPr>
                <w:rFonts w:cstheme="minorHAnsi"/>
                <w:sz w:val="24"/>
                <w:szCs w:val="24"/>
              </w:rPr>
            </w:pPr>
            <w:r w:rsidRPr="002A3640">
              <w:rPr>
                <w:rFonts w:cstheme="minorHAnsi"/>
                <w:sz w:val="24"/>
                <w:szCs w:val="24"/>
              </w:rPr>
              <w:t>20</w:t>
            </w:r>
            <w:r>
              <w:rPr>
                <w:rFonts w:cstheme="minorHAnsi"/>
                <w:sz w:val="24"/>
                <w:szCs w:val="24"/>
              </w:rPr>
              <w:t>24</w:t>
            </w:r>
            <w:r w:rsidRPr="002A3640">
              <w:rPr>
                <w:rFonts w:cstheme="minorHAnsi"/>
                <w:sz w:val="24"/>
                <w:szCs w:val="24"/>
              </w:rPr>
              <w:t>-202</w:t>
            </w:r>
            <w:r>
              <w:rPr>
                <w:rFonts w:cstheme="minorHAnsi"/>
                <w:sz w:val="24"/>
                <w:szCs w:val="24"/>
              </w:rPr>
              <w:t>5</w:t>
            </w:r>
          </w:p>
        </w:tc>
      </w:tr>
      <w:tr w:rsidR="00D14045" w:rsidRPr="004640B8" w14:paraId="223B3668"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849DE63" w14:textId="77777777" w:rsidR="00D14045" w:rsidRPr="004640B8" w:rsidRDefault="00D14045" w:rsidP="00D14045">
            <w:pPr>
              <w:rPr>
                <w:rFonts w:cstheme="minorHAnsi"/>
                <w:sz w:val="24"/>
                <w:szCs w:val="24"/>
              </w:rPr>
            </w:pPr>
            <w:r w:rsidRPr="004640B8">
              <w:rPr>
                <w:rFonts w:cstheme="minorHAnsi"/>
                <w:sz w:val="24"/>
                <w:szCs w:val="24"/>
              </w:rPr>
              <w:t>Realizátor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74E5780B" w14:textId="77777777" w:rsidR="00D14045" w:rsidRPr="004640B8" w:rsidRDefault="008433E3" w:rsidP="00D14045">
            <w:pPr>
              <w:rPr>
                <w:rFonts w:cstheme="minorHAnsi"/>
                <w:sz w:val="24"/>
                <w:szCs w:val="24"/>
              </w:rPr>
            </w:pPr>
            <w:r w:rsidRPr="004640B8">
              <w:rPr>
                <w:rFonts w:cstheme="minorHAnsi"/>
                <w:sz w:val="24"/>
                <w:szCs w:val="24"/>
              </w:rPr>
              <w:t>ZUŠ Chrást</w:t>
            </w:r>
            <w:r w:rsidR="00EE1DF2" w:rsidRPr="004640B8">
              <w:rPr>
                <w:rFonts w:cstheme="minorHAnsi"/>
                <w:sz w:val="24"/>
                <w:szCs w:val="24"/>
              </w:rPr>
              <w:t>, ZUŠ Trnka</w:t>
            </w:r>
            <w:r w:rsidR="00A70376" w:rsidRPr="004640B8">
              <w:rPr>
                <w:rFonts w:cstheme="minorHAnsi"/>
                <w:sz w:val="24"/>
                <w:szCs w:val="24"/>
              </w:rPr>
              <w:t>, ZUŠ B. Smetany</w:t>
            </w:r>
          </w:p>
        </w:tc>
      </w:tr>
      <w:tr w:rsidR="00D14045" w:rsidRPr="004640B8" w14:paraId="093C1F67"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54A309B9" w14:textId="77777777" w:rsidR="00D14045" w:rsidRPr="004640B8" w:rsidRDefault="00D14045" w:rsidP="00D14045">
            <w:pPr>
              <w:rPr>
                <w:rFonts w:cstheme="minorHAnsi"/>
                <w:sz w:val="24"/>
                <w:szCs w:val="24"/>
              </w:rPr>
            </w:pPr>
            <w:r w:rsidRPr="004640B8">
              <w:rPr>
                <w:rFonts w:cstheme="minorHAnsi"/>
                <w:sz w:val="24"/>
                <w:szCs w:val="24"/>
              </w:rPr>
              <w:t>Spolupráce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0DB8E529" w14:textId="77777777" w:rsidR="00D14045" w:rsidRPr="004640B8" w:rsidRDefault="00EF754A" w:rsidP="00D14045">
            <w:pPr>
              <w:rPr>
                <w:rFonts w:cstheme="minorHAnsi"/>
                <w:sz w:val="24"/>
                <w:szCs w:val="24"/>
              </w:rPr>
            </w:pPr>
            <w:r w:rsidRPr="004640B8">
              <w:rPr>
                <w:rFonts w:cstheme="minorHAnsi"/>
                <w:sz w:val="24"/>
                <w:szCs w:val="24"/>
              </w:rPr>
              <w:t xml:space="preserve">Knihovna Chrást, sbor Chrástochor, farní sbor ČCE Chrást, farnost </w:t>
            </w:r>
            <w:r w:rsidR="007045F2">
              <w:rPr>
                <w:rFonts w:cstheme="minorHAnsi"/>
                <w:sz w:val="24"/>
                <w:szCs w:val="24"/>
              </w:rPr>
              <w:t>Dýšina</w:t>
            </w:r>
            <w:r w:rsidRPr="004640B8">
              <w:rPr>
                <w:rFonts w:cstheme="minorHAnsi"/>
                <w:sz w:val="24"/>
                <w:szCs w:val="24"/>
              </w:rPr>
              <w:t>, rodiče</w:t>
            </w:r>
          </w:p>
        </w:tc>
      </w:tr>
      <w:tr w:rsidR="00D14045" w:rsidRPr="004640B8" w14:paraId="629CBE11" w14:textId="77777777" w:rsidTr="00C85FAB">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628D6D29" w14:textId="77777777" w:rsidR="00D14045" w:rsidRPr="004640B8" w:rsidRDefault="00D14045" w:rsidP="00D14045">
            <w:pPr>
              <w:rPr>
                <w:rFonts w:cstheme="minorHAnsi"/>
                <w:sz w:val="24"/>
                <w:szCs w:val="24"/>
              </w:rPr>
            </w:pPr>
            <w:r w:rsidRPr="004640B8">
              <w:rPr>
                <w:rFonts w:cstheme="minorHAnsi"/>
                <w:sz w:val="24"/>
                <w:szCs w:val="24"/>
              </w:rPr>
              <w:t>Předpokládané náklady   </w:t>
            </w:r>
          </w:p>
        </w:tc>
        <w:tc>
          <w:tcPr>
            <w:tcW w:w="6870" w:type="dxa"/>
            <w:tcBorders>
              <w:top w:val="outset" w:sz="6" w:space="0" w:color="auto"/>
              <w:left w:val="outset" w:sz="6" w:space="0" w:color="auto"/>
              <w:bottom w:val="single" w:sz="6" w:space="0" w:color="000000"/>
              <w:right w:val="single" w:sz="6" w:space="0" w:color="000000"/>
            </w:tcBorders>
            <w:shd w:val="clear" w:color="auto" w:fill="auto"/>
          </w:tcPr>
          <w:p w14:paraId="66A1A751" w14:textId="77777777" w:rsidR="00D14045" w:rsidRPr="004640B8" w:rsidRDefault="005333B5" w:rsidP="00D14045">
            <w:pPr>
              <w:rPr>
                <w:rFonts w:cstheme="minorHAnsi"/>
                <w:sz w:val="24"/>
                <w:szCs w:val="24"/>
              </w:rPr>
            </w:pPr>
            <w:r>
              <w:rPr>
                <w:rFonts w:cstheme="minorHAnsi"/>
                <w:sz w:val="24"/>
                <w:szCs w:val="24"/>
              </w:rPr>
              <w:t>83</w:t>
            </w:r>
            <w:r w:rsidR="004640B8">
              <w:rPr>
                <w:rFonts w:cstheme="minorHAnsi"/>
                <w:sz w:val="24"/>
                <w:szCs w:val="24"/>
              </w:rPr>
              <w:t> 000 Kč</w:t>
            </w:r>
          </w:p>
        </w:tc>
      </w:tr>
      <w:tr w:rsidR="00D14045" w:rsidRPr="004640B8" w14:paraId="467CCFEF"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323484BE" w14:textId="77777777" w:rsidR="00D14045" w:rsidRPr="004640B8" w:rsidRDefault="00D14045" w:rsidP="00D14045">
            <w:pPr>
              <w:rPr>
                <w:rFonts w:cstheme="minorHAnsi"/>
                <w:sz w:val="24"/>
                <w:szCs w:val="24"/>
              </w:rPr>
            </w:pPr>
            <w:r w:rsidRPr="004640B8">
              <w:rPr>
                <w:rFonts w:cstheme="minorHAnsi"/>
                <w:sz w:val="24"/>
                <w:szCs w:val="24"/>
              </w:rPr>
              <w:t>Předpokládané fin. zdroje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3D53C73" w14:textId="77777777" w:rsidR="00D14045" w:rsidRPr="004640B8" w:rsidRDefault="00D14045" w:rsidP="00D14045">
            <w:pPr>
              <w:rPr>
                <w:rFonts w:cstheme="minorHAnsi"/>
                <w:sz w:val="24"/>
                <w:szCs w:val="24"/>
              </w:rPr>
            </w:pPr>
            <w:r w:rsidRPr="004640B8">
              <w:rPr>
                <w:rFonts w:cstheme="minorHAnsi"/>
                <w:sz w:val="24"/>
                <w:szCs w:val="24"/>
              </w:rPr>
              <w:t>vlastní zdroje, dotace OŠMT, dotace PK</w:t>
            </w:r>
            <w:r w:rsidR="000E3390">
              <w:rPr>
                <w:rFonts w:cstheme="minorHAnsi"/>
                <w:sz w:val="24"/>
                <w:szCs w:val="24"/>
              </w:rPr>
              <w:t>, zřizovatel</w:t>
            </w:r>
          </w:p>
        </w:tc>
      </w:tr>
      <w:tr w:rsidR="00D14045" w:rsidRPr="004640B8" w14:paraId="19C123D6"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3D41DA97" w14:textId="77777777" w:rsidR="00D14045" w:rsidRPr="004640B8" w:rsidRDefault="00D14045" w:rsidP="00D14045">
            <w:pPr>
              <w:rPr>
                <w:rFonts w:cstheme="minorHAnsi"/>
                <w:sz w:val="24"/>
                <w:szCs w:val="24"/>
              </w:rPr>
            </w:pPr>
            <w:r w:rsidRPr="004640B8">
              <w:rPr>
                <w:rFonts w:cstheme="minorHAnsi"/>
                <w:sz w:val="24"/>
                <w:szCs w:val="24"/>
              </w:rPr>
              <w:t>Navazující investice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226BB9BC" w14:textId="77777777" w:rsidR="00D14045" w:rsidRPr="004640B8" w:rsidRDefault="00D14045" w:rsidP="00D14045">
            <w:pPr>
              <w:rPr>
                <w:rFonts w:cstheme="minorHAnsi"/>
                <w:sz w:val="24"/>
                <w:szCs w:val="24"/>
              </w:rPr>
            </w:pPr>
            <w:r w:rsidRPr="004640B8">
              <w:rPr>
                <w:rFonts w:cstheme="minorHAnsi"/>
                <w:sz w:val="24"/>
                <w:szCs w:val="24"/>
              </w:rPr>
              <w:t>-    </w:t>
            </w:r>
          </w:p>
        </w:tc>
      </w:tr>
      <w:tr w:rsidR="00D14045" w:rsidRPr="004640B8" w14:paraId="2D4A4C3A"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2188879C" w14:textId="77777777" w:rsidR="00D14045" w:rsidRPr="004640B8" w:rsidRDefault="00D14045" w:rsidP="00D14045">
            <w:pPr>
              <w:rPr>
                <w:rFonts w:cstheme="minorHAnsi"/>
                <w:sz w:val="24"/>
                <w:szCs w:val="24"/>
              </w:rPr>
            </w:pPr>
            <w:r w:rsidRPr="004640B8">
              <w:rPr>
                <w:rFonts w:cstheme="minorHAnsi"/>
                <w:sz w:val="24"/>
                <w:szCs w:val="24"/>
              </w:rPr>
              <w:t>Indikátor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0DC72E5D" w14:textId="77777777" w:rsidR="00D14045" w:rsidRPr="004640B8" w:rsidRDefault="00D14045" w:rsidP="00D14045">
            <w:pPr>
              <w:rPr>
                <w:rFonts w:cstheme="minorHAnsi"/>
                <w:sz w:val="24"/>
                <w:szCs w:val="24"/>
              </w:rPr>
            </w:pPr>
            <w:r w:rsidRPr="004640B8">
              <w:rPr>
                <w:rFonts w:cstheme="minorHAnsi"/>
                <w:sz w:val="24"/>
                <w:szCs w:val="24"/>
              </w:rPr>
              <w:t>celkový počet škol realizujících aktivity spolupráce </w:t>
            </w:r>
          </w:p>
        </w:tc>
      </w:tr>
      <w:tr w:rsidR="00D14045" w:rsidRPr="004640B8" w14:paraId="46B7CEA1" w14:textId="77777777" w:rsidTr="00696AF4">
        <w:trPr>
          <w:trHeight w:val="330"/>
        </w:trPr>
        <w:tc>
          <w:tcPr>
            <w:tcW w:w="2955" w:type="dxa"/>
            <w:tcBorders>
              <w:top w:val="outset" w:sz="6" w:space="0" w:color="auto"/>
              <w:left w:val="single" w:sz="6" w:space="0" w:color="000000"/>
              <w:bottom w:val="single" w:sz="6" w:space="0" w:color="000000"/>
              <w:right w:val="single" w:sz="6" w:space="0" w:color="000000"/>
            </w:tcBorders>
            <w:shd w:val="clear" w:color="auto" w:fill="DEEAF6"/>
            <w:hideMark/>
          </w:tcPr>
          <w:p w14:paraId="165B0784" w14:textId="77777777" w:rsidR="00D14045" w:rsidRPr="004640B8" w:rsidRDefault="00D14045" w:rsidP="00D14045">
            <w:pPr>
              <w:rPr>
                <w:rFonts w:cstheme="minorHAnsi"/>
                <w:sz w:val="24"/>
                <w:szCs w:val="24"/>
              </w:rPr>
            </w:pPr>
            <w:r w:rsidRPr="004640B8">
              <w:rPr>
                <w:rFonts w:cstheme="minorHAnsi"/>
                <w:sz w:val="24"/>
                <w:szCs w:val="24"/>
              </w:rPr>
              <w:t>Měrná jednotka </w:t>
            </w:r>
          </w:p>
        </w:tc>
        <w:tc>
          <w:tcPr>
            <w:tcW w:w="6870" w:type="dxa"/>
            <w:tcBorders>
              <w:top w:val="outset" w:sz="6" w:space="0" w:color="auto"/>
              <w:left w:val="outset" w:sz="6" w:space="0" w:color="auto"/>
              <w:bottom w:val="single" w:sz="6" w:space="0" w:color="000000"/>
              <w:right w:val="single" w:sz="6" w:space="0" w:color="000000"/>
            </w:tcBorders>
            <w:shd w:val="clear" w:color="auto" w:fill="auto"/>
            <w:hideMark/>
          </w:tcPr>
          <w:p w14:paraId="3D3C2081" w14:textId="77777777" w:rsidR="00D14045" w:rsidRPr="004640B8" w:rsidRDefault="00D14045" w:rsidP="00D14045">
            <w:pPr>
              <w:rPr>
                <w:rFonts w:cstheme="minorHAnsi"/>
                <w:sz w:val="24"/>
                <w:szCs w:val="24"/>
              </w:rPr>
            </w:pPr>
            <w:r w:rsidRPr="004640B8">
              <w:rPr>
                <w:rFonts w:cstheme="minorHAnsi"/>
                <w:sz w:val="24"/>
                <w:szCs w:val="24"/>
              </w:rPr>
              <w:t>počet škol   </w:t>
            </w:r>
          </w:p>
        </w:tc>
      </w:tr>
    </w:tbl>
    <w:p w14:paraId="147EC132" w14:textId="77777777" w:rsidR="00D14045" w:rsidRPr="004640B8" w:rsidRDefault="00D14045" w:rsidP="00D14045">
      <w:pPr>
        <w:rPr>
          <w:rFonts w:cstheme="minorHAnsi"/>
          <w:sz w:val="24"/>
          <w:szCs w:val="24"/>
        </w:rPr>
      </w:pPr>
    </w:p>
    <w:p w14:paraId="5DC6524F" w14:textId="77777777" w:rsidR="00D14045" w:rsidRPr="004640B8" w:rsidRDefault="00D14045" w:rsidP="00D14045">
      <w:pPr>
        <w:rPr>
          <w:rFonts w:cstheme="minorHAnsi"/>
          <w:sz w:val="24"/>
          <w:szCs w:val="24"/>
        </w:rPr>
      </w:pPr>
    </w:p>
    <w:p w14:paraId="1C5094EA" w14:textId="77777777" w:rsidR="00D14045" w:rsidRPr="004640B8" w:rsidRDefault="00D14045" w:rsidP="00D14045">
      <w:pPr>
        <w:rPr>
          <w:rFonts w:cstheme="minorHAnsi"/>
          <w:sz w:val="24"/>
          <w:szCs w:val="24"/>
        </w:rPr>
      </w:pPr>
    </w:p>
    <w:p w14:paraId="5A6DA448" w14:textId="77777777" w:rsidR="00D14045" w:rsidRPr="004640B8" w:rsidRDefault="00D14045" w:rsidP="00B633B9">
      <w:pPr>
        <w:jc w:val="both"/>
        <w:rPr>
          <w:rFonts w:cstheme="minorHAnsi"/>
          <w:sz w:val="24"/>
          <w:szCs w:val="24"/>
        </w:rPr>
      </w:pPr>
    </w:p>
    <w:sectPr w:rsidR="00D14045" w:rsidRPr="004640B8" w:rsidSect="00B924EE">
      <w:footerReference w:type="defaul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0F7C" w14:textId="77777777" w:rsidR="00EA2A42" w:rsidRDefault="00EA2A42" w:rsidP="00F64BFC">
      <w:pPr>
        <w:spacing w:after="0" w:line="240" w:lineRule="auto"/>
      </w:pPr>
      <w:r>
        <w:separator/>
      </w:r>
    </w:p>
  </w:endnote>
  <w:endnote w:type="continuationSeparator" w:id="0">
    <w:p w14:paraId="736D485C" w14:textId="77777777" w:rsidR="00EA2A42" w:rsidRDefault="00EA2A42" w:rsidP="00F6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74095"/>
      <w:docPartObj>
        <w:docPartGallery w:val="Page Numbers (Bottom of Page)"/>
        <w:docPartUnique/>
      </w:docPartObj>
    </w:sdtPr>
    <w:sdtEndPr/>
    <w:sdtContent>
      <w:p w14:paraId="233BE1BE" w14:textId="77777777" w:rsidR="00F56554" w:rsidRDefault="00F56554">
        <w:pPr>
          <w:pStyle w:val="Zpat"/>
          <w:jc w:val="center"/>
        </w:pPr>
        <w:r>
          <w:fldChar w:fldCharType="begin"/>
        </w:r>
        <w:r>
          <w:instrText>PAGE   \* MERGEFORMAT</w:instrText>
        </w:r>
        <w:r>
          <w:fldChar w:fldCharType="separate"/>
        </w:r>
        <w:r w:rsidR="0016793E">
          <w:rPr>
            <w:noProof/>
          </w:rPr>
          <w:t>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7C5F" w14:textId="77777777" w:rsidR="00EA2A42" w:rsidRDefault="00EA2A42" w:rsidP="00F64BFC">
      <w:pPr>
        <w:spacing w:after="0" w:line="240" w:lineRule="auto"/>
      </w:pPr>
      <w:r>
        <w:separator/>
      </w:r>
    </w:p>
  </w:footnote>
  <w:footnote w:type="continuationSeparator" w:id="0">
    <w:p w14:paraId="69E90AF4" w14:textId="77777777" w:rsidR="00EA2A42" w:rsidRDefault="00EA2A42" w:rsidP="00F64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928"/>
    <w:multiLevelType w:val="hybridMultilevel"/>
    <w:tmpl w:val="88F498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4A43CE"/>
    <w:multiLevelType w:val="multilevel"/>
    <w:tmpl w:val="EC4A7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1168F"/>
    <w:multiLevelType w:val="multilevel"/>
    <w:tmpl w:val="F1D4E2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D91C7D"/>
    <w:multiLevelType w:val="multilevel"/>
    <w:tmpl w:val="3258B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45EBA"/>
    <w:multiLevelType w:val="multilevel"/>
    <w:tmpl w:val="B97C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30C36"/>
    <w:multiLevelType w:val="multilevel"/>
    <w:tmpl w:val="605E8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E4FFC"/>
    <w:multiLevelType w:val="hybridMultilevel"/>
    <w:tmpl w:val="79D8D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0B5F53"/>
    <w:multiLevelType w:val="multilevel"/>
    <w:tmpl w:val="94C0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40314E"/>
    <w:multiLevelType w:val="multilevel"/>
    <w:tmpl w:val="92E2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14330"/>
    <w:multiLevelType w:val="hybridMultilevel"/>
    <w:tmpl w:val="77BE33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3B10FC"/>
    <w:multiLevelType w:val="multilevel"/>
    <w:tmpl w:val="9BCEB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466C3"/>
    <w:multiLevelType w:val="multilevel"/>
    <w:tmpl w:val="2320C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F7F7D"/>
    <w:multiLevelType w:val="multilevel"/>
    <w:tmpl w:val="8726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547665"/>
    <w:multiLevelType w:val="hybridMultilevel"/>
    <w:tmpl w:val="40FA3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6A4840"/>
    <w:multiLevelType w:val="multilevel"/>
    <w:tmpl w:val="F0881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9627D"/>
    <w:multiLevelType w:val="multilevel"/>
    <w:tmpl w:val="650E3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8476D0"/>
    <w:multiLevelType w:val="hybridMultilevel"/>
    <w:tmpl w:val="BE3690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F0E7944"/>
    <w:multiLevelType w:val="multilevel"/>
    <w:tmpl w:val="FB664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91020A"/>
    <w:multiLevelType w:val="multilevel"/>
    <w:tmpl w:val="C75E0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BF41EC"/>
    <w:multiLevelType w:val="multilevel"/>
    <w:tmpl w:val="8332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E65EF"/>
    <w:multiLevelType w:val="multilevel"/>
    <w:tmpl w:val="A17CC1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AD10FE"/>
    <w:multiLevelType w:val="multilevel"/>
    <w:tmpl w:val="17C4F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261F0D"/>
    <w:multiLevelType w:val="multilevel"/>
    <w:tmpl w:val="D0E09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B046C5"/>
    <w:multiLevelType w:val="multilevel"/>
    <w:tmpl w:val="8CEC9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8643DF"/>
    <w:multiLevelType w:val="multilevel"/>
    <w:tmpl w:val="96888B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F77B77"/>
    <w:multiLevelType w:val="multilevel"/>
    <w:tmpl w:val="8FC4E63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48"/>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755EC0"/>
    <w:multiLevelType w:val="multilevel"/>
    <w:tmpl w:val="745C5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020538"/>
    <w:multiLevelType w:val="multilevel"/>
    <w:tmpl w:val="B62C6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8D3BD4"/>
    <w:multiLevelType w:val="hybridMultilevel"/>
    <w:tmpl w:val="EE5014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4424D0B"/>
    <w:multiLevelType w:val="hybridMultilevel"/>
    <w:tmpl w:val="D24C560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73C035B"/>
    <w:multiLevelType w:val="multilevel"/>
    <w:tmpl w:val="BF444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AB1854"/>
    <w:multiLevelType w:val="hybridMultilevel"/>
    <w:tmpl w:val="0598EB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C1B62B5"/>
    <w:multiLevelType w:val="hybridMultilevel"/>
    <w:tmpl w:val="7A52367C"/>
    <w:lvl w:ilvl="0" w:tplc="3544D1DC">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3">
    <w:nsid w:val="4EFF404C"/>
    <w:multiLevelType w:val="multilevel"/>
    <w:tmpl w:val="B88A2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D720F6"/>
    <w:multiLevelType w:val="hybridMultilevel"/>
    <w:tmpl w:val="5F9C55A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AA40412"/>
    <w:multiLevelType w:val="multilevel"/>
    <w:tmpl w:val="8AE4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526D6B"/>
    <w:multiLevelType w:val="multilevel"/>
    <w:tmpl w:val="E1F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881D63"/>
    <w:multiLevelType w:val="multilevel"/>
    <w:tmpl w:val="458C5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326607"/>
    <w:multiLevelType w:val="hybridMultilevel"/>
    <w:tmpl w:val="D1AAEEC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62C26CFF"/>
    <w:multiLevelType w:val="multilevel"/>
    <w:tmpl w:val="780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737B72"/>
    <w:multiLevelType w:val="multilevel"/>
    <w:tmpl w:val="3F04D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4643D9"/>
    <w:multiLevelType w:val="multilevel"/>
    <w:tmpl w:val="4968A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955FE9"/>
    <w:multiLevelType w:val="multilevel"/>
    <w:tmpl w:val="89029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AA1AD6"/>
    <w:multiLevelType w:val="multilevel"/>
    <w:tmpl w:val="59C8B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127B49"/>
    <w:multiLevelType w:val="multilevel"/>
    <w:tmpl w:val="C40CA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483DD0"/>
    <w:multiLevelType w:val="multilevel"/>
    <w:tmpl w:val="2E3AE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6A14A5"/>
    <w:multiLevelType w:val="multilevel"/>
    <w:tmpl w:val="62DCF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D97E82"/>
    <w:multiLevelType w:val="multilevel"/>
    <w:tmpl w:val="21E0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2002B95"/>
    <w:multiLevelType w:val="multilevel"/>
    <w:tmpl w:val="764A6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451171"/>
    <w:multiLevelType w:val="multilevel"/>
    <w:tmpl w:val="BB682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5657A5"/>
    <w:multiLevelType w:val="multilevel"/>
    <w:tmpl w:val="4B206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5977219"/>
    <w:multiLevelType w:val="multilevel"/>
    <w:tmpl w:val="000AF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380EBE"/>
    <w:multiLevelType w:val="multilevel"/>
    <w:tmpl w:val="63B6D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6C4EBD"/>
    <w:multiLevelType w:val="multilevel"/>
    <w:tmpl w:val="DF60E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AB284D"/>
    <w:multiLevelType w:val="hybridMultilevel"/>
    <w:tmpl w:val="93FCC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8DC57FD"/>
    <w:multiLevelType w:val="hybridMultilevel"/>
    <w:tmpl w:val="BDFE48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D1E4AC0"/>
    <w:multiLevelType w:val="hybridMultilevel"/>
    <w:tmpl w:val="D7989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D805F42"/>
    <w:multiLevelType w:val="multilevel"/>
    <w:tmpl w:val="86DA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351779"/>
    <w:multiLevelType w:val="multilevel"/>
    <w:tmpl w:val="48B25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0"/>
  </w:num>
  <w:num w:numId="3">
    <w:abstractNumId w:val="53"/>
  </w:num>
  <w:num w:numId="4">
    <w:abstractNumId w:val="43"/>
  </w:num>
  <w:num w:numId="5">
    <w:abstractNumId w:val="46"/>
  </w:num>
  <w:num w:numId="6">
    <w:abstractNumId w:val="50"/>
  </w:num>
  <w:num w:numId="7">
    <w:abstractNumId w:val="44"/>
  </w:num>
  <w:num w:numId="8">
    <w:abstractNumId w:val="2"/>
  </w:num>
  <w:num w:numId="9">
    <w:abstractNumId w:val="12"/>
  </w:num>
  <w:num w:numId="10">
    <w:abstractNumId w:val="8"/>
  </w:num>
  <w:num w:numId="11">
    <w:abstractNumId w:val="42"/>
  </w:num>
  <w:num w:numId="12">
    <w:abstractNumId w:val="15"/>
  </w:num>
  <w:num w:numId="13">
    <w:abstractNumId w:val="10"/>
  </w:num>
  <w:num w:numId="14">
    <w:abstractNumId w:val="26"/>
  </w:num>
  <w:num w:numId="15">
    <w:abstractNumId w:val="57"/>
  </w:num>
  <w:num w:numId="16">
    <w:abstractNumId w:val="17"/>
  </w:num>
  <w:num w:numId="17">
    <w:abstractNumId w:val="41"/>
  </w:num>
  <w:num w:numId="18">
    <w:abstractNumId w:val="58"/>
  </w:num>
  <w:num w:numId="19">
    <w:abstractNumId w:val="3"/>
  </w:num>
  <w:num w:numId="20">
    <w:abstractNumId w:val="51"/>
  </w:num>
  <w:num w:numId="21">
    <w:abstractNumId w:val="48"/>
  </w:num>
  <w:num w:numId="22">
    <w:abstractNumId w:val="19"/>
  </w:num>
  <w:num w:numId="23">
    <w:abstractNumId w:val="14"/>
  </w:num>
  <w:num w:numId="24">
    <w:abstractNumId w:val="11"/>
  </w:num>
  <w:num w:numId="25">
    <w:abstractNumId w:val="33"/>
  </w:num>
  <w:num w:numId="26">
    <w:abstractNumId w:val="23"/>
  </w:num>
  <w:num w:numId="27">
    <w:abstractNumId w:val="7"/>
  </w:num>
  <w:num w:numId="28">
    <w:abstractNumId w:val="49"/>
  </w:num>
  <w:num w:numId="29">
    <w:abstractNumId w:val="52"/>
  </w:num>
  <w:num w:numId="30">
    <w:abstractNumId w:val="5"/>
  </w:num>
  <w:num w:numId="31">
    <w:abstractNumId w:val="4"/>
  </w:num>
  <w:num w:numId="32">
    <w:abstractNumId w:val="27"/>
  </w:num>
  <w:num w:numId="33">
    <w:abstractNumId w:val="35"/>
  </w:num>
  <w:num w:numId="34">
    <w:abstractNumId w:val="40"/>
  </w:num>
  <w:num w:numId="35">
    <w:abstractNumId w:val="1"/>
  </w:num>
  <w:num w:numId="36">
    <w:abstractNumId w:val="22"/>
  </w:num>
  <w:num w:numId="37">
    <w:abstractNumId w:val="45"/>
  </w:num>
  <w:num w:numId="38">
    <w:abstractNumId w:val="18"/>
  </w:num>
  <w:num w:numId="39">
    <w:abstractNumId w:val="36"/>
  </w:num>
  <w:num w:numId="40">
    <w:abstractNumId w:val="21"/>
  </w:num>
  <w:num w:numId="41">
    <w:abstractNumId w:val="25"/>
  </w:num>
  <w:num w:numId="42">
    <w:abstractNumId w:val="20"/>
  </w:num>
  <w:num w:numId="43">
    <w:abstractNumId w:val="37"/>
  </w:num>
  <w:num w:numId="44">
    <w:abstractNumId w:val="3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9"/>
  </w:num>
  <w:num w:numId="48">
    <w:abstractNumId w:val="54"/>
  </w:num>
  <w:num w:numId="49">
    <w:abstractNumId w:val="56"/>
  </w:num>
  <w:num w:numId="50">
    <w:abstractNumId w:val="28"/>
  </w:num>
  <w:num w:numId="51">
    <w:abstractNumId w:val="0"/>
  </w:num>
  <w:num w:numId="52">
    <w:abstractNumId w:val="55"/>
  </w:num>
  <w:num w:numId="53">
    <w:abstractNumId w:val="16"/>
  </w:num>
  <w:num w:numId="54">
    <w:abstractNumId w:val="34"/>
  </w:num>
  <w:num w:numId="55">
    <w:abstractNumId w:val="29"/>
  </w:num>
  <w:num w:numId="56">
    <w:abstractNumId w:val="38"/>
  </w:num>
  <w:num w:numId="57">
    <w:abstractNumId w:val="31"/>
  </w:num>
  <w:num w:numId="58">
    <w:abstractNumId w:val="13"/>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0"/>
    <w:rsid w:val="000009EE"/>
    <w:rsid w:val="00003709"/>
    <w:rsid w:val="0000731E"/>
    <w:rsid w:val="000108E5"/>
    <w:rsid w:val="000147C0"/>
    <w:rsid w:val="00016D9D"/>
    <w:rsid w:val="00017D18"/>
    <w:rsid w:val="00023FC3"/>
    <w:rsid w:val="0002645D"/>
    <w:rsid w:val="0002718A"/>
    <w:rsid w:val="000323F0"/>
    <w:rsid w:val="0003760B"/>
    <w:rsid w:val="00040CAE"/>
    <w:rsid w:val="00043000"/>
    <w:rsid w:val="00047DF5"/>
    <w:rsid w:val="0006029C"/>
    <w:rsid w:val="00062501"/>
    <w:rsid w:val="000656F5"/>
    <w:rsid w:val="000674B7"/>
    <w:rsid w:val="00070B65"/>
    <w:rsid w:val="00074530"/>
    <w:rsid w:val="00096F98"/>
    <w:rsid w:val="000A16DB"/>
    <w:rsid w:val="000A259B"/>
    <w:rsid w:val="000A3CF6"/>
    <w:rsid w:val="000B131C"/>
    <w:rsid w:val="000B4BD4"/>
    <w:rsid w:val="000C09EC"/>
    <w:rsid w:val="000C1684"/>
    <w:rsid w:val="000C4CFA"/>
    <w:rsid w:val="000C4D0D"/>
    <w:rsid w:val="000C5917"/>
    <w:rsid w:val="000C6241"/>
    <w:rsid w:val="000D0956"/>
    <w:rsid w:val="000D16DC"/>
    <w:rsid w:val="000D25B1"/>
    <w:rsid w:val="000D42ED"/>
    <w:rsid w:val="000D42F1"/>
    <w:rsid w:val="000E3390"/>
    <w:rsid w:val="000F2238"/>
    <w:rsid w:val="000F2614"/>
    <w:rsid w:val="000F2903"/>
    <w:rsid w:val="000F2D88"/>
    <w:rsid w:val="00100A37"/>
    <w:rsid w:val="00103B3E"/>
    <w:rsid w:val="00106AF5"/>
    <w:rsid w:val="00112445"/>
    <w:rsid w:val="00123CF1"/>
    <w:rsid w:val="0012626C"/>
    <w:rsid w:val="00126310"/>
    <w:rsid w:val="00127551"/>
    <w:rsid w:val="0013009F"/>
    <w:rsid w:val="0013305E"/>
    <w:rsid w:val="00133BFA"/>
    <w:rsid w:val="001350AF"/>
    <w:rsid w:val="001350CC"/>
    <w:rsid w:val="0014056F"/>
    <w:rsid w:val="001428DB"/>
    <w:rsid w:val="00147E75"/>
    <w:rsid w:val="00152645"/>
    <w:rsid w:val="001529FF"/>
    <w:rsid w:val="00160568"/>
    <w:rsid w:val="00161C77"/>
    <w:rsid w:val="00162536"/>
    <w:rsid w:val="00164230"/>
    <w:rsid w:val="00164E01"/>
    <w:rsid w:val="00166386"/>
    <w:rsid w:val="0016793E"/>
    <w:rsid w:val="00173D39"/>
    <w:rsid w:val="0017407B"/>
    <w:rsid w:val="00174A15"/>
    <w:rsid w:val="00176541"/>
    <w:rsid w:val="00177783"/>
    <w:rsid w:val="001860C6"/>
    <w:rsid w:val="00191837"/>
    <w:rsid w:val="00196BE6"/>
    <w:rsid w:val="001977ED"/>
    <w:rsid w:val="001A2A68"/>
    <w:rsid w:val="001C0348"/>
    <w:rsid w:val="001C7C2A"/>
    <w:rsid w:val="001D07DA"/>
    <w:rsid w:val="001D33C5"/>
    <w:rsid w:val="001D467E"/>
    <w:rsid w:val="001E0148"/>
    <w:rsid w:val="001E39D8"/>
    <w:rsid w:val="001E41E8"/>
    <w:rsid w:val="001F1115"/>
    <w:rsid w:val="001F1DBC"/>
    <w:rsid w:val="001F2ACB"/>
    <w:rsid w:val="001F47B2"/>
    <w:rsid w:val="00206CBC"/>
    <w:rsid w:val="0021140A"/>
    <w:rsid w:val="0021153F"/>
    <w:rsid w:val="0021326E"/>
    <w:rsid w:val="00213CF8"/>
    <w:rsid w:val="00214FE3"/>
    <w:rsid w:val="00220562"/>
    <w:rsid w:val="0022067D"/>
    <w:rsid w:val="00223C41"/>
    <w:rsid w:val="0022767C"/>
    <w:rsid w:val="00230B99"/>
    <w:rsid w:val="00232857"/>
    <w:rsid w:val="0023371C"/>
    <w:rsid w:val="0023714D"/>
    <w:rsid w:val="0023781F"/>
    <w:rsid w:val="00241969"/>
    <w:rsid w:val="0024351C"/>
    <w:rsid w:val="00243663"/>
    <w:rsid w:val="00247578"/>
    <w:rsid w:val="00247A93"/>
    <w:rsid w:val="002503DA"/>
    <w:rsid w:val="00250FD4"/>
    <w:rsid w:val="00263CCA"/>
    <w:rsid w:val="002702BB"/>
    <w:rsid w:val="002710B8"/>
    <w:rsid w:val="00274E51"/>
    <w:rsid w:val="002805BE"/>
    <w:rsid w:val="00281812"/>
    <w:rsid w:val="00286F8D"/>
    <w:rsid w:val="00293D51"/>
    <w:rsid w:val="002A342E"/>
    <w:rsid w:val="002A3640"/>
    <w:rsid w:val="002A442D"/>
    <w:rsid w:val="002B01A6"/>
    <w:rsid w:val="002B0C2B"/>
    <w:rsid w:val="002B194B"/>
    <w:rsid w:val="002B40AE"/>
    <w:rsid w:val="002B4196"/>
    <w:rsid w:val="002B6907"/>
    <w:rsid w:val="002B6B38"/>
    <w:rsid w:val="002B7CDC"/>
    <w:rsid w:val="002C0158"/>
    <w:rsid w:val="002C32DE"/>
    <w:rsid w:val="002C412A"/>
    <w:rsid w:val="002C4185"/>
    <w:rsid w:val="002C4A53"/>
    <w:rsid w:val="002C6E24"/>
    <w:rsid w:val="002C7503"/>
    <w:rsid w:val="002D055C"/>
    <w:rsid w:val="002D21AB"/>
    <w:rsid w:val="002D383C"/>
    <w:rsid w:val="002D47C3"/>
    <w:rsid w:val="002D567E"/>
    <w:rsid w:val="002D6B23"/>
    <w:rsid w:val="002D7D85"/>
    <w:rsid w:val="002E26F4"/>
    <w:rsid w:val="002E3CB6"/>
    <w:rsid w:val="002E78D2"/>
    <w:rsid w:val="002F0C18"/>
    <w:rsid w:val="002F48C9"/>
    <w:rsid w:val="002F5152"/>
    <w:rsid w:val="002F797C"/>
    <w:rsid w:val="00300327"/>
    <w:rsid w:val="0030045E"/>
    <w:rsid w:val="00302C35"/>
    <w:rsid w:val="003031C0"/>
    <w:rsid w:val="003076B1"/>
    <w:rsid w:val="00307DB5"/>
    <w:rsid w:val="00311805"/>
    <w:rsid w:val="003144A0"/>
    <w:rsid w:val="003147B1"/>
    <w:rsid w:val="00321917"/>
    <w:rsid w:val="00321956"/>
    <w:rsid w:val="00323BD8"/>
    <w:rsid w:val="003264D3"/>
    <w:rsid w:val="00332DCC"/>
    <w:rsid w:val="00351314"/>
    <w:rsid w:val="0036125A"/>
    <w:rsid w:val="00363B04"/>
    <w:rsid w:val="00365CD9"/>
    <w:rsid w:val="00380027"/>
    <w:rsid w:val="00380320"/>
    <w:rsid w:val="00381715"/>
    <w:rsid w:val="00383108"/>
    <w:rsid w:val="00386CCC"/>
    <w:rsid w:val="003873C6"/>
    <w:rsid w:val="00391B26"/>
    <w:rsid w:val="00391BBE"/>
    <w:rsid w:val="00392D41"/>
    <w:rsid w:val="00394C81"/>
    <w:rsid w:val="00397A88"/>
    <w:rsid w:val="003A1F2F"/>
    <w:rsid w:val="003A6E74"/>
    <w:rsid w:val="003B372F"/>
    <w:rsid w:val="003B3D84"/>
    <w:rsid w:val="003B66AA"/>
    <w:rsid w:val="003B72BF"/>
    <w:rsid w:val="003B7D69"/>
    <w:rsid w:val="003C53A4"/>
    <w:rsid w:val="003C5C2A"/>
    <w:rsid w:val="003D4D84"/>
    <w:rsid w:val="003D533D"/>
    <w:rsid w:val="003D78C8"/>
    <w:rsid w:val="003E16A8"/>
    <w:rsid w:val="003E43AA"/>
    <w:rsid w:val="003E79EB"/>
    <w:rsid w:val="003F5C57"/>
    <w:rsid w:val="003F67F8"/>
    <w:rsid w:val="003F73A6"/>
    <w:rsid w:val="00413B09"/>
    <w:rsid w:val="004158BE"/>
    <w:rsid w:val="00416A87"/>
    <w:rsid w:val="004173F4"/>
    <w:rsid w:val="004176A0"/>
    <w:rsid w:val="00421115"/>
    <w:rsid w:val="00421346"/>
    <w:rsid w:val="00423376"/>
    <w:rsid w:val="00424EAA"/>
    <w:rsid w:val="00425F1D"/>
    <w:rsid w:val="004261AD"/>
    <w:rsid w:val="00427B8F"/>
    <w:rsid w:val="0043353D"/>
    <w:rsid w:val="00433600"/>
    <w:rsid w:val="0043548F"/>
    <w:rsid w:val="00436000"/>
    <w:rsid w:val="004372D9"/>
    <w:rsid w:val="004419D5"/>
    <w:rsid w:val="00442318"/>
    <w:rsid w:val="004514B7"/>
    <w:rsid w:val="00451714"/>
    <w:rsid w:val="00455B86"/>
    <w:rsid w:val="00456927"/>
    <w:rsid w:val="0046098C"/>
    <w:rsid w:val="004631C3"/>
    <w:rsid w:val="004640B8"/>
    <w:rsid w:val="004710B2"/>
    <w:rsid w:val="004728FA"/>
    <w:rsid w:val="004736F3"/>
    <w:rsid w:val="00473D62"/>
    <w:rsid w:val="00475D43"/>
    <w:rsid w:val="00477256"/>
    <w:rsid w:val="00477379"/>
    <w:rsid w:val="00477E3C"/>
    <w:rsid w:val="0048067A"/>
    <w:rsid w:val="004862B2"/>
    <w:rsid w:val="0049099A"/>
    <w:rsid w:val="00490C62"/>
    <w:rsid w:val="0049117F"/>
    <w:rsid w:val="00492145"/>
    <w:rsid w:val="00494E86"/>
    <w:rsid w:val="004A159C"/>
    <w:rsid w:val="004A2E24"/>
    <w:rsid w:val="004A41AD"/>
    <w:rsid w:val="004A63DE"/>
    <w:rsid w:val="004A792F"/>
    <w:rsid w:val="004B2223"/>
    <w:rsid w:val="004C3B07"/>
    <w:rsid w:val="004C3DE3"/>
    <w:rsid w:val="004C5E6B"/>
    <w:rsid w:val="004D0C4E"/>
    <w:rsid w:val="004D2710"/>
    <w:rsid w:val="004D30CB"/>
    <w:rsid w:val="004D3F18"/>
    <w:rsid w:val="004D6B62"/>
    <w:rsid w:val="004D6B8B"/>
    <w:rsid w:val="004E39FD"/>
    <w:rsid w:val="004E4A50"/>
    <w:rsid w:val="004E4CA4"/>
    <w:rsid w:val="004F0C20"/>
    <w:rsid w:val="004F3129"/>
    <w:rsid w:val="004F494D"/>
    <w:rsid w:val="004F544E"/>
    <w:rsid w:val="004F7C87"/>
    <w:rsid w:val="005004F4"/>
    <w:rsid w:val="00510A67"/>
    <w:rsid w:val="00511825"/>
    <w:rsid w:val="00521B84"/>
    <w:rsid w:val="005232EF"/>
    <w:rsid w:val="00523D21"/>
    <w:rsid w:val="00527899"/>
    <w:rsid w:val="00531BD3"/>
    <w:rsid w:val="00531E57"/>
    <w:rsid w:val="00532ED2"/>
    <w:rsid w:val="005333B5"/>
    <w:rsid w:val="005333D0"/>
    <w:rsid w:val="0053726A"/>
    <w:rsid w:val="00544CE4"/>
    <w:rsid w:val="00546498"/>
    <w:rsid w:val="005465D7"/>
    <w:rsid w:val="00546C5A"/>
    <w:rsid w:val="00547552"/>
    <w:rsid w:val="0055081D"/>
    <w:rsid w:val="005519B9"/>
    <w:rsid w:val="00555716"/>
    <w:rsid w:val="00557771"/>
    <w:rsid w:val="0056066C"/>
    <w:rsid w:val="00560B0F"/>
    <w:rsid w:val="00562742"/>
    <w:rsid w:val="0056339B"/>
    <w:rsid w:val="0056416A"/>
    <w:rsid w:val="0056549D"/>
    <w:rsid w:val="00566040"/>
    <w:rsid w:val="00566A47"/>
    <w:rsid w:val="00567780"/>
    <w:rsid w:val="00570A74"/>
    <w:rsid w:val="0057172F"/>
    <w:rsid w:val="00572092"/>
    <w:rsid w:val="005735DD"/>
    <w:rsid w:val="00577694"/>
    <w:rsid w:val="00581CD5"/>
    <w:rsid w:val="00582120"/>
    <w:rsid w:val="00583453"/>
    <w:rsid w:val="00585550"/>
    <w:rsid w:val="0059743E"/>
    <w:rsid w:val="005974A5"/>
    <w:rsid w:val="005A1F1F"/>
    <w:rsid w:val="005A4D26"/>
    <w:rsid w:val="005A6B37"/>
    <w:rsid w:val="005A7515"/>
    <w:rsid w:val="005B00DC"/>
    <w:rsid w:val="005B3092"/>
    <w:rsid w:val="005B50F1"/>
    <w:rsid w:val="005C05EC"/>
    <w:rsid w:val="005C0948"/>
    <w:rsid w:val="005C469C"/>
    <w:rsid w:val="005C57B3"/>
    <w:rsid w:val="005C6D30"/>
    <w:rsid w:val="005D15E8"/>
    <w:rsid w:val="005D4070"/>
    <w:rsid w:val="005D40D7"/>
    <w:rsid w:val="005D534B"/>
    <w:rsid w:val="005E0837"/>
    <w:rsid w:val="005E48DC"/>
    <w:rsid w:val="005E7629"/>
    <w:rsid w:val="005F1D8F"/>
    <w:rsid w:val="005F6D4B"/>
    <w:rsid w:val="00611104"/>
    <w:rsid w:val="00611CD9"/>
    <w:rsid w:val="00611D63"/>
    <w:rsid w:val="00614A46"/>
    <w:rsid w:val="006215A7"/>
    <w:rsid w:val="00623110"/>
    <w:rsid w:val="00627327"/>
    <w:rsid w:val="006323FF"/>
    <w:rsid w:val="00632A3C"/>
    <w:rsid w:val="006350C7"/>
    <w:rsid w:val="00635D74"/>
    <w:rsid w:val="00635DC0"/>
    <w:rsid w:val="0063618D"/>
    <w:rsid w:val="006366B5"/>
    <w:rsid w:val="006371ED"/>
    <w:rsid w:val="0064066F"/>
    <w:rsid w:val="006448F5"/>
    <w:rsid w:val="006451E4"/>
    <w:rsid w:val="00650D87"/>
    <w:rsid w:val="00653B54"/>
    <w:rsid w:val="00661880"/>
    <w:rsid w:val="00664151"/>
    <w:rsid w:val="00664DB9"/>
    <w:rsid w:val="0066679E"/>
    <w:rsid w:val="0066792D"/>
    <w:rsid w:val="00674955"/>
    <w:rsid w:val="006752D6"/>
    <w:rsid w:val="00681243"/>
    <w:rsid w:val="00681680"/>
    <w:rsid w:val="00683FBA"/>
    <w:rsid w:val="00685461"/>
    <w:rsid w:val="00690010"/>
    <w:rsid w:val="00696AF4"/>
    <w:rsid w:val="006A30FB"/>
    <w:rsid w:val="006A3385"/>
    <w:rsid w:val="006A6180"/>
    <w:rsid w:val="006B3987"/>
    <w:rsid w:val="006B43DB"/>
    <w:rsid w:val="006B7AFC"/>
    <w:rsid w:val="006C0478"/>
    <w:rsid w:val="006C1767"/>
    <w:rsid w:val="006C37C2"/>
    <w:rsid w:val="006C4D8B"/>
    <w:rsid w:val="006D25C3"/>
    <w:rsid w:val="006D4D39"/>
    <w:rsid w:val="006E09CA"/>
    <w:rsid w:val="006E1697"/>
    <w:rsid w:val="006E27E9"/>
    <w:rsid w:val="006E29FD"/>
    <w:rsid w:val="006E2F12"/>
    <w:rsid w:val="006E50C6"/>
    <w:rsid w:val="006F2592"/>
    <w:rsid w:val="006F39A5"/>
    <w:rsid w:val="006F5E6F"/>
    <w:rsid w:val="006F66F9"/>
    <w:rsid w:val="007045F2"/>
    <w:rsid w:val="00706128"/>
    <w:rsid w:val="00714A33"/>
    <w:rsid w:val="00716146"/>
    <w:rsid w:val="00716DCB"/>
    <w:rsid w:val="0072182C"/>
    <w:rsid w:val="00721BAA"/>
    <w:rsid w:val="00721E18"/>
    <w:rsid w:val="00723B92"/>
    <w:rsid w:val="00723D02"/>
    <w:rsid w:val="0072571D"/>
    <w:rsid w:val="00727CE8"/>
    <w:rsid w:val="00730A51"/>
    <w:rsid w:val="007339BF"/>
    <w:rsid w:val="00737877"/>
    <w:rsid w:val="00737A76"/>
    <w:rsid w:val="00737E16"/>
    <w:rsid w:val="0074286A"/>
    <w:rsid w:val="00742E09"/>
    <w:rsid w:val="00743285"/>
    <w:rsid w:val="007433F5"/>
    <w:rsid w:val="00751DBD"/>
    <w:rsid w:val="0075374B"/>
    <w:rsid w:val="00753763"/>
    <w:rsid w:val="00754402"/>
    <w:rsid w:val="00757C39"/>
    <w:rsid w:val="00762834"/>
    <w:rsid w:val="00764B72"/>
    <w:rsid w:val="00765AEC"/>
    <w:rsid w:val="00780149"/>
    <w:rsid w:val="0078264A"/>
    <w:rsid w:val="00783292"/>
    <w:rsid w:val="00786B8E"/>
    <w:rsid w:val="007A1DEF"/>
    <w:rsid w:val="007A236C"/>
    <w:rsid w:val="007A2695"/>
    <w:rsid w:val="007A36CD"/>
    <w:rsid w:val="007A45BA"/>
    <w:rsid w:val="007A62FB"/>
    <w:rsid w:val="007B1B4F"/>
    <w:rsid w:val="007C05D9"/>
    <w:rsid w:val="007C7710"/>
    <w:rsid w:val="007D4304"/>
    <w:rsid w:val="007D76C3"/>
    <w:rsid w:val="007D7BE7"/>
    <w:rsid w:val="007E57F8"/>
    <w:rsid w:val="007E64B8"/>
    <w:rsid w:val="007F3569"/>
    <w:rsid w:val="007F365F"/>
    <w:rsid w:val="007F4599"/>
    <w:rsid w:val="007F5248"/>
    <w:rsid w:val="007F7AF3"/>
    <w:rsid w:val="008145E3"/>
    <w:rsid w:val="00814DD8"/>
    <w:rsid w:val="00817F85"/>
    <w:rsid w:val="00820CA8"/>
    <w:rsid w:val="0082343E"/>
    <w:rsid w:val="00825529"/>
    <w:rsid w:val="008269F9"/>
    <w:rsid w:val="0084010E"/>
    <w:rsid w:val="00840D45"/>
    <w:rsid w:val="008433E3"/>
    <w:rsid w:val="00845034"/>
    <w:rsid w:val="0084623C"/>
    <w:rsid w:val="00851AE5"/>
    <w:rsid w:val="00853C6A"/>
    <w:rsid w:val="0085535F"/>
    <w:rsid w:val="0086046C"/>
    <w:rsid w:val="00864D03"/>
    <w:rsid w:val="00864E45"/>
    <w:rsid w:val="00872140"/>
    <w:rsid w:val="00873698"/>
    <w:rsid w:val="0087797B"/>
    <w:rsid w:val="00881878"/>
    <w:rsid w:val="008834E4"/>
    <w:rsid w:val="0088479C"/>
    <w:rsid w:val="008929C8"/>
    <w:rsid w:val="008933EA"/>
    <w:rsid w:val="00896EC1"/>
    <w:rsid w:val="008971EA"/>
    <w:rsid w:val="008A172C"/>
    <w:rsid w:val="008A2D85"/>
    <w:rsid w:val="008A389F"/>
    <w:rsid w:val="008B0CB8"/>
    <w:rsid w:val="008B6D3E"/>
    <w:rsid w:val="008C0B5F"/>
    <w:rsid w:val="008C0D6A"/>
    <w:rsid w:val="008C26F6"/>
    <w:rsid w:val="008C5E5E"/>
    <w:rsid w:val="008C6C41"/>
    <w:rsid w:val="008C73BA"/>
    <w:rsid w:val="008E1F83"/>
    <w:rsid w:val="008E3EC0"/>
    <w:rsid w:val="008F12DA"/>
    <w:rsid w:val="008F21E3"/>
    <w:rsid w:val="008F336A"/>
    <w:rsid w:val="008F5937"/>
    <w:rsid w:val="008F6CD5"/>
    <w:rsid w:val="0090080B"/>
    <w:rsid w:val="00902548"/>
    <w:rsid w:val="00904594"/>
    <w:rsid w:val="009045FD"/>
    <w:rsid w:val="009052E8"/>
    <w:rsid w:val="009074E4"/>
    <w:rsid w:val="009077B7"/>
    <w:rsid w:val="00911530"/>
    <w:rsid w:val="0091292C"/>
    <w:rsid w:val="009129D1"/>
    <w:rsid w:val="009139A4"/>
    <w:rsid w:val="00914FC2"/>
    <w:rsid w:val="00920F80"/>
    <w:rsid w:val="00922014"/>
    <w:rsid w:val="009226D8"/>
    <w:rsid w:val="009279C7"/>
    <w:rsid w:val="00930A61"/>
    <w:rsid w:val="00932AE6"/>
    <w:rsid w:val="009343C5"/>
    <w:rsid w:val="009357B0"/>
    <w:rsid w:val="0093585A"/>
    <w:rsid w:val="00935C4E"/>
    <w:rsid w:val="0094039F"/>
    <w:rsid w:val="00940845"/>
    <w:rsid w:val="00940E8B"/>
    <w:rsid w:val="00946396"/>
    <w:rsid w:val="00951D8E"/>
    <w:rsid w:val="009607B3"/>
    <w:rsid w:val="0096663A"/>
    <w:rsid w:val="00970204"/>
    <w:rsid w:val="009744FE"/>
    <w:rsid w:val="009757A1"/>
    <w:rsid w:val="00980F3E"/>
    <w:rsid w:val="0098159D"/>
    <w:rsid w:val="009829F4"/>
    <w:rsid w:val="00983005"/>
    <w:rsid w:val="009842F0"/>
    <w:rsid w:val="00985057"/>
    <w:rsid w:val="00987B3D"/>
    <w:rsid w:val="00987C88"/>
    <w:rsid w:val="009900E9"/>
    <w:rsid w:val="00991020"/>
    <w:rsid w:val="0099233E"/>
    <w:rsid w:val="00992C6E"/>
    <w:rsid w:val="00994F13"/>
    <w:rsid w:val="009969F1"/>
    <w:rsid w:val="009A0E97"/>
    <w:rsid w:val="009A0EAD"/>
    <w:rsid w:val="009A37AE"/>
    <w:rsid w:val="009A5FAC"/>
    <w:rsid w:val="009B1A8F"/>
    <w:rsid w:val="009B2F0C"/>
    <w:rsid w:val="009B6752"/>
    <w:rsid w:val="009C0145"/>
    <w:rsid w:val="009C5F87"/>
    <w:rsid w:val="009C6ADD"/>
    <w:rsid w:val="009D0DCA"/>
    <w:rsid w:val="009D48D3"/>
    <w:rsid w:val="009D5DED"/>
    <w:rsid w:val="009D62AC"/>
    <w:rsid w:val="009E0C3B"/>
    <w:rsid w:val="009E3661"/>
    <w:rsid w:val="009E463A"/>
    <w:rsid w:val="009E48B2"/>
    <w:rsid w:val="009E4A53"/>
    <w:rsid w:val="009E559E"/>
    <w:rsid w:val="009F3A79"/>
    <w:rsid w:val="009F78D5"/>
    <w:rsid w:val="00A00458"/>
    <w:rsid w:val="00A06A28"/>
    <w:rsid w:val="00A07A58"/>
    <w:rsid w:val="00A12C8F"/>
    <w:rsid w:val="00A21F24"/>
    <w:rsid w:val="00A23088"/>
    <w:rsid w:val="00A26866"/>
    <w:rsid w:val="00A33370"/>
    <w:rsid w:val="00A36728"/>
    <w:rsid w:val="00A36EC0"/>
    <w:rsid w:val="00A41AA5"/>
    <w:rsid w:val="00A45DC1"/>
    <w:rsid w:val="00A46E7A"/>
    <w:rsid w:val="00A47597"/>
    <w:rsid w:val="00A50694"/>
    <w:rsid w:val="00A531D4"/>
    <w:rsid w:val="00A55EE7"/>
    <w:rsid w:val="00A5656D"/>
    <w:rsid w:val="00A639AC"/>
    <w:rsid w:val="00A65062"/>
    <w:rsid w:val="00A660E7"/>
    <w:rsid w:val="00A673DE"/>
    <w:rsid w:val="00A67A07"/>
    <w:rsid w:val="00A67C62"/>
    <w:rsid w:val="00A702DF"/>
    <w:rsid w:val="00A70376"/>
    <w:rsid w:val="00A71C4D"/>
    <w:rsid w:val="00A742A6"/>
    <w:rsid w:val="00A7534D"/>
    <w:rsid w:val="00A80278"/>
    <w:rsid w:val="00A808ED"/>
    <w:rsid w:val="00A8338D"/>
    <w:rsid w:val="00A90699"/>
    <w:rsid w:val="00A92EED"/>
    <w:rsid w:val="00A93CA0"/>
    <w:rsid w:val="00A94CBD"/>
    <w:rsid w:val="00A960E0"/>
    <w:rsid w:val="00AA7CFB"/>
    <w:rsid w:val="00AB232F"/>
    <w:rsid w:val="00AB32A9"/>
    <w:rsid w:val="00AB34F7"/>
    <w:rsid w:val="00AB472D"/>
    <w:rsid w:val="00AB7739"/>
    <w:rsid w:val="00AC6E5C"/>
    <w:rsid w:val="00AC7B1A"/>
    <w:rsid w:val="00AD16E5"/>
    <w:rsid w:val="00AD6367"/>
    <w:rsid w:val="00AD67BE"/>
    <w:rsid w:val="00AD6A00"/>
    <w:rsid w:val="00AD6CC7"/>
    <w:rsid w:val="00AE00A7"/>
    <w:rsid w:val="00AE07EC"/>
    <w:rsid w:val="00AE10D6"/>
    <w:rsid w:val="00AF4234"/>
    <w:rsid w:val="00B035E8"/>
    <w:rsid w:val="00B044EC"/>
    <w:rsid w:val="00B061A4"/>
    <w:rsid w:val="00B10B66"/>
    <w:rsid w:val="00B110DA"/>
    <w:rsid w:val="00B1389B"/>
    <w:rsid w:val="00B14528"/>
    <w:rsid w:val="00B158DA"/>
    <w:rsid w:val="00B158F0"/>
    <w:rsid w:val="00B20737"/>
    <w:rsid w:val="00B257A0"/>
    <w:rsid w:val="00B27B0D"/>
    <w:rsid w:val="00B325AB"/>
    <w:rsid w:val="00B36EEE"/>
    <w:rsid w:val="00B3786E"/>
    <w:rsid w:val="00B379C0"/>
    <w:rsid w:val="00B41F90"/>
    <w:rsid w:val="00B42B46"/>
    <w:rsid w:val="00B45546"/>
    <w:rsid w:val="00B5022C"/>
    <w:rsid w:val="00B61585"/>
    <w:rsid w:val="00B633B9"/>
    <w:rsid w:val="00B65037"/>
    <w:rsid w:val="00B6511D"/>
    <w:rsid w:val="00B67642"/>
    <w:rsid w:val="00B67648"/>
    <w:rsid w:val="00B700F8"/>
    <w:rsid w:val="00B701CE"/>
    <w:rsid w:val="00B70F6F"/>
    <w:rsid w:val="00B7593E"/>
    <w:rsid w:val="00B845AC"/>
    <w:rsid w:val="00B87013"/>
    <w:rsid w:val="00B924EE"/>
    <w:rsid w:val="00BA07BF"/>
    <w:rsid w:val="00BA2EA0"/>
    <w:rsid w:val="00BA3EDF"/>
    <w:rsid w:val="00BA4B56"/>
    <w:rsid w:val="00BA5339"/>
    <w:rsid w:val="00BB0A09"/>
    <w:rsid w:val="00BB0F44"/>
    <w:rsid w:val="00BB3CB5"/>
    <w:rsid w:val="00BB3DF3"/>
    <w:rsid w:val="00BB7B49"/>
    <w:rsid w:val="00BB7F05"/>
    <w:rsid w:val="00BC347D"/>
    <w:rsid w:val="00BD02D8"/>
    <w:rsid w:val="00BD18A7"/>
    <w:rsid w:val="00BD4DA6"/>
    <w:rsid w:val="00BD7FE1"/>
    <w:rsid w:val="00BE3CA1"/>
    <w:rsid w:val="00BE6E7C"/>
    <w:rsid w:val="00BF3A14"/>
    <w:rsid w:val="00BF3ADA"/>
    <w:rsid w:val="00BF3DEB"/>
    <w:rsid w:val="00C00705"/>
    <w:rsid w:val="00C01992"/>
    <w:rsid w:val="00C049B5"/>
    <w:rsid w:val="00C05913"/>
    <w:rsid w:val="00C1040A"/>
    <w:rsid w:val="00C106EC"/>
    <w:rsid w:val="00C11131"/>
    <w:rsid w:val="00C11495"/>
    <w:rsid w:val="00C12930"/>
    <w:rsid w:val="00C144D9"/>
    <w:rsid w:val="00C14684"/>
    <w:rsid w:val="00C15A9B"/>
    <w:rsid w:val="00C26C42"/>
    <w:rsid w:val="00C418C9"/>
    <w:rsid w:val="00C45394"/>
    <w:rsid w:val="00C47188"/>
    <w:rsid w:val="00C62ABA"/>
    <w:rsid w:val="00C655B7"/>
    <w:rsid w:val="00C67BEC"/>
    <w:rsid w:val="00C74568"/>
    <w:rsid w:val="00C77AB6"/>
    <w:rsid w:val="00C82EC0"/>
    <w:rsid w:val="00C84D51"/>
    <w:rsid w:val="00C85FAB"/>
    <w:rsid w:val="00C94189"/>
    <w:rsid w:val="00CA4BDF"/>
    <w:rsid w:val="00CA53E9"/>
    <w:rsid w:val="00CA615A"/>
    <w:rsid w:val="00CA6AB4"/>
    <w:rsid w:val="00CA6D05"/>
    <w:rsid w:val="00CB0A5F"/>
    <w:rsid w:val="00CB1E36"/>
    <w:rsid w:val="00CB2398"/>
    <w:rsid w:val="00CB244E"/>
    <w:rsid w:val="00CB47B5"/>
    <w:rsid w:val="00CC36CB"/>
    <w:rsid w:val="00CC6653"/>
    <w:rsid w:val="00CC7B3E"/>
    <w:rsid w:val="00CD044F"/>
    <w:rsid w:val="00CD3914"/>
    <w:rsid w:val="00CD4310"/>
    <w:rsid w:val="00CD4852"/>
    <w:rsid w:val="00CD4A68"/>
    <w:rsid w:val="00CD5B75"/>
    <w:rsid w:val="00CD7B37"/>
    <w:rsid w:val="00CE15F2"/>
    <w:rsid w:val="00CE2302"/>
    <w:rsid w:val="00CF6029"/>
    <w:rsid w:val="00CF644C"/>
    <w:rsid w:val="00CF66BE"/>
    <w:rsid w:val="00D011C6"/>
    <w:rsid w:val="00D01979"/>
    <w:rsid w:val="00D041BA"/>
    <w:rsid w:val="00D14045"/>
    <w:rsid w:val="00D152BF"/>
    <w:rsid w:val="00D20061"/>
    <w:rsid w:val="00D20E26"/>
    <w:rsid w:val="00D2440F"/>
    <w:rsid w:val="00D256E5"/>
    <w:rsid w:val="00D303AE"/>
    <w:rsid w:val="00D31762"/>
    <w:rsid w:val="00D3325F"/>
    <w:rsid w:val="00D3617E"/>
    <w:rsid w:val="00D3621D"/>
    <w:rsid w:val="00D371F1"/>
    <w:rsid w:val="00D40B6B"/>
    <w:rsid w:val="00D40E1A"/>
    <w:rsid w:val="00D566D4"/>
    <w:rsid w:val="00D6003F"/>
    <w:rsid w:val="00D609F3"/>
    <w:rsid w:val="00D62401"/>
    <w:rsid w:val="00D636C1"/>
    <w:rsid w:val="00D64075"/>
    <w:rsid w:val="00D74B1B"/>
    <w:rsid w:val="00D77929"/>
    <w:rsid w:val="00D800FA"/>
    <w:rsid w:val="00D8073B"/>
    <w:rsid w:val="00D82099"/>
    <w:rsid w:val="00D87614"/>
    <w:rsid w:val="00D87F9F"/>
    <w:rsid w:val="00D95D61"/>
    <w:rsid w:val="00D962D3"/>
    <w:rsid w:val="00D97D86"/>
    <w:rsid w:val="00DA0FE8"/>
    <w:rsid w:val="00DA6A40"/>
    <w:rsid w:val="00DA6C66"/>
    <w:rsid w:val="00DB2FE9"/>
    <w:rsid w:val="00DB47C4"/>
    <w:rsid w:val="00DC3DA7"/>
    <w:rsid w:val="00DC5415"/>
    <w:rsid w:val="00DC6E3F"/>
    <w:rsid w:val="00DC74D0"/>
    <w:rsid w:val="00DC796F"/>
    <w:rsid w:val="00DD223B"/>
    <w:rsid w:val="00DD40BD"/>
    <w:rsid w:val="00DD5535"/>
    <w:rsid w:val="00DD608A"/>
    <w:rsid w:val="00DE13BE"/>
    <w:rsid w:val="00DE2B04"/>
    <w:rsid w:val="00DE313F"/>
    <w:rsid w:val="00DE32DD"/>
    <w:rsid w:val="00DF48C1"/>
    <w:rsid w:val="00DF494D"/>
    <w:rsid w:val="00DF5AF1"/>
    <w:rsid w:val="00DF61A0"/>
    <w:rsid w:val="00DF6951"/>
    <w:rsid w:val="00E00A55"/>
    <w:rsid w:val="00E02FE2"/>
    <w:rsid w:val="00E045DE"/>
    <w:rsid w:val="00E051B1"/>
    <w:rsid w:val="00E120E5"/>
    <w:rsid w:val="00E133C3"/>
    <w:rsid w:val="00E16695"/>
    <w:rsid w:val="00E16EF4"/>
    <w:rsid w:val="00E25692"/>
    <w:rsid w:val="00E260C3"/>
    <w:rsid w:val="00E2662A"/>
    <w:rsid w:val="00E27017"/>
    <w:rsid w:val="00E32C28"/>
    <w:rsid w:val="00E420AA"/>
    <w:rsid w:val="00E46AE5"/>
    <w:rsid w:val="00E4710C"/>
    <w:rsid w:val="00E476DA"/>
    <w:rsid w:val="00E526BC"/>
    <w:rsid w:val="00E5353B"/>
    <w:rsid w:val="00E5516F"/>
    <w:rsid w:val="00E56838"/>
    <w:rsid w:val="00E56CFE"/>
    <w:rsid w:val="00E618EE"/>
    <w:rsid w:val="00E663CA"/>
    <w:rsid w:val="00E7075D"/>
    <w:rsid w:val="00E719B8"/>
    <w:rsid w:val="00E72165"/>
    <w:rsid w:val="00E75AE9"/>
    <w:rsid w:val="00E760E1"/>
    <w:rsid w:val="00E76A9C"/>
    <w:rsid w:val="00E8103A"/>
    <w:rsid w:val="00E84AA4"/>
    <w:rsid w:val="00E85670"/>
    <w:rsid w:val="00E93684"/>
    <w:rsid w:val="00E93783"/>
    <w:rsid w:val="00E96890"/>
    <w:rsid w:val="00E97A4A"/>
    <w:rsid w:val="00EA2A42"/>
    <w:rsid w:val="00EA2ED2"/>
    <w:rsid w:val="00EA7A86"/>
    <w:rsid w:val="00EB0B21"/>
    <w:rsid w:val="00EB1822"/>
    <w:rsid w:val="00EB62A3"/>
    <w:rsid w:val="00EB7E81"/>
    <w:rsid w:val="00EC232C"/>
    <w:rsid w:val="00EC5360"/>
    <w:rsid w:val="00EC61E9"/>
    <w:rsid w:val="00ED2577"/>
    <w:rsid w:val="00ED4519"/>
    <w:rsid w:val="00ED52E8"/>
    <w:rsid w:val="00ED6505"/>
    <w:rsid w:val="00ED6FB9"/>
    <w:rsid w:val="00ED74D0"/>
    <w:rsid w:val="00EE17A6"/>
    <w:rsid w:val="00EE1A9F"/>
    <w:rsid w:val="00EE1DF2"/>
    <w:rsid w:val="00EE4158"/>
    <w:rsid w:val="00EE4202"/>
    <w:rsid w:val="00EF0D6C"/>
    <w:rsid w:val="00EF437B"/>
    <w:rsid w:val="00EF754A"/>
    <w:rsid w:val="00F01B5B"/>
    <w:rsid w:val="00F02F41"/>
    <w:rsid w:val="00F04A67"/>
    <w:rsid w:val="00F065F7"/>
    <w:rsid w:val="00F12EAA"/>
    <w:rsid w:val="00F13A48"/>
    <w:rsid w:val="00F143B5"/>
    <w:rsid w:val="00F14F8D"/>
    <w:rsid w:val="00F2243D"/>
    <w:rsid w:val="00F232CC"/>
    <w:rsid w:val="00F23E00"/>
    <w:rsid w:val="00F24BD7"/>
    <w:rsid w:val="00F25CF8"/>
    <w:rsid w:val="00F26FC6"/>
    <w:rsid w:val="00F30359"/>
    <w:rsid w:val="00F32C77"/>
    <w:rsid w:val="00F33389"/>
    <w:rsid w:val="00F40992"/>
    <w:rsid w:val="00F409B0"/>
    <w:rsid w:val="00F41145"/>
    <w:rsid w:val="00F41CB2"/>
    <w:rsid w:val="00F42B85"/>
    <w:rsid w:val="00F46B0A"/>
    <w:rsid w:val="00F56554"/>
    <w:rsid w:val="00F571EF"/>
    <w:rsid w:val="00F64BFC"/>
    <w:rsid w:val="00F70C84"/>
    <w:rsid w:val="00F71267"/>
    <w:rsid w:val="00F71312"/>
    <w:rsid w:val="00F8274E"/>
    <w:rsid w:val="00F82989"/>
    <w:rsid w:val="00F83B2D"/>
    <w:rsid w:val="00F854A7"/>
    <w:rsid w:val="00F91AF7"/>
    <w:rsid w:val="00F932D0"/>
    <w:rsid w:val="00F97154"/>
    <w:rsid w:val="00FA0D37"/>
    <w:rsid w:val="00FA276C"/>
    <w:rsid w:val="00FA4702"/>
    <w:rsid w:val="00FB0245"/>
    <w:rsid w:val="00FB0842"/>
    <w:rsid w:val="00FB1FC9"/>
    <w:rsid w:val="00FB345B"/>
    <w:rsid w:val="00FB7194"/>
    <w:rsid w:val="00FC0438"/>
    <w:rsid w:val="00FC2202"/>
    <w:rsid w:val="00FC332F"/>
    <w:rsid w:val="00FC4114"/>
    <w:rsid w:val="00FC5515"/>
    <w:rsid w:val="00FC5C0F"/>
    <w:rsid w:val="00FC70CF"/>
    <w:rsid w:val="00FD361C"/>
    <w:rsid w:val="00FD4AD9"/>
    <w:rsid w:val="00FE1B15"/>
    <w:rsid w:val="00FE47A5"/>
    <w:rsid w:val="00FF25A8"/>
    <w:rsid w:val="00FF46BA"/>
    <w:rsid w:val="00FF5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737"/>
  </w:style>
  <w:style w:type="paragraph" w:styleId="Nadpis1">
    <w:name w:val="heading 1"/>
    <w:basedOn w:val="Normln"/>
    <w:next w:val="Normln"/>
    <w:link w:val="Nadpis1Char"/>
    <w:uiPriority w:val="9"/>
    <w:qFormat/>
    <w:rsid w:val="002A36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A36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A364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2A364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2A3640"/>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A3640"/>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dpis7">
    <w:name w:val="heading 7"/>
    <w:basedOn w:val="Normln"/>
    <w:next w:val="Normln"/>
    <w:link w:val="Nadpis7Char"/>
    <w:uiPriority w:val="9"/>
    <w:semiHidden/>
    <w:unhideWhenUsed/>
    <w:qFormat/>
    <w:rsid w:val="002A3640"/>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dpis8">
    <w:name w:val="heading 8"/>
    <w:basedOn w:val="Normln"/>
    <w:next w:val="Normln"/>
    <w:link w:val="Nadpis8Char"/>
    <w:uiPriority w:val="9"/>
    <w:semiHidden/>
    <w:unhideWhenUsed/>
    <w:qFormat/>
    <w:rsid w:val="002A3640"/>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dpis9">
    <w:name w:val="heading 9"/>
    <w:basedOn w:val="Normln"/>
    <w:next w:val="Normln"/>
    <w:link w:val="Nadpis9Char"/>
    <w:uiPriority w:val="9"/>
    <w:semiHidden/>
    <w:unhideWhenUsed/>
    <w:qFormat/>
    <w:rsid w:val="002A3640"/>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64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2A3640"/>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2A3640"/>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2A3640"/>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2A3640"/>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A3640"/>
    <w:rPr>
      <w:rFonts w:asciiTheme="majorHAnsi" w:eastAsiaTheme="majorEastAsia" w:hAnsiTheme="majorHAnsi" w:cstheme="majorBidi"/>
      <w:color w:val="595959" w:themeColor="text1" w:themeTint="A6"/>
      <w:sz w:val="21"/>
      <w:szCs w:val="21"/>
    </w:rPr>
  </w:style>
  <w:style w:type="character" w:customStyle="1" w:styleId="Nadpis7Char">
    <w:name w:val="Nadpis 7 Char"/>
    <w:basedOn w:val="Standardnpsmoodstavce"/>
    <w:link w:val="Nadpis7"/>
    <w:uiPriority w:val="9"/>
    <w:semiHidden/>
    <w:rsid w:val="002A3640"/>
    <w:rPr>
      <w:rFonts w:asciiTheme="majorHAnsi" w:eastAsiaTheme="majorEastAsia" w:hAnsiTheme="majorHAnsi" w:cstheme="majorBidi"/>
      <w:i/>
      <w:iCs/>
      <w:color w:val="595959" w:themeColor="text1" w:themeTint="A6"/>
      <w:sz w:val="21"/>
      <w:szCs w:val="21"/>
    </w:rPr>
  </w:style>
  <w:style w:type="character" w:customStyle="1" w:styleId="Nadpis8Char">
    <w:name w:val="Nadpis 8 Char"/>
    <w:basedOn w:val="Standardnpsmoodstavce"/>
    <w:link w:val="Nadpis8"/>
    <w:uiPriority w:val="9"/>
    <w:semiHidden/>
    <w:rsid w:val="002A3640"/>
    <w:rPr>
      <w:rFonts w:asciiTheme="majorHAnsi" w:eastAsiaTheme="majorEastAsia" w:hAnsiTheme="majorHAnsi" w:cstheme="majorBidi"/>
      <w:smallCaps/>
      <w:color w:val="595959" w:themeColor="text1" w:themeTint="A6"/>
      <w:sz w:val="21"/>
      <w:szCs w:val="21"/>
    </w:rPr>
  </w:style>
  <w:style w:type="character" w:customStyle="1" w:styleId="Nadpis9Char">
    <w:name w:val="Nadpis 9 Char"/>
    <w:basedOn w:val="Standardnpsmoodstavce"/>
    <w:link w:val="Nadpis9"/>
    <w:uiPriority w:val="9"/>
    <w:semiHidden/>
    <w:rsid w:val="002A3640"/>
    <w:rPr>
      <w:rFonts w:asciiTheme="majorHAnsi" w:eastAsiaTheme="majorEastAsia" w:hAnsiTheme="majorHAnsi" w:cstheme="majorBidi"/>
      <w:i/>
      <w:iCs/>
      <w:smallCaps/>
      <w:color w:val="595959" w:themeColor="text1" w:themeTint="A6"/>
      <w:sz w:val="21"/>
      <w:szCs w:val="21"/>
    </w:rPr>
  </w:style>
  <w:style w:type="paragraph" w:styleId="Odstavecseseznamem">
    <w:name w:val="List Paragraph"/>
    <w:aliases w:val="Nad,Odstavec_muj,nad 1,Odstavec se seznamem1"/>
    <w:basedOn w:val="Normln"/>
    <w:link w:val="OdstavecseseznamemChar"/>
    <w:uiPriority w:val="34"/>
    <w:qFormat/>
    <w:rsid w:val="002A3640"/>
    <w:pPr>
      <w:ind w:left="720"/>
      <w:contextualSpacing/>
    </w:pPr>
  </w:style>
  <w:style w:type="character" w:customStyle="1" w:styleId="OdstavecseseznamemChar">
    <w:name w:val="Odstavec se seznamem Char"/>
    <w:aliases w:val="Nad Char,Odstavec_muj Char,nad 1 Char,Odstavec se seznamem1 Char"/>
    <w:link w:val="Odstavecseseznamem"/>
    <w:uiPriority w:val="34"/>
    <w:locked/>
    <w:rsid w:val="002A3640"/>
  </w:style>
  <w:style w:type="character" w:styleId="Hypertextovodkaz">
    <w:name w:val="Hyperlink"/>
    <w:basedOn w:val="Standardnpsmoodstavce"/>
    <w:uiPriority w:val="99"/>
    <w:unhideWhenUsed/>
    <w:rsid w:val="002A3640"/>
    <w:rPr>
      <w:color w:val="0000FF" w:themeColor="hyperlink"/>
      <w:u w:val="single"/>
    </w:rPr>
  </w:style>
  <w:style w:type="character" w:styleId="Sledovanodkaz">
    <w:name w:val="FollowedHyperlink"/>
    <w:basedOn w:val="Standardnpsmoodstavce"/>
    <w:uiPriority w:val="99"/>
    <w:semiHidden/>
    <w:unhideWhenUsed/>
    <w:rsid w:val="002A3640"/>
    <w:rPr>
      <w:color w:val="800080" w:themeColor="followedHyperlink"/>
      <w:u w:val="single"/>
    </w:rPr>
  </w:style>
  <w:style w:type="table" w:styleId="Mkatabulky">
    <w:name w:val="Table Grid"/>
    <w:basedOn w:val="Normlntabulka"/>
    <w:uiPriority w:val="39"/>
    <w:rsid w:val="002A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2A364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A3640"/>
    <w:rPr>
      <w:rFonts w:eastAsiaTheme="minorEastAsia"/>
      <w:lang w:eastAsia="cs-CZ"/>
    </w:rPr>
  </w:style>
  <w:style w:type="paragraph" w:styleId="Normlnweb">
    <w:name w:val="Normal (Web)"/>
    <w:basedOn w:val="Normln"/>
    <w:uiPriority w:val="99"/>
    <w:unhideWhenUsed/>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A36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3640"/>
  </w:style>
  <w:style w:type="paragraph" w:styleId="Zpat">
    <w:name w:val="footer"/>
    <w:basedOn w:val="Normln"/>
    <w:link w:val="ZpatChar"/>
    <w:uiPriority w:val="99"/>
    <w:unhideWhenUsed/>
    <w:rsid w:val="002A3640"/>
    <w:pPr>
      <w:tabs>
        <w:tab w:val="center" w:pos="4536"/>
        <w:tab w:val="right" w:pos="9072"/>
      </w:tabs>
      <w:spacing w:after="0" w:line="240" w:lineRule="auto"/>
    </w:pPr>
  </w:style>
  <w:style w:type="character" w:customStyle="1" w:styleId="ZpatChar">
    <w:name w:val="Zápatí Char"/>
    <w:basedOn w:val="Standardnpsmoodstavce"/>
    <w:link w:val="Zpat"/>
    <w:uiPriority w:val="99"/>
    <w:rsid w:val="002A3640"/>
  </w:style>
  <w:style w:type="paragraph" w:styleId="Nadpisobsahu">
    <w:name w:val="TOC Heading"/>
    <w:basedOn w:val="Nadpis1"/>
    <w:next w:val="Normln"/>
    <w:uiPriority w:val="39"/>
    <w:unhideWhenUsed/>
    <w:qFormat/>
    <w:rsid w:val="002A3640"/>
    <w:pPr>
      <w:outlineLvl w:val="9"/>
    </w:pPr>
    <w:rPr>
      <w:lang w:eastAsia="cs-CZ"/>
    </w:rPr>
  </w:style>
  <w:style w:type="paragraph" w:styleId="Obsah1">
    <w:name w:val="toc 1"/>
    <w:basedOn w:val="Normln"/>
    <w:next w:val="Normln"/>
    <w:autoRedefine/>
    <w:uiPriority w:val="39"/>
    <w:unhideWhenUsed/>
    <w:qFormat/>
    <w:rsid w:val="002A3640"/>
    <w:pPr>
      <w:spacing w:after="100" w:line="259" w:lineRule="auto"/>
    </w:pPr>
  </w:style>
  <w:style w:type="paragraph" w:styleId="Obsah2">
    <w:name w:val="toc 2"/>
    <w:basedOn w:val="Normln"/>
    <w:next w:val="Normln"/>
    <w:autoRedefine/>
    <w:uiPriority w:val="39"/>
    <w:unhideWhenUsed/>
    <w:qFormat/>
    <w:rsid w:val="002A3640"/>
    <w:pPr>
      <w:spacing w:after="100" w:line="259" w:lineRule="auto"/>
      <w:ind w:left="220"/>
    </w:pPr>
  </w:style>
  <w:style w:type="paragraph" w:styleId="Obsah3">
    <w:name w:val="toc 3"/>
    <w:basedOn w:val="Normln"/>
    <w:next w:val="Normln"/>
    <w:autoRedefine/>
    <w:uiPriority w:val="39"/>
    <w:unhideWhenUsed/>
    <w:qFormat/>
    <w:rsid w:val="002A3640"/>
    <w:pPr>
      <w:spacing w:after="100" w:line="259" w:lineRule="auto"/>
      <w:ind w:left="440"/>
    </w:pPr>
  </w:style>
  <w:style w:type="character" w:customStyle="1" w:styleId="TextkomenteChar">
    <w:name w:val="Text komentáře Char"/>
    <w:basedOn w:val="Standardnpsmoodstavce"/>
    <w:link w:val="Textkomente"/>
    <w:uiPriority w:val="99"/>
    <w:semiHidden/>
    <w:rsid w:val="002A3640"/>
    <w:rPr>
      <w:sz w:val="20"/>
      <w:szCs w:val="20"/>
    </w:rPr>
  </w:style>
  <w:style w:type="paragraph" w:styleId="Textkomente">
    <w:name w:val="annotation text"/>
    <w:basedOn w:val="Normln"/>
    <w:link w:val="TextkomenteChar"/>
    <w:uiPriority w:val="99"/>
    <w:semiHidden/>
    <w:unhideWhenUsed/>
    <w:rsid w:val="002A3640"/>
    <w:pPr>
      <w:spacing w:after="160" w:line="240" w:lineRule="auto"/>
    </w:pPr>
    <w:rPr>
      <w:sz w:val="20"/>
      <w:szCs w:val="20"/>
    </w:rPr>
  </w:style>
  <w:style w:type="character" w:customStyle="1" w:styleId="TextkomenteChar1">
    <w:name w:val="Text komentáře Char1"/>
    <w:basedOn w:val="Standardnpsmoodstavce"/>
    <w:uiPriority w:val="99"/>
    <w:semiHidden/>
    <w:rsid w:val="002A3640"/>
    <w:rPr>
      <w:sz w:val="20"/>
      <w:szCs w:val="20"/>
    </w:rPr>
  </w:style>
  <w:style w:type="character" w:customStyle="1" w:styleId="PedmtkomenteChar">
    <w:name w:val="Předmět komentáře Char"/>
    <w:basedOn w:val="TextkomenteChar"/>
    <w:link w:val="Pedmtkomente"/>
    <w:uiPriority w:val="99"/>
    <w:semiHidden/>
    <w:rsid w:val="002A3640"/>
    <w:rPr>
      <w:b/>
      <w:bCs/>
      <w:sz w:val="20"/>
      <w:szCs w:val="20"/>
    </w:rPr>
  </w:style>
  <w:style w:type="paragraph" w:styleId="Pedmtkomente">
    <w:name w:val="annotation subject"/>
    <w:basedOn w:val="Textkomente"/>
    <w:next w:val="Textkomente"/>
    <w:link w:val="PedmtkomenteChar"/>
    <w:uiPriority w:val="99"/>
    <w:semiHidden/>
    <w:unhideWhenUsed/>
    <w:rsid w:val="002A3640"/>
    <w:rPr>
      <w:b/>
      <w:bCs/>
    </w:rPr>
  </w:style>
  <w:style w:type="character" w:customStyle="1" w:styleId="PedmtkomenteChar1">
    <w:name w:val="Předmět komentáře Char1"/>
    <w:basedOn w:val="TextkomenteChar1"/>
    <w:uiPriority w:val="99"/>
    <w:semiHidden/>
    <w:rsid w:val="002A3640"/>
    <w:rPr>
      <w:b/>
      <w:bCs/>
      <w:sz w:val="20"/>
      <w:szCs w:val="20"/>
    </w:rPr>
  </w:style>
  <w:style w:type="paragraph" w:styleId="Textbubliny">
    <w:name w:val="Balloon Text"/>
    <w:basedOn w:val="Normln"/>
    <w:link w:val="TextbublinyChar"/>
    <w:uiPriority w:val="99"/>
    <w:semiHidden/>
    <w:unhideWhenUsed/>
    <w:rsid w:val="002A36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640"/>
    <w:rPr>
      <w:rFonts w:ascii="Segoe UI" w:hAnsi="Segoe UI" w:cs="Segoe UI"/>
      <w:sz w:val="18"/>
      <w:szCs w:val="18"/>
    </w:rPr>
  </w:style>
  <w:style w:type="character" w:customStyle="1" w:styleId="field">
    <w:name w:val="field"/>
    <w:basedOn w:val="Standardnpsmoodstavce"/>
    <w:rsid w:val="002A3640"/>
  </w:style>
  <w:style w:type="character" w:styleId="Siln">
    <w:name w:val="Strong"/>
    <w:basedOn w:val="Standardnpsmoodstavce"/>
    <w:uiPriority w:val="22"/>
    <w:qFormat/>
    <w:rsid w:val="002A3640"/>
    <w:rPr>
      <w:b/>
      <w:bCs/>
    </w:rPr>
  </w:style>
  <w:style w:type="paragraph" w:styleId="Zkladntext">
    <w:name w:val="Body Text"/>
    <w:basedOn w:val="Normln"/>
    <w:link w:val="ZkladntextChar"/>
    <w:uiPriority w:val="99"/>
    <w:unhideWhenUsed/>
    <w:rsid w:val="002A3640"/>
    <w:pPr>
      <w:spacing w:after="120"/>
    </w:pPr>
  </w:style>
  <w:style w:type="character" w:customStyle="1" w:styleId="ZkladntextChar">
    <w:name w:val="Základní text Char"/>
    <w:basedOn w:val="Standardnpsmoodstavce"/>
    <w:link w:val="Zkladntext"/>
    <w:uiPriority w:val="99"/>
    <w:rsid w:val="002A3640"/>
  </w:style>
  <w:style w:type="character" w:customStyle="1" w:styleId="TextpoznpodarouChar">
    <w:name w:val="Text pozn. pod čarou Char"/>
    <w:basedOn w:val="Standardnpsmoodstavce"/>
    <w:link w:val="Textpoznpodarou"/>
    <w:uiPriority w:val="99"/>
    <w:semiHidden/>
    <w:rsid w:val="002A3640"/>
    <w:rPr>
      <w:sz w:val="20"/>
      <w:szCs w:val="20"/>
    </w:rPr>
  </w:style>
  <w:style w:type="paragraph" w:styleId="Textpoznpodarou">
    <w:name w:val="footnote text"/>
    <w:basedOn w:val="Normln"/>
    <w:link w:val="TextpoznpodarouChar"/>
    <w:uiPriority w:val="99"/>
    <w:semiHidden/>
    <w:unhideWhenUsed/>
    <w:rsid w:val="002A3640"/>
    <w:pPr>
      <w:spacing w:after="0" w:line="240" w:lineRule="auto"/>
    </w:pPr>
    <w:rPr>
      <w:sz w:val="20"/>
      <w:szCs w:val="20"/>
    </w:rPr>
  </w:style>
  <w:style w:type="character" w:customStyle="1" w:styleId="TextpoznpodarouChar1">
    <w:name w:val="Text pozn. pod čarou Char1"/>
    <w:basedOn w:val="Standardnpsmoodstavce"/>
    <w:uiPriority w:val="99"/>
    <w:semiHidden/>
    <w:rsid w:val="002A3640"/>
    <w:rPr>
      <w:sz w:val="20"/>
      <w:szCs w:val="20"/>
    </w:rPr>
  </w:style>
  <w:style w:type="character" w:customStyle="1" w:styleId="z-ZatekformuleChar">
    <w:name w:val="z-Začátek formuláře Char"/>
    <w:basedOn w:val="Standardnpsmoodstavce"/>
    <w:link w:val="z-Zatekformule"/>
    <w:uiPriority w:val="99"/>
    <w:semiHidden/>
    <w:rsid w:val="002A3640"/>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2A364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2A364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2A364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A3640"/>
    <w:rPr>
      <w:rFonts w:ascii="Arial" w:eastAsia="Times New Roman" w:hAnsi="Arial" w:cs="Arial"/>
      <w:vanish/>
      <w:sz w:val="16"/>
      <w:szCs w:val="16"/>
      <w:lang w:eastAsia="cs-CZ"/>
    </w:rPr>
  </w:style>
  <w:style w:type="paragraph" w:styleId="Prosttext">
    <w:name w:val="Plain Text"/>
    <w:basedOn w:val="Normln"/>
    <w:link w:val="ProsttextChar"/>
    <w:uiPriority w:val="99"/>
    <w:unhideWhenUsed/>
    <w:rsid w:val="002A3640"/>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2A3640"/>
    <w:rPr>
      <w:rFonts w:ascii="Calibri" w:hAnsi="Calibri" w:cs="Consolas"/>
      <w:szCs w:val="21"/>
    </w:rPr>
  </w:style>
  <w:style w:type="paragraph" w:customStyle="1" w:styleId="Default">
    <w:name w:val="Default"/>
    <w:rsid w:val="002A3640"/>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2A3640"/>
  </w:style>
  <w:style w:type="paragraph" w:styleId="Titulek">
    <w:name w:val="caption"/>
    <w:basedOn w:val="Normln"/>
    <w:next w:val="Normln"/>
    <w:uiPriority w:val="35"/>
    <w:semiHidden/>
    <w:unhideWhenUsed/>
    <w:qFormat/>
    <w:rsid w:val="002A3640"/>
    <w:pPr>
      <w:spacing w:after="120" w:line="240" w:lineRule="auto"/>
    </w:pPr>
    <w:rPr>
      <w:rFonts w:eastAsiaTheme="minorEastAsia"/>
      <w:b/>
      <w:bCs/>
      <w:color w:val="404040" w:themeColor="text1" w:themeTint="BF"/>
      <w:sz w:val="20"/>
      <w:szCs w:val="20"/>
    </w:rPr>
  </w:style>
  <w:style w:type="paragraph" w:styleId="Nzev">
    <w:name w:val="Title"/>
    <w:basedOn w:val="Normln"/>
    <w:next w:val="Normln"/>
    <w:link w:val="NzevChar"/>
    <w:uiPriority w:val="10"/>
    <w:qFormat/>
    <w:rsid w:val="002A364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2A3640"/>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2A36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2A3640"/>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2A3640"/>
    <w:rPr>
      <w:i/>
      <w:iCs/>
    </w:rPr>
  </w:style>
  <w:style w:type="paragraph" w:styleId="Citt">
    <w:name w:val="Quote"/>
    <w:basedOn w:val="Normln"/>
    <w:next w:val="Normln"/>
    <w:link w:val="CittChar"/>
    <w:uiPriority w:val="29"/>
    <w:qFormat/>
    <w:rsid w:val="002A3640"/>
    <w:pPr>
      <w:spacing w:before="240" w:after="240" w:line="252" w:lineRule="auto"/>
      <w:ind w:left="864" w:right="864"/>
      <w:jc w:val="center"/>
    </w:pPr>
    <w:rPr>
      <w:rFonts w:eastAsiaTheme="minorEastAsia"/>
      <w:i/>
      <w:iCs/>
      <w:sz w:val="21"/>
      <w:szCs w:val="21"/>
    </w:rPr>
  </w:style>
  <w:style w:type="character" w:customStyle="1" w:styleId="CittChar">
    <w:name w:val="Citát Char"/>
    <w:basedOn w:val="Standardnpsmoodstavce"/>
    <w:link w:val="Citt"/>
    <w:uiPriority w:val="29"/>
    <w:rsid w:val="002A3640"/>
    <w:rPr>
      <w:rFonts w:eastAsiaTheme="minorEastAsia"/>
      <w:i/>
      <w:iCs/>
      <w:sz w:val="21"/>
      <w:szCs w:val="21"/>
    </w:rPr>
  </w:style>
  <w:style w:type="paragraph" w:styleId="Vrazncitt">
    <w:name w:val="Intense Quote"/>
    <w:basedOn w:val="Normln"/>
    <w:next w:val="Normln"/>
    <w:link w:val="VrazncittChar"/>
    <w:uiPriority w:val="30"/>
    <w:qFormat/>
    <w:rsid w:val="002A3640"/>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2A3640"/>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2A3640"/>
    <w:rPr>
      <w:i/>
      <w:iCs/>
      <w:color w:val="595959" w:themeColor="text1" w:themeTint="A6"/>
    </w:rPr>
  </w:style>
  <w:style w:type="character" w:styleId="Zdraznnintenzivn">
    <w:name w:val="Intense Emphasis"/>
    <w:basedOn w:val="Standardnpsmoodstavce"/>
    <w:uiPriority w:val="21"/>
    <w:qFormat/>
    <w:rsid w:val="002A3640"/>
    <w:rPr>
      <w:b/>
      <w:bCs/>
      <w:i/>
      <w:iCs/>
    </w:rPr>
  </w:style>
  <w:style w:type="character" w:styleId="Odkazjemn">
    <w:name w:val="Subtle Reference"/>
    <w:basedOn w:val="Standardnpsmoodstavce"/>
    <w:uiPriority w:val="31"/>
    <w:qFormat/>
    <w:rsid w:val="002A3640"/>
    <w:rPr>
      <w:smallCaps/>
      <w:color w:val="404040" w:themeColor="text1" w:themeTint="BF"/>
    </w:rPr>
  </w:style>
  <w:style w:type="character" w:styleId="Odkazintenzivn">
    <w:name w:val="Intense Reference"/>
    <w:basedOn w:val="Standardnpsmoodstavce"/>
    <w:uiPriority w:val="32"/>
    <w:qFormat/>
    <w:rsid w:val="002A3640"/>
    <w:rPr>
      <w:b/>
      <w:bCs/>
      <w:smallCaps/>
      <w:u w:val="single"/>
    </w:rPr>
  </w:style>
  <w:style w:type="character" w:styleId="Nzevknihy">
    <w:name w:val="Book Title"/>
    <w:basedOn w:val="Standardnpsmoodstavce"/>
    <w:uiPriority w:val="33"/>
    <w:qFormat/>
    <w:rsid w:val="002A3640"/>
    <w:rPr>
      <w:b/>
      <w:bCs/>
      <w:smallCaps/>
    </w:rPr>
  </w:style>
  <w:style w:type="table" w:customStyle="1" w:styleId="Mkatabulky1">
    <w:name w:val="Mřížka tabulky1"/>
    <w:basedOn w:val="Normlntabulka"/>
    <w:next w:val="Mkatabulky"/>
    <w:uiPriority w:val="59"/>
    <w:rsid w:val="002A364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ln"/>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A3640"/>
    <w:rPr>
      <w:sz w:val="16"/>
      <w:szCs w:val="16"/>
    </w:rPr>
  </w:style>
  <w:style w:type="character" w:styleId="Znakapoznpodarou">
    <w:name w:val="footnote reference"/>
    <w:basedOn w:val="Standardnpsmoodstavce"/>
    <w:uiPriority w:val="99"/>
    <w:semiHidden/>
    <w:unhideWhenUsed/>
    <w:rsid w:val="002A3640"/>
    <w:rPr>
      <w:vertAlign w:val="superscript"/>
    </w:rPr>
  </w:style>
  <w:style w:type="paragraph" w:customStyle="1" w:styleId="paragraph">
    <w:name w:val="paragraph"/>
    <w:basedOn w:val="Normln"/>
    <w:rsid w:val="002A3640"/>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2A3640"/>
  </w:style>
  <w:style w:type="character" w:customStyle="1" w:styleId="normaltextrun1">
    <w:name w:val="normaltextrun1"/>
    <w:basedOn w:val="Standardnpsmoodstavce"/>
    <w:rsid w:val="002A3640"/>
  </w:style>
  <w:style w:type="character" w:customStyle="1" w:styleId="eop">
    <w:name w:val="eop"/>
    <w:basedOn w:val="Standardnpsmoodstavce"/>
    <w:rsid w:val="002A3640"/>
  </w:style>
  <w:style w:type="character" w:customStyle="1" w:styleId="contextualspellingandgrammarerror">
    <w:name w:val="contextualspellingandgrammarerror"/>
    <w:basedOn w:val="Standardnpsmoodstavce"/>
    <w:rsid w:val="002A3640"/>
  </w:style>
  <w:style w:type="paragraph" w:styleId="Obsah4">
    <w:name w:val="toc 4"/>
    <w:basedOn w:val="Normln"/>
    <w:next w:val="Normln"/>
    <w:autoRedefine/>
    <w:uiPriority w:val="39"/>
    <w:unhideWhenUsed/>
    <w:rsid w:val="002A364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2A364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2A364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364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364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3640"/>
    <w:pPr>
      <w:spacing w:after="100" w:line="259" w:lineRule="auto"/>
      <w:ind w:left="1760"/>
    </w:pPr>
    <w:rPr>
      <w:rFonts w:eastAsiaTheme="minorEastAsia"/>
      <w:lang w:eastAsia="cs-CZ"/>
    </w:rPr>
  </w:style>
  <w:style w:type="paragraph" w:customStyle="1" w:styleId="TableParagraph">
    <w:name w:val="Table Paragraph"/>
    <w:basedOn w:val="Normln"/>
    <w:uiPriority w:val="1"/>
    <w:qFormat/>
    <w:rsid w:val="002A3640"/>
    <w:pPr>
      <w:widowControl w:val="0"/>
      <w:autoSpaceDE w:val="0"/>
      <w:autoSpaceDN w:val="0"/>
      <w:spacing w:after="0" w:line="240" w:lineRule="auto"/>
      <w:ind w:left="103"/>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737"/>
  </w:style>
  <w:style w:type="paragraph" w:styleId="Nadpis1">
    <w:name w:val="heading 1"/>
    <w:basedOn w:val="Normln"/>
    <w:next w:val="Normln"/>
    <w:link w:val="Nadpis1Char"/>
    <w:uiPriority w:val="9"/>
    <w:qFormat/>
    <w:rsid w:val="002A36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A36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A364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2A364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2A3640"/>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A3640"/>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dpis7">
    <w:name w:val="heading 7"/>
    <w:basedOn w:val="Normln"/>
    <w:next w:val="Normln"/>
    <w:link w:val="Nadpis7Char"/>
    <w:uiPriority w:val="9"/>
    <w:semiHidden/>
    <w:unhideWhenUsed/>
    <w:qFormat/>
    <w:rsid w:val="002A3640"/>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dpis8">
    <w:name w:val="heading 8"/>
    <w:basedOn w:val="Normln"/>
    <w:next w:val="Normln"/>
    <w:link w:val="Nadpis8Char"/>
    <w:uiPriority w:val="9"/>
    <w:semiHidden/>
    <w:unhideWhenUsed/>
    <w:qFormat/>
    <w:rsid w:val="002A3640"/>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dpis9">
    <w:name w:val="heading 9"/>
    <w:basedOn w:val="Normln"/>
    <w:next w:val="Normln"/>
    <w:link w:val="Nadpis9Char"/>
    <w:uiPriority w:val="9"/>
    <w:semiHidden/>
    <w:unhideWhenUsed/>
    <w:qFormat/>
    <w:rsid w:val="002A3640"/>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64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2A3640"/>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2A3640"/>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2A3640"/>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2A3640"/>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A3640"/>
    <w:rPr>
      <w:rFonts w:asciiTheme="majorHAnsi" w:eastAsiaTheme="majorEastAsia" w:hAnsiTheme="majorHAnsi" w:cstheme="majorBidi"/>
      <w:color w:val="595959" w:themeColor="text1" w:themeTint="A6"/>
      <w:sz w:val="21"/>
      <w:szCs w:val="21"/>
    </w:rPr>
  </w:style>
  <w:style w:type="character" w:customStyle="1" w:styleId="Nadpis7Char">
    <w:name w:val="Nadpis 7 Char"/>
    <w:basedOn w:val="Standardnpsmoodstavce"/>
    <w:link w:val="Nadpis7"/>
    <w:uiPriority w:val="9"/>
    <w:semiHidden/>
    <w:rsid w:val="002A3640"/>
    <w:rPr>
      <w:rFonts w:asciiTheme="majorHAnsi" w:eastAsiaTheme="majorEastAsia" w:hAnsiTheme="majorHAnsi" w:cstheme="majorBidi"/>
      <w:i/>
      <w:iCs/>
      <w:color w:val="595959" w:themeColor="text1" w:themeTint="A6"/>
      <w:sz w:val="21"/>
      <w:szCs w:val="21"/>
    </w:rPr>
  </w:style>
  <w:style w:type="character" w:customStyle="1" w:styleId="Nadpis8Char">
    <w:name w:val="Nadpis 8 Char"/>
    <w:basedOn w:val="Standardnpsmoodstavce"/>
    <w:link w:val="Nadpis8"/>
    <w:uiPriority w:val="9"/>
    <w:semiHidden/>
    <w:rsid w:val="002A3640"/>
    <w:rPr>
      <w:rFonts w:asciiTheme="majorHAnsi" w:eastAsiaTheme="majorEastAsia" w:hAnsiTheme="majorHAnsi" w:cstheme="majorBidi"/>
      <w:smallCaps/>
      <w:color w:val="595959" w:themeColor="text1" w:themeTint="A6"/>
      <w:sz w:val="21"/>
      <w:szCs w:val="21"/>
    </w:rPr>
  </w:style>
  <w:style w:type="character" w:customStyle="1" w:styleId="Nadpis9Char">
    <w:name w:val="Nadpis 9 Char"/>
    <w:basedOn w:val="Standardnpsmoodstavce"/>
    <w:link w:val="Nadpis9"/>
    <w:uiPriority w:val="9"/>
    <w:semiHidden/>
    <w:rsid w:val="002A3640"/>
    <w:rPr>
      <w:rFonts w:asciiTheme="majorHAnsi" w:eastAsiaTheme="majorEastAsia" w:hAnsiTheme="majorHAnsi" w:cstheme="majorBidi"/>
      <w:i/>
      <w:iCs/>
      <w:smallCaps/>
      <w:color w:val="595959" w:themeColor="text1" w:themeTint="A6"/>
      <w:sz w:val="21"/>
      <w:szCs w:val="21"/>
    </w:rPr>
  </w:style>
  <w:style w:type="paragraph" w:styleId="Odstavecseseznamem">
    <w:name w:val="List Paragraph"/>
    <w:aliases w:val="Nad,Odstavec_muj,nad 1,Odstavec se seznamem1"/>
    <w:basedOn w:val="Normln"/>
    <w:link w:val="OdstavecseseznamemChar"/>
    <w:uiPriority w:val="34"/>
    <w:qFormat/>
    <w:rsid w:val="002A3640"/>
    <w:pPr>
      <w:ind w:left="720"/>
      <w:contextualSpacing/>
    </w:pPr>
  </w:style>
  <w:style w:type="character" w:customStyle="1" w:styleId="OdstavecseseznamemChar">
    <w:name w:val="Odstavec se seznamem Char"/>
    <w:aliases w:val="Nad Char,Odstavec_muj Char,nad 1 Char,Odstavec se seznamem1 Char"/>
    <w:link w:val="Odstavecseseznamem"/>
    <w:uiPriority w:val="34"/>
    <w:locked/>
    <w:rsid w:val="002A3640"/>
  </w:style>
  <w:style w:type="character" w:styleId="Hypertextovodkaz">
    <w:name w:val="Hyperlink"/>
    <w:basedOn w:val="Standardnpsmoodstavce"/>
    <w:uiPriority w:val="99"/>
    <w:unhideWhenUsed/>
    <w:rsid w:val="002A3640"/>
    <w:rPr>
      <w:color w:val="0000FF" w:themeColor="hyperlink"/>
      <w:u w:val="single"/>
    </w:rPr>
  </w:style>
  <w:style w:type="character" w:styleId="Sledovanodkaz">
    <w:name w:val="FollowedHyperlink"/>
    <w:basedOn w:val="Standardnpsmoodstavce"/>
    <w:uiPriority w:val="99"/>
    <w:semiHidden/>
    <w:unhideWhenUsed/>
    <w:rsid w:val="002A3640"/>
    <w:rPr>
      <w:color w:val="800080" w:themeColor="followedHyperlink"/>
      <w:u w:val="single"/>
    </w:rPr>
  </w:style>
  <w:style w:type="table" w:styleId="Mkatabulky">
    <w:name w:val="Table Grid"/>
    <w:basedOn w:val="Normlntabulka"/>
    <w:uiPriority w:val="39"/>
    <w:rsid w:val="002A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2A364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A3640"/>
    <w:rPr>
      <w:rFonts w:eastAsiaTheme="minorEastAsia"/>
      <w:lang w:eastAsia="cs-CZ"/>
    </w:rPr>
  </w:style>
  <w:style w:type="paragraph" w:styleId="Normlnweb">
    <w:name w:val="Normal (Web)"/>
    <w:basedOn w:val="Normln"/>
    <w:uiPriority w:val="99"/>
    <w:unhideWhenUsed/>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A36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3640"/>
  </w:style>
  <w:style w:type="paragraph" w:styleId="Zpat">
    <w:name w:val="footer"/>
    <w:basedOn w:val="Normln"/>
    <w:link w:val="ZpatChar"/>
    <w:uiPriority w:val="99"/>
    <w:unhideWhenUsed/>
    <w:rsid w:val="002A3640"/>
    <w:pPr>
      <w:tabs>
        <w:tab w:val="center" w:pos="4536"/>
        <w:tab w:val="right" w:pos="9072"/>
      </w:tabs>
      <w:spacing w:after="0" w:line="240" w:lineRule="auto"/>
    </w:pPr>
  </w:style>
  <w:style w:type="character" w:customStyle="1" w:styleId="ZpatChar">
    <w:name w:val="Zápatí Char"/>
    <w:basedOn w:val="Standardnpsmoodstavce"/>
    <w:link w:val="Zpat"/>
    <w:uiPriority w:val="99"/>
    <w:rsid w:val="002A3640"/>
  </w:style>
  <w:style w:type="paragraph" w:styleId="Nadpisobsahu">
    <w:name w:val="TOC Heading"/>
    <w:basedOn w:val="Nadpis1"/>
    <w:next w:val="Normln"/>
    <w:uiPriority w:val="39"/>
    <w:unhideWhenUsed/>
    <w:qFormat/>
    <w:rsid w:val="002A3640"/>
    <w:pPr>
      <w:outlineLvl w:val="9"/>
    </w:pPr>
    <w:rPr>
      <w:lang w:eastAsia="cs-CZ"/>
    </w:rPr>
  </w:style>
  <w:style w:type="paragraph" w:styleId="Obsah1">
    <w:name w:val="toc 1"/>
    <w:basedOn w:val="Normln"/>
    <w:next w:val="Normln"/>
    <w:autoRedefine/>
    <w:uiPriority w:val="39"/>
    <w:unhideWhenUsed/>
    <w:qFormat/>
    <w:rsid w:val="002A3640"/>
    <w:pPr>
      <w:spacing w:after="100" w:line="259" w:lineRule="auto"/>
    </w:pPr>
  </w:style>
  <w:style w:type="paragraph" w:styleId="Obsah2">
    <w:name w:val="toc 2"/>
    <w:basedOn w:val="Normln"/>
    <w:next w:val="Normln"/>
    <w:autoRedefine/>
    <w:uiPriority w:val="39"/>
    <w:unhideWhenUsed/>
    <w:qFormat/>
    <w:rsid w:val="002A3640"/>
    <w:pPr>
      <w:spacing w:after="100" w:line="259" w:lineRule="auto"/>
      <w:ind w:left="220"/>
    </w:pPr>
  </w:style>
  <w:style w:type="paragraph" w:styleId="Obsah3">
    <w:name w:val="toc 3"/>
    <w:basedOn w:val="Normln"/>
    <w:next w:val="Normln"/>
    <w:autoRedefine/>
    <w:uiPriority w:val="39"/>
    <w:unhideWhenUsed/>
    <w:qFormat/>
    <w:rsid w:val="002A3640"/>
    <w:pPr>
      <w:spacing w:after="100" w:line="259" w:lineRule="auto"/>
      <w:ind w:left="440"/>
    </w:pPr>
  </w:style>
  <w:style w:type="character" w:customStyle="1" w:styleId="TextkomenteChar">
    <w:name w:val="Text komentáře Char"/>
    <w:basedOn w:val="Standardnpsmoodstavce"/>
    <w:link w:val="Textkomente"/>
    <w:uiPriority w:val="99"/>
    <w:semiHidden/>
    <w:rsid w:val="002A3640"/>
    <w:rPr>
      <w:sz w:val="20"/>
      <w:szCs w:val="20"/>
    </w:rPr>
  </w:style>
  <w:style w:type="paragraph" w:styleId="Textkomente">
    <w:name w:val="annotation text"/>
    <w:basedOn w:val="Normln"/>
    <w:link w:val="TextkomenteChar"/>
    <w:uiPriority w:val="99"/>
    <w:semiHidden/>
    <w:unhideWhenUsed/>
    <w:rsid w:val="002A3640"/>
    <w:pPr>
      <w:spacing w:after="160" w:line="240" w:lineRule="auto"/>
    </w:pPr>
    <w:rPr>
      <w:sz w:val="20"/>
      <w:szCs w:val="20"/>
    </w:rPr>
  </w:style>
  <w:style w:type="character" w:customStyle="1" w:styleId="TextkomenteChar1">
    <w:name w:val="Text komentáře Char1"/>
    <w:basedOn w:val="Standardnpsmoodstavce"/>
    <w:uiPriority w:val="99"/>
    <w:semiHidden/>
    <w:rsid w:val="002A3640"/>
    <w:rPr>
      <w:sz w:val="20"/>
      <w:szCs w:val="20"/>
    </w:rPr>
  </w:style>
  <w:style w:type="character" w:customStyle="1" w:styleId="PedmtkomenteChar">
    <w:name w:val="Předmět komentáře Char"/>
    <w:basedOn w:val="TextkomenteChar"/>
    <w:link w:val="Pedmtkomente"/>
    <w:uiPriority w:val="99"/>
    <w:semiHidden/>
    <w:rsid w:val="002A3640"/>
    <w:rPr>
      <w:b/>
      <w:bCs/>
      <w:sz w:val="20"/>
      <w:szCs w:val="20"/>
    </w:rPr>
  </w:style>
  <w:style w:type="paragraph" w:styleId="Pedmtkomente">
    <w:name w:val="annotation subject"/>
    <w:basedOn w:val="Textkomente"/>
    <w:next w:val="Textkomente"/>
    <w:link w:val="PedmtkomenteChar"/>
    <w:uiPriority w:val="99"/>
    <w:semiHidden/>
    <w:unhideWhenUsed/>
    <w:rsid w:val="002A3640"/>
    <w:rPr>
      <w:b/>
      <w:bCs/>
    </w:rPr>
  </w:style>
  <w:style w:type="character" w:customStyle="1" w:styleId="PedmtkomenteChar1">
    <w:name w:val="Předmět komentáře Char1"/>
    <w:basedOn w:val="TextkomenteChar1"/>
    <w:uiPriority w:val="99"/>
    <w:semiHidden/>
    <w:rsid w:val="002A3640"/>
    <w:rPr>
      <w:b/>
      <w:bCs/>
      <w:sz w:val="20"/>
      <w:szCs w:val="20"/>
    </w:rPr>
  </w:style>
  <w:style w:type="paragraph" w:styleId="Textbubliny">
    <w:name w:val="Balloon Text"/>
    <w:basedOn w:val="Normln"/>
    <w:link w:val="TextbublinyChar"/>
    <w:uiPriority w:val="99"/>
    <w:semiHidden/>
    <w:unhideWhenUsed/>
    <w:rsid w:val="002A36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640"/>
    <w:rPr>
      <w:rFonts w:ascii="Segoe UI" w:hAnsi="Segoe UI" w:cs="Segoe UI"/>
      <w:sz w:val="18"/>
      <w:szCs w:val="18"/>
    </w:rPr>
  </w:style>
  <w:style w:type="character" w:customStyle="1" w:styleId="field">
    <w:name w:val="field"/>
    <w:basedOn w:val="Standardnpsmoodstavce"/>
    <w:rsid w:val="002A3640"/>
  </w:style>
  <w:style w:type="character" w:styleId="Siln">
    <w:name w:val="Strong"/>
    <w:basedOn w:val="Standardnpsmoodstavce"/>
    <w:uiPriority w:val="22"/>
    <w:qFormat/>
    <w:rsid w:val="002A3640"/>
    <w:rPr>
      <w:b/>
      <w:bCs/>
    </w:rPr>
  </w:style>
  <w:style w:type="paragraph" w:styleId="Zkladntext">
    <w:name w:val="Body Text"/>
    <w:basedOn w:val="Normln"/>
    <w:link w:val="ZkladntextChar"/>
    <w:uiPriority w:val="99"/>
    <w:unhideWhenUsed/>
    <w:rsid w:val="002A3640"/>
    <w:pPr>
      <w:spacing w:after="120"/>
    </w:pPr>
  </w:style>
  <w:style w:type="character" w:customStyle="1" w:styleId="ZkladntextChar">
    <w:name w:val="Základní text Char"/>
    <w:basedOn w:val="Standardnpsmoodstavce"/>
    <w:link w:val="Zkladntext"/>
    <w:uiPriority w:val="99"/>
    <w:rsid w:val="002A3640"/>
  </w:style>
  <w:style w:type="character" w:customStyle="1" w:styleId="TextpoznpodarouChar">
    <w:name w:val="Text pozn. pod čarou Char"/>
    <w:basedOn w:val="Standardnpsmoodstavce"/>
    <w:link w:val="Textpoznpodarou"/>
    <w:uiPriority w:val="99"/>
    <w:semiHidden/>
    <w:rsid w:val="002A3640"/>
    <w:rPr>
      <w:sz w:val="20"/>
      <w:szCs w:val="20"/>
    </w:rPr>
  </w:style>
  <w:style w:type="paragraph" w:styleId="Textpoznpodarou">
    <w:name w:val="footnote text"/>
    <w:basedOn w:val="Normln"/>
    <w:link w:val="TextpoznpodarouChar"/>
    <w:uiPriority w:val="99"/>
    <w:semiHidden/>
    <w:unhideWhenUsed/>
    <w:rsid w:val="002A3640"/>
    <w:pPr>
      <w:spacing w:after="0" w:line="240" w:lineRule="auto"/>
    </w:pPr>
    <w:rPr>
      <w:sz w:val="20"/>
      <w:szCs w:val="20"/>
    </w:rPr>
  </w:style>
  <w:style w:type="character" w:customStyle="1" w:styleId="TextpoznpodarouChar1">
    <w:name w:val="Text pozn. pod čarou Char1"/>
    <w:basedOn w:val="Standardnpsmoodstavce"/>
    <w:uiPriority w:val="99"/>
    <w:semiHidden/>
    <w:rsid w:val="002A3640"/>
    <w:rPr>
      <w:sz w:val="20"/>
      <w:szCs w:val="20"/>
    </w:rPr>
  </w:style>
  <w:style w:type="character" w:customStyle="1" w:styleId="z-ZatekformuleChar">
    <w:name w:val="z-Začátek formuláře Char"/>
    <w:basedOn w:val="Standardnpsmoodstavce"/>
    <w:link w:val="z-Zatekformule"/>
    <w:uiPriority w:val="99"/>
    <w:semiHidden/>
    <w:rsid w:val="002A3640"/>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2A364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2A364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2A364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A3640"/>
    <w:rPr>
      <w:rFonts w:ascii="Arial" w:eastAsia="Times New Roman" w:hAnsi="Arial" w:cs="Arial"/>
      <w:vanish/>
      <w:sz w:val="16"/>
      <w:szCs w:val="16"/>
      <w:lang w:eastAsia="cs-CZ"/>
    </w:rPr>
  </w:style>
  <w:style w:type="paragraph" w:styleId="Prosttext">
    <w:name w:val="Plain Text"/>
    <w:basedOn w:val="Normln"/>
    <w:link w:val="ProsttextChar"/>
    <w:uiPriority w:val="99"/>
    <w:unhideWhenUsed/>
    <w:rsid w:val="002A3640"/>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2A3640"/>
    <w:rPr>
      <w:rFonts w:ascii="Calibri" w:hAnsi="Calibri" w:cs="Consolas"/>
      <w:szCs w:val="21"/>
    </w:rPr>
  </w:style>
  <w:style w:type="paragraph" w:customStyle="1" w:styleId="Default">
    <w:name w:val="Default"/>
    <w:rsid w:val="002A3640"/>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2A3640"/>
  </w:style>
  <w:style w:type="paragraph" w:styleId="Titulek">
    <w:name w:val="caption"/>
    <w:basedOn w:val="Normln"/>
    <w:next w:val="Normln"/>
    <w:uiPriority w:val="35"/>
    <w:semiHidden/>
    <w:unhideWhenUsed/>
    <w:qFormat/>
    <w:rsid w:val="002A3640"/>
    <w:pPr>
      <w:spacing w:after="120" w:line="240" w:lineRule="auto"/>
    </w:pPr>
    <w:rPr>
      <w:rFonts w:eastAsiaTheme="minorEastAsia"/>
      <w:b/>
      <w:bCs/>
      <w:color w:val="404040" w:themeColor="text1" w:themeTint="BF"/>
      <w:sz w:val="20"/>
      <w:szCs w:val="20"/>
    </w:rPr>
  </w:style>
  <w:style w:type="paragraph" w:styleId="Nzev">
    <w:name w:val="Title"/>
    <w:basedOn w:val="Normln"/>
    <w:next w:val="Normln"/>
    <w:link w:val="NzevChar"/>
    <w:uiPriority w:val="10"/>
    <w:qFormat/>
    <w:rsid w:val="002A364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2A3640"/>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2A36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2A3640"/>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2A3640"/>
    <w:rPr>
      <w:i/>
      <w:iCs/>
    </w:rPr>
  </w:style>
  <w:style w:type="paragraph" w:styleId="Citt">
    <w:name w:val="Quote"/>
    <w:basedOn w:val="Normln"/>
    <w:next w:val="Normln"/>
    <w:link w:val="CittChar"/>
    <w:uiPriority w:val="29"/>
    <w:qFormat/>
    <w:rsid w:val="002A3640"/>
    <w:pPr>
      <w:spacing w:before="240" w:after="240" w:line="252" w:lineRule="auto"/>
      <w:ind w:left="864" w:right="864"/>
      <w:jc w:val="center"/>
    </w:pPr>
    <w:rPr>
      <w:rFonts w:eastAsiaTheme="minorEastAsia"/>
      <w:i/>
      <w:iCs/>
      <w:sz w:val="21"/>
      <w:szCs w:val="21"/>
    </w:rPr>
  </w:style>
  <w:style w:type="character" w:customStyle="1" w:styleId="CittChar">
    <w:name w:val="Citát Char"/>
    <w:basedOn w:val="Standardnpsmoodstavce"/>
    <w:link w:val="Citt"/>
    <w:uiPriority w:val="29"/>
    <w:rsid w:val="002A3640"/>
    <w:rPr>
      <w:rFonts w:eastAsiaTheme="minorEastAsia"/>
      <w:i/>
      <w:iCs/>
      <w:sz w:val="21"/>
      <w:szCs w:val="21"/>
    </w:rPr>
  </w:style>
  <w:style w:type="paragraph" w:styleId="Vrazncitt">
    <w:name w:val="Intense Quote"/>
    <w:basedOn w:val="Normln"/>
    <w:next w:val="Normln"/>
    <w:link w:val="VrazncittChar"/>
    <w:uiPriority w:val="30"/>
    <w:qFormat/>
    <w:rsid w:val="002A3640"/>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2A3640"/>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2A3640"/>
    <w:rPr>
      <w:i/>
      <w:iCs/>
      <w:color w:val="595959" w:themeColor="text1" w:themeTint="A6"/>
    </w:rPr>
  </w:style>
  <w:style w:type="character" w:styleId="Zdraznnintenzivn">
    <w:name w:val="Intense Emphasis"/>
    <w:basedOn w:val="Standardnpsmoodstavce"/>
    <w:uiPriority w:val="21"/>
    <w:qFormat/>
    <w:rsid w:val="002A3640"/>
    <w:rPr>
      <w:b/>
      <w:bCs/>
      <w:i/>
      <w:iCs/>
    </w:rPr>
  </w:style>
  <w:style w:type="character" w:styleId="Odkazjemn">
    <w:name w:val="Subtle Reference"/>
    <w:basedOn w:val="Standardnpsmoodstavce"/>
    <w:uiPriority w:val="31"/>
    <w:qFormat/>
    <w:rsid w:val="002A3640"/>
    <w:rPr>
      <w:smallCaps/>
      <w:color w:val="404040" w:themeColor="text1" w:themeTint="BF"/>
    </w:rPr>
  </w:style>
  <w:style w:type="character" w:styleId="Odkazintenzivn">
    <w:name w:val="Intense Reference"/>
    <w:basedOn w:val="Standardnpsmoodstavce"/>
    <w:uiPriority w:val="32"/>
    <w:qFormat/>
    <w:rsid w:val="002A3640"/>
    <w:rPr>
      <w:b/>
      <w:bCs/>
      <w:smallCaps/>
      <w:u w:val="single"/>
    </w:rPr>
  </w:style>
  <w:style w:type="character" w:styleId="Nzevknihy">
    <w:name w:val="Book Title"/>
    <w:basedOn w:val="Standardnpsmoodstavce"/>
    <w:uiPriority w:val="33"/>
    <w:qFormat/>
    <w:rsid w:val="002A3640"/>
    <w:rPr>
      <w:b/>
      <w:bCs/>
      <w:smallCaps/>
    </w:rPr>
  </w:style>
  <w:style w:type="table" w:customStyle="1" w:styleId="Mkatabulky1">
    <w:name w:val="Mřížka tabulky1"/>
    <w:basedOn w:val="Normlntabulka"/>
    <w:next w:val="Mkatabulky"/>
    <w:uiPriority w:val="59"/>
    <w:rsid w:val="002A364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ln"/>
    <w:rsid w:val="002A3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A3640"/>
    <w:rPr>
      <w:sz w:val="16"/>
      <w:szCs w:val="16"/>
    </w:rPr>
  </w:style>
  <w:style w:type="character" w:styleId="Znakapoznpodarou">
    <w:name w:val="footnote reference"/>
    <w:basedOn w:val="Standardnpsmoodstavce"/>
    <w:uiPriority w:val="99"/>
    <w:semiHidden/>
    <w:unhideWhenUsed/>
    <w:rsid w:val="002A3640"/>
    <w:rPr>
      <w:vertAlign w:val="superscript"/>
    </w:rPr>
  </w:style>
  <w:style w:type="paragraph" w:customStyle="1" w:styleId="paragraph">
    <w:name w:val="paragraph"/>
    <w:basedOn w:val="Normln"/>
    <w:rsid w:val="002A3640"/>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2A3640"/>
  </w:style>
  <w:style w:type="character" w:customStyle="1" w:styleId="normaltextrun1">
    <w:name w:val="normaltextrun1"/>
    <w:basedOn w:val="Standardnpsmoodstavce"/>
    <w:rsid w:val="002A3640"/>
  </w:style>
  <w:style w:type="character" w:customStyle="1" w:styleId="eop">
    <w:name w:val="eop"/>
    <w:basedOn w:val="Standardnpsmoodstavce"/>
    <w:rsid w:val="002A3640"/>
  </w:style>
  <w:style w:type="character" w:customStyle="1" w:styleId="contextualspellingandgrammarerror">
    <w:name w:val="contextualspellingandgrammarerror"/>
    <w:basedOn w:val="Standardnpsmoodstavce"/>
    <w:rsid w:val="002A3640"/>
  </w:style>
  <w:style w:type="paragraph" w:styleId="Obsah4">
    <w:name w:val="toc 4"/>
    <w:basedOn w:val="Normln"/>
    <w:next w:val="Normln"/>
    <w:autoRedefine/>
    <w:uiPriority w:val="39"/>
    <w:unhideWhenUsed/>
    <w:rsid w:val="002A364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2A364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2A364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364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364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3640"/>
    <w:pPr>
      <w:spacing w:after="100" w:line="259" w:lineRule="auto"/>
      <w:ind w:left="1760"/>
    </w:pPr>
    <w:rPr>
      <w:rFonts w:eastAsiaTheme="minorEastAsia"/>
      <w:lang w:eastAsia="cs-CZ"/>
    </w:rPr>
  </w:style>
  <w:style w:type="paragraph" w:customStyle="1" w:styleId="TableParagraph">
    <w:name w:val="Table Paragraph"/>
    <w:basedOn w:val="Normln"/>
    <w:uiPriority w:val="1"/>
    <w:qFormat/>
    <w:rsid w:val="002A3640"/>
    <w:pPr>
      <w:widowControl w:val="0"/>
      <w:autoSpaceDE w:val="0"/>
      <w:autoSpaceDN w:val="0"/>
      <w:spacing w:after="0" w:line="240" w:lineRule="auto"/>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B4EA-0C01-4183-B39D-F606882B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37417</Words>
  <Characters>220765</Characters>
  <Application>Microsoft Office Word</Application>
  <DocSecurity>4</DocSecurity>
  <Lines>1839</Lines>
  <Paragraphs>515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 MÍSTNÍ AKČNÍ PLÁN ROZVOJE VZDĚLÁVÁNÍ III          V ÚZEMÍ ORP PLZEŇ                                                                            Reg. č.: CZ.02.3.68/0.0/0.0/20_082/0019949</dc:subject>
  <dc:creator>Chottová Miroslava</dc:creator>
  <cp:lastModifiedBy>Prokopová Eva</cp:lastModifiedBy>
  <cp:revision>2</cp:revision>
  <cp:lastPrinted>2022-10-25T06:49:00Z</cp:lastPrinted>
  <dcterms:created xsi:type="dcterms:W3CDTF">2023-04-03T08:16:00Z</dcterms:created>
  <dcterms:modified xsi:type="dcterms:W3CDTF">2023-04-03T08:16:00Z</dcterms:modified>
</cp:coreProperties>
</file>